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FADC1" w14:textId="77777777" w:rsidR="00C52FFE" w:rsidRDefault="00C52FFE">
      <w:pPr>
        <w:jc w:val="center"/>
      </w:pPr>
      <w:bookmarkStart w:id="0" w:name="_Hlk62558454"/>
    </w:p>
    <w:p w14:paraId="62DFADC2" w14:textId="77777777" w:rsidR="00C52FFE" w:rsidRDefault="00C52FFE">
      <w:pPr>
        <w:jc w:val="center"/>
      </w:pPr>
    </w:p>
    <w:p w14:paraId="62DFADC3" w14:textId="77777777" w:rsidR="00C52FFE" w:rsidRDefault="00C52FFE">
      <w:pPr>
        <w:jc w:val="center"/>
      </w:pPr>
    </w:p>
    <w:p w14:paraId="62DFADC4" w14:textId="77777777" w:rsidR="00C52FFE" w:rsidRDefault="0008492C">
      <w:pPr>
        <w:jc w:val="center"/>
      </w:pPr>
      <w:r>
        <w:rPr>
          <w:b/>
          <w:bCs/>
          <w:noProof/>
          <w:sz w:val="36"/>
          <w:szCs w:val="36"/>
        </w:rPr>
        <w:drawing>
          <wp:inline distT="0" distB="0" distL="0" distR="0" wp14:anchorId="62DFADC1" wp14:editId="62DFADC2">
            <wp:extent cx="1434711" cy="601446"/>
            <wp:effectExtent l="0" t="0" r="0" b="8154"/>
            <wp:docPr id="1" name="Picture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1434711" cy="601446"/>
                    </a:xfrm>
                    <a:prstGeom prst="rect">
                      <a:avLst/>
                    </a:prstGeom>
                    <a:noFill/>
                    <a:ln>
                      <a:noFill/>
                      <a:prstDash/>
                    </a:ln>
                  </pic:spPr>
                </pic:pic>
              </a:graphicData>
            </a:graphic>
          </wp:inline>
        </w:drawing>
      </w:r>
    </w:p>
    <w:p w14:paraId="62DFADC5" w14:textId="3ABF3841" w:rsidR="00C52FFE" w:rsidRDefault="00BA6298">
      <w:pPr>
        <w:jc w:val="center"/>
        <w:rPr>
          <w:b/>
          <w:bCs/>
          <w:sz w:val="36"/>
          <w:szCs w:val="36"/>
        </w:rPr>
      </w:pPr>
      <w:r>
        <w:rPr>
          <w:b/>
          <w:bCs/>
          <w:sz w:val="36"/>
          <w:szCs w:val="36"/>
        </w:rPr>
        <w:t>Data Protection Policy</w:t>
      </w:r>
    </w:p>
    <w:p w14:paraId="62DFADC7" w14:textId="77777777" w:rsidR="00C52FFE" w:rsidRDefault="00C52FFE">
      <w:pPr>
        <w:spacing w:after="0" w:line="240" w:lineRule="auto"/>
        <w:jc w:val="center"/>
        <w:textAlignment w:val="auto"/>
        <w:rPr>
          <w:rFonts w:cs="Calibri"/>
          <w:b/>
          <w:sz w:val="32"/>
          <w:szCs w:val="20"/>
          <w:lang w:eastAsia="en-GB"/>
        </w:rPr>
      </w:pPr>
    </w:p>
    <w:p w14:paraId="62DFADC8" w14:textId="77777777" w:rsidR="00C52FFE" w:rsidRDefault="00C52FFE">
      <w:pPr>
        <w:spacing w:after="0" w:line="240" w:lineRule="auto"/>
        <w:jc w:val="center"/>
        <w:textAlignment w:val="auto"/>
        <w:rPr>
          <w:rFonts w:cs="Calibri"/>
          <w:b/>
          <w:sz w:val="32"/>
          <w:szCs w:val="20"/>
          <w:lang w:eastAsia="en-GB"/>
        </w:rPr>
      </w:pPr>
    </w:p>
    <w:p w14:paraId="62DFADC9" w14:textId="77777777" w:rsidR="00C52FFE" w:rsidRDefault="00C52FFE">
      <w:pPr>
        <w:spacing w:after="0" w:line="240" w:lineRule="auto"/>
        <w:jc w:val="center"/>
        <w:textAlignment w:val="auto"/>
        <w:rPr>
          <w:rFonts w:cs="Calibri"/>
          <w:b/>
          <w:sz w:val="32"/>
          <w:szCs w:val="20"/>
          <w:lang w:eastAsia="en-GB"/>
        </w:rPr>
      </w:pPr>
    </w:p>
    <w:p w14:paraId="62DFADCA" w14:textId="77777777" w:rsidR="00C52FFE" w:rsidRDefault="00C52FFE">
      <w:pPr>
        <w:spacing w:after="0" w:line="240" w:lineRule="auto"/>
        <w:jc w:val="center"/>
        <w:textAlignment w:val="auto"/>
        <w:rPr>
          <w:rFonts w:cs="Calibri"/>
          <w:b/>
          <w:sz w:val="32"/>
          <w:szCs w:val="20"/>
          <w:lang w:eastAsia="en-GB"/>
        </w:rPr>
      </w:pPr>
    </w:p>
    <w:p w14:paraId="62DFADCB" w14:textId="77777777" w:rsidR="00C52FFE" w:rsidRDefault="00C52FFE">
      <w:pPr>
        <w:spacing w:after="0" w:line="240" w:lineRule="auto"/>
        <w:jc w:val="center"/>
        <w:textAlignment w:val="auto"/>
        <w:rPr>
          <w:rFonts w:cs="Calibri"/>
          <w:b/>
          <w:sz w:val="32"/>
          <w:szCs w:val="20"/>
          <w:lang w:eastAsia="en-GB"/>
        </w:rPr>
      </w:pPr>
    </w:p>
    <w:p w14:paraId="62DFADCC" w14:textId="77777777" w:rsidR="00C52FFE" w:rsidRDefault="00C52FFE">
      <w:pPr>
        <w:spacing w:after="0" w:line="240" w:lineRule="auto"/>
        <w:jc w:val="center"/>
        <w:textAlignment w:val="auto"/>
        <w:rPr>
          <w:rFonts w:cs="Calibri"/>
          <w:b/>
          <w:sz w:val="32"/>
          <w:szCs w:val="20"/>
          <w:lang w:eastAsia="en-GB"/>
        </w:rPr>
      </w:pPr>
    </w:p>
    <w:p w14:paraId="62DFADCD" w14:textId="1033E44A" w:rsidR="00C52FFE" w:rsidRDefault="00C52FFE">
      <w:pPr>
        <w:spacing w:after="0" w:line="240" w:lineRule="auto"/>
        <w:jc w:val="center"/>
        <w:textAlignment w:val="auto"/>
        <w:rPr>
          <w:rFonts w:cs="Calibri"/>
          <w:b/>
          <w:sz w:val="32"/>
          <w:szCs w:val="20"/>
          <w:lang w:eastAsia="en-GB"/>
        </w:rPr>
      </w:pPr>
    </w:p>
    <w:p w14:paraId="31C9A315" w14:textId="1F8218F3" w:rsidR="001516C1" w:rsidRDefault="001516C1">
      <w:pPr>
        <w:spacing w:after="0" w:line="240" w:lineRule="auto"/>
        <w:jc w:val="center"/>
        <w:textAlignment w:val="auto"/>
        <w:rPr>
          <w:rFonts w:cs="Calibri"/>
          <w:b/>
          <w:sz w:val="32"/>
          <w:szCs w:val="20"/>
          <w:lang w:eastAsia="en-GB"/>
        </w:rPr>
      </w:pPr>
    </w:p>
    <w:p w14:paraId="5D03DE38" w14:textId="7870F02B" w:rsidR="001516C1" w:rsidRDefault="001516C1">
      <w:pPr>
        <w:spacing w:after="0" w:line="240" w:lineRule="auto"/>
        <w:jc w:val="center"/>
        <w:textAlignment w:val="auto"/>
        <w:rPr>
          <w:rFonts w:cs="Calibri"/>
          <w:b/>
          <w:sz w:val="32"/>
          <w:szCs w:val="20"/>
          <w:lang w:eastAsia="en-GB"/>
        </w:rPr>
      </w:pPr>
    </w:p>
    <w:p w14:paraId="1FBA9C0E" w14:textId="77777777" w:rsidR="001516C1" w:rsidRDefault="001516C1">
      <w:pPr>
        <w:spacing w:after="0" w:line="240" w:lineRule="auto"/>
        <w:jc w:val="center"/>
        <w:textAlignment w:val="auto"/>
        <w:rPr>
          <w:rFonts w:cs="Calibri"/>
          <w:b/>
          <w:sz w:val="32"/>
          <w:szCs w:val="20"/>
          <w:lang w:eastAsia="en-GB"/>
        </w:rPr>
      </w:pPr>
    </w:p>
    <w:p w14:paraId="62DFADCE" w14:textId="77777777" w:rsidR="00C52FFE" w:rsidRDefault="00C52FFE">
      <w:pPr>
        <w:spacing w:after="0" w:line="240" w:lineRule="auto"/>
        <w:jc w:val="center"/>
        <w:textAlignment w:val="auto"/>
        <w:rPr>
          <w:rFonts w:cs="Calibri"/>
          <w:b/>
          <w:sz w:val="32"/>
          <w:szCs w:val="20"/>
          <w:lang w:eastAsia="en-GB"/>
        </w:rPr>
      </w:pPr>
    </w:p>
    <w:p w14:paraId="62DFADCF" w14:textId="77777777" w:rsidR="00C52FFE" w:rsidRDefault="0008492C">
      <w:pPr>
        <w:spacing w:after="0" w:line="240" w:lineRule="auto"/>
        <w:ind w:left="-709"/>
        <w:textAlignment w:val="auto"/>
      </w:pPr>
      <w:r>
        <w:rPr>
          <w:rFonts w:cs="Calibri"/>
          <w:b/>
          <w:bCs/>
          <w:sz w:val="28"/>
          <w:szCs w:val="28"/>
          <w:lang w:eastAsia="en-GB"/>
        </w:rPr>
        <w:t>Date written:</w:t>
      </w:r>
      <w:r>
        <w:rPr>
          <w:rFonts w:cs="Calibri"/>
          <w:color w:val="008000"/>
          <w:sz w:val="28"/>
          <w:szCs w:val="28"/>
          <w:lang w:eastAsia="en-GB"/>
        </w:rPr>
        <w:t xml:space="preserve"> </w:t>
      </w:r>
      <w:r>
        <w:rPr>
          <w:rFonts w:cs="Calibri"/>
          <w:sz w:val="28"/>
          <w:szCs w:val="28"/>
          <w:lang w:eastAsia="en-GB"/>
        </w:rPr>
        <w:t>January 2021</w:t>
      </w:r>
    </w:p>
    <w:p w14:paraId="62DFADD0" w14:textId="77777777" w:rsidR="00C52FFE" w:rsidRDefault="00C52FFE">
      <w:pPr>
        <w:spacing w:after="0" w:line="240" w:lineRule="auto"/>
        <w:ind w:left="-709"/>
        <w:textAlignment w:val="auto"/>
        <w:rPr>
          <w:rFonts w:cs="Calibri"/>
          <w:sz w:val="28"/>
          <w:szCs w:val="28"/>
          <w:lang w:eastAsia="en-GB"/>
        </w:rPr>
      </w:pPr>
    </w:p>
    <w:p w14:paraId="62DFADD1" w14:textId="2462FB2A" w:rsidR="00C52FFE" w:rsidRDefault="0008492C">
      <w:pPr>
        <w:spacing w:after="0" w:line="240" w:lineRule="auto"/>
        <w:ind w:left="-709"/>
        <w:textAlignment w:val="auto"/>
        <w:rPr>
          <w:rFonts w:cs="Calibri"/>
          <w:sz w:val="28"/>
          <w:szCs w:val="28"/>
          <w:lang w:eastAsia="en-GB"/>
        </w:rPr>
      </w:pPr>
      <w:r>
        <w:rPr>
          <w:rFonts w:cs="Calibri"/>
          <w:b/>
          <w:bCs/>
          <w:sz w:val="28"/>
          <w:szCs w:val="28"/>
          <w:lang w:eastAsia="en-GB"/>
        </w:rPr>
        <w:t>Written by:</w:t>
      </w:r>
      <w:r>
        <w:rPr>
          <w:rFonts w:cs="Calibri"/>
          <w:sz w:val="28"/>
          <w:szCs w:val="28"/>
          <w:lang w:eastAsia="en-GB"/>
        </w:rPr>
        <w:t xml:space="preserve"> </w:t>
      </w:r>
      <w:r w:rsidR="00843062">
        <w:rPr>
          <w:rFonts w:cs="Calibri"/>
          <w:sz w:val="28"/>
          <w:szCs w:val="28"/>
          <w:lang w:eastAsia="en-GB"/>
        </w:rPr>
        <w:t>Rachael Thompson</w:t>
      </w:r>
      <w:r>
        <w:rPr>
          <w:rFonts w:cs="Calibri"/>
          <w:sz w:val="28"/>
          <w:szCs w:val="28"/>
          <w:lang w:eastAsia="en-GB"/>
        </w:rPr>
        <w:t xml:space="preserve"> Director of Cairn Education</w:t>
      </w:r>
      <w:r w:rsidR="00CE7946">
        <w:rPr>
          <w:rFonts w:cs="Calibri"/>
          <w:sz w:val="28"/>
          <w:szCs w:val="28"/>
          <w:lang w:eastAsia="en-GB"/>
        </w:rPr>
        <w:t xml:space="preserve"> </w:t>
      </w:r>
    </w:p>
    <w:p w14:paraId="5E097AB2" w14:textId="77777777" w:rsidR="0032326A" w:rsidRDefault="0032326A" w:rsidP="0032326A">
      <w:pPr>
        <w:spacing w:after="0" w:line="240" w:lineRule="auto"/>
        <w:textAlignment w:val="auto"/>
      </w:pPr>
    </w:p>
    <w:p w14:paraId="69DA3F98" w14:textId="77777777" w:rsidR="00D3678E" w:rsidRDefault="0032326A" w:rsidP="00D3678E">
      <w:pPr>
        <w:spacing w:after="0" w:line="240" w:lineRule="auto"/>
        <w:ind w:left="-709"/>
        <w:textAlignment w:val="auto"/>
        <w:rPr>
          <w:rFonts w:cs="Calibri"/>
          <w:b/>
          <w:bCs/>
          <w:sz w:val="28"/>
          <w:szCs w:val="28"/>
          <w:lang w:eastAsia="en-GB"/>
        </w:rPr>
      </w:pPr>
      <w:r w:rsidRPr="0032326A">
        <w:rPr>
          <w:rFonts w:cs="Calibri"/>
          <w:b/>
          <w:bCs/>
          <w:sz w:val="28"/>
          <w:szCs w:val="28"/>
          <w:lang w:eastAsia="en-GB"/>
        </w:rPr>
        <w:t>ICO Registration no</w:t>
      </w:r>
      <w:r>
        <w:rPr>
          <w:rFonts w:cs="Calibri"/>
          <w:b/>
          <w:bCs/>
          <w:sz w:val="28"/>
          <w:szCs w:val="28"/>
          <w:lang w:eastAsia="en-GB"/>
        </w:rPr>
        <w:t xml:space="preserve">: </w:t>
      </w:r>
      <w:r w:rsidRPr="0032326A">
        <w:rPr>
          <w:rFonts w:cs="Calibri"/>
          <w:b/>
          <w:bCs/>
          <w:sz w:val="28"/>
          <w:szCs w:val="28"/>
          <w:lang w:eastAsia="en-GB"/>
        </w:rPr>
        <w:t xml:space="preserve"> </w:t>
      </w:r>
      <w:r w:rsidRPr="0032326A">
        <w:rPr>
          <w:rFonts w:cs="Calibri"/>
          <w:sz w:val="28"/>
          <w:szCs w:val="28"/>
          <w:lang w:eastAsia="en-GB"/>
        </w:rPr>
        <w:t>ZA851998</w:t>
      </w:r>
    </w:p>
    <w:p w14:paraId="04D81F29" w14:textId="77777777" w:rsidR="00D3678E" w:rsidRDefault="00D3678E" w:rsidP="00D3678E">
      <w:pPr>
        <w:spacing w:after="0" w:line="240" w:lineRule="auto"/>
        <w:ind w:left="-709"/>
        <w:textAlignment w:val="auto"/>
        <w:rPr>
          <w:rFonts w:cs="Calibri"/>
          <w:b/>
          <w:bCs/>
          <w:sz w:val="28"/>
          <w:szCs w:val="28"/>
          <w:lang w:eastAsia="en-GB"/>
        </w:rPr>
      </w:pPr>
    </w:p>
    <w:p w14:paraId="62DFADD4" w14:textId="27D87C74" w:rsidR="00C52FFE" w:rsidRPr="00D3678E" w:rsidRDefault="00D3678E" w:rsidP="00D3678E">
      <w:pPr>
        <w:spacing w:after="0" w:line="240" w:lineRule="auto"/>
        <w:ind w:left="-709"/>
        <w:textAlignment w:val="auto"/>
        <w:rPr>
          <w:rFonts w:cs="Calibri"/>
          <w:b/>
          <w:bCs/>
          <w:sz w:val="28"/>
          <w:szCs w:val="28"/>
          <w:lang w:eastAsia="en-GB"/>
        </w:rPr>
      </w:pPr>
      <w:r w:rsidRPr="00D3678E">
        <w:rPr>
          <w:rFonts w:cs="Calibri"/>
          <w:b/>
          <w:bCs/>
          <w:sz w:val="28"/>
          <w:szCs w:val="28"/>
          <w:lang w:eastAsia="en-GB"/>
        </w:rPr>
        <w:t>Date of reviews:</w:t>
      </w:r>
      <w:r>
        <w:rPr>
          <w:rFonts w:cs="Calibri"/>
          <w:b/>
          <w:bCs/>
          <w:sz w:val="28"/>
          <w:szCs w:val="28"/>
          <w:lang w:eastAsia="en-GB"/>
        </w:rPr>
        <w:t xml:space="preserve"> </w:t>
      </w:r>
      <w:r w:rsidR="007349CF">
        <w:rPr>
          <w:rFonts w:cs="Calibri"/>
          <w:sz w:val="28"/>
          <w:szCs w:val="28"/>
          <w:lang w:eastAsia="en-GB"/>
        </w:rPr>
        <w:t>October 202</w:t>
      </w:r>
      <w:r w:rsidR="00FE56AF">
        <w:rPr>
          <w:rFonts w:cs="Calibri"/>
          <w:sz w:val="28"/>
          <w:szCs w:val="28"/>
          <w:lang w:eastAsia="en-GB"/>
        </w:rPr>
        <w:t>6</w:t>
      </w:r>
      <w:r w:rsidR="00B45449">
        <w:rPr>
          <w:rFonts w:cs="Calibri"/>
          <w:sz w:val="28"/>
          <w:szCs w:val="28"/>
          <w:lang w:eastAsia="en-GB"/>
        </w:rPr>
        <w:t xml:space="preserve"> (updated by </w:t>
      </w:r>
      <w:r w:rsidR="00A0416D">
        <w:rPr>
          <w:rFonts w:cs="Calibri"/>
          <w:sz w:val="28"/>
          <w:szCs w:val="28"/>
          <w:lang w:eastAsia="en-GB"/>
        </w:rPr>
        <w:t>Natasha Colahan</w:t>
      </w:r>
      <w:r w:rsidR="00B45449">
        <w:rPr>
          <w:rFonts w:cs="Calibri"/>
          <w:sz w:val="28"/>
          <w:szCs w:val="28"/>
          <w:lang w:eastAsia="en-GB"/>
        </w:rPr>
        <w:t>)</w:t>
      </w:r>
    </w:p>
    <w:p w14:paraId="62DFADD5" w14:textId="1013D547" w:rsidR="00C52FFE" w:rsidRDefault="0008492C">
      <w:pPr>
        <w:spacing w:after="0" w:line="240" w:lineRule="auto"/>
        <w:ind w:left="-709"/>
        <w:textAlignment w:val="auto"/>
      </w:pPr>
      <w:r>
        <w:rPr>
          <w:rFonts w:cs="Calibri"/>
          <w:b/>
          <w:bCs/>
          <w:sz w:val="28"/>
          <w:szCs w:val="28"/>
          <w:lang w:eastAsia="en-GB"/>
        </w:rPr>
        <w:t>Date of next review:</w:t>
      </w:r>
      <w:r>
        <w:rPr>
          <w:rFonts w:cs="Calibri"/>
          <w:color w:val="009EFF"/>
          <w:sz w:val="28"/>
          <w:szCs w:val="28"/>
          <w:lang w:val="en-US" w:eastAsia="en-GB"/>
        </w:rPr>
        <w:t xml:space="preserve">  </w:t>
      </w:r>
      <w:r w:rsidR="00A0416D">
        <w:rPr>
          <w:rFonts w:cs="Calibri"/>
          <w:sz w:val="28"/>
          <w:szCs w:val="28"/>
          <w:lang w:val="en-US" w:eastAsia="en-GB"/>
        </w:rPr>
        <w:t>October 202</w:t>
      </w:r>
      <w:r w:rsidR="00FE56AF">
        <w:rPr>
          <w:rFonts w:cs="Calibri"/>
          <w:sz w:val="28"/>
          <w:szCs w:val="28"/>
          <w:lang w:val="en-US" w:eastAsia="en-GB"/>
        </w:rPr>
        <w:t>7</w:t>
      </w:r>
    </w:p>
    <w:p w14:paraId="62DFADD6" w14:textId="77777777" w:rsidR="00C52FFE" w:rsidRDefault="00C52FFE">
      <w:pPr>
        <w:spacing w:after="0" w:line="240" w:lineRule="auto"/>
        <w:ind w:left="-709"/>
        <w:textAlignment w:val="auto"/>
        <w:rPr>
          <w:rFonts w:cs="Calibri"/>
          <w:color w:val="008000"/>
          <w:sz w:val="28"/>
          <w:szCs w:val="28"/>
          <w:lang w:eastAsia="en-GB"/>
        </w:rPr>
      </w:pPr>
    </w:p>
    <w:p w14:paraId="62DFADD7" w14:textId="16F05085" w:rsidR="00C52FFE" w:rsidRDefault="0008492C">
      <w:pPr>
        <w:spacing w:after="0" w:line="240" w:lineRule="auto"/>
        <w:ind w:left="-709"/>
        <w:textAlignment w:val="auto"/>
      </w:pPr>
      <w:r>
        <w:rPr>
          <w:rFonts w:cs="Calibri"/>
          <w:b/>
          <w:bCs/>
          <w:sz w:val="28"/>
          <w:szCs w:val="28"/>
          <w:lang w:eastAsia="en-GB"/>
        </w:rPr>
        <w:t>Version:</w:t>
      </w:r>
      <w:r>
        <w:rPr>
          <w:rFonts w:cs="Calibri"/>
          <w:sz w:val="28"/>
          <w:szCs w:val="28"/>
          <w:lang w:eastAsia="en-GB"/>
        </w:rPr>
        <w:t xml:space="preserve"> </w:t>
      </w:r>
      <w:r w:rsidR="00FE56AF">
        <w:rPr>
          <w:rFonts w:cs="Calibri"/>
          <w:sz w:val="28"/>
          <w:szCs w:val="28"/>
          <w:lang w:eastAsia="en-GB"/>
        </w:rPr>
        <w:t>5</w:t>
      </w:r>
    </w:p>
    <w:p w14:paraId="62DFADD8" w14:textId="77777777" w:rsidR="00C52FFE" w:rsidRDefault="00C52FFE">
      <w:pPr>
        <w:spacing w:after="0" w:line="240" w:lineRule="auto"/>
        <w:ind w:left="-709"/>
        <w:textAlignment w:val="auto"/>
        <w:rPr>
          <w:rFonts w:cs="Calibri"/>
          <w:color w:val="008000"/>
          <w:sz w:val="40"/>
          <w:szCs w:val="22"/>
          <w:lang w:eastAsia="en-GB"/>
        </w:rPr>
      </w:pPr>
    </w:p>
    <w:p w14:paraId="62DFADD9" w14:textId="77777777" w:rsidR="00C52FFE" w:rsidRDefault="0008492C">
      <w:pPr>
        <w:spacing w:after="0" w:line="240" w:lineRule="auto"/>
        <w:ind w:left="-709"/>
        <w:jc w:val="center"/>
        <w:textAlignment w:val="auto"/>
      </w:pPr>
      <w:r>
        <w:rPr>
          <w:rFonts w:eastAsia="Arial" w:cs="Calibri"/>
          <w:b/>
          <w:bCs/>
          <w:sz w:val="30"/>
          <w:szCs w:val="32"/>
          <w:lang w:val="en-US" w:eastAsia="en-GB"/>
        </w:rPr>
        <w:t xml:space="preserve">This policy will be reviewed </w:t>
      </w:r>
      <w:r>
        <w:rPr>
          <w:rFonts w:eastAsia="Arial" w:cs="Calibri"/>
          <w:b/>
          <w:bCs/>
          <w:sz w:val="30"/>
          <w:szCs w:val="32"/>
          <w:u w:val="single"/>
          <w:lang w:val="en-US" w:eastAsia="en-GB"/>
        </w:rPr>
        <w:t xml:space="preserve">at least </w:t>
      </w:r>
      <w:r>
        <w:rPr>
          <w:rFonts w:eastAsia="Arial" w:cs="Calibri"/>
          <w:b/>
          <w:bCs/>
          <w:sz w:val="30"/>
          <w:szCs w:val="32"/>
          <w:lang w:val="en-US" w:eastAsia="en-GB"/>
        </w:rPr>
        <w:t>annually and/or following any updates to national and local guidance and procedures.</w:t>
      </w:r>
    </w:p>
    <w:p w14:paraId="62DFADDA" w14:textId="77777777" w:rsidR="00C52FFE" w:rsidRDefault="00C52FFE">
      <w:pPr>
        <w:spacing w:after="0" w:line="240" w:lineRule="auto"/>
        <w:ind w:left="-709"/>
        <w:jc w:val="center"/>
        <w:textAlignment w:val="auto"/>
        <w:rPr>
          <w:rFonts w:eastAsia="Arial" w:cs="Calibri"/>
          <w:b/>
          <w:bCs/>
          <w:sz w:val="30"/>
          <w:szCs w:val="32"/>
          <w:lang w:val="en-US" w:eastAsia="en-GB"/>
        </w:rPr>
      </w:pPr>
    </w:p>
    <w:p w14:paraId="62DFADDD" w14:textId="77777777" w:rsidR="00C52FFE" w:rsidRDefault="00C52FFE" w:rsidP="00880364">
      <w:pPr>
        <w:spacing w:after="0" w:line="240" w:lineRule="auto"/>
        <w:textAlignment w:val="auto"/>
        <w:rPr>
          <w:rFonts w:eastAsia="Arial" w:cs="Calibri"/>
          <w:b/>
          <w:bCs/>
          <w:sz w:val="30"/>
          <w:szCs w:val="32"/>
          <w:lang w:val="en-US" w:eastAsia="en-GB"/>
        </w:rPr>
      </w:pPr>
    </w:p>
    <w:p w14:paraId="62DFADDE" w14:textId="77777777" w:rsidR="00C52FFE" w:rsidRDefault="00C52FFE">
      <w:pPr>
        <w:spacing w:after="0" w:line="240" w:lineRule="auto"/>
        <w:ind w:left="-709"/>
        <w:jc w:val="center"/>
        <w:textAlignment w:val="auto"/>
        <w:rPr>
          <w:rFonts w:eastAsia="Arial" w:cs="Calibri"/>
          <w:b/>
          <w:bCs/>
          <w:sz w:val="30"/>
          <w:szCs w:val="32"/>
          <w:lang w:val="en-US" w:eastAsia="en-GB"/>
        </w:rPr>
      </w:pPr>
    </w:p>
    <w:p w14:paraId="145890A9" w14:textId="77777777" w:rsidR="001A6E73" w:rsidRDefault="001A6E73">
      <w:pPr>
        <w:spacing w:after="0" w:line="240" w:lineRule="auto"/>
        <w:ind w:left="-142"/>
        <w:textAlignment w:val="auto"/>
        <w:rPr>
          <w:rFonts w:cs="Calibri"/>
          <w:b/>
          <w:sz w:val="32"/>
          <w:szCs w:val="32"/>
          <w:lang w:eastAsia="en-GB"/>
        </w:rPr>
      </w:pPr>
    </w:p>
    <w:p w14:paraId="62DFADDF" w14:textId="726E8105" w:rsidR="00C52FFE" w:rsidRDefault="0008492C">
      <w:pPr>
        <w:spacing w:after="0" w:line="240" w:lineRule="auto"/>
        <w:ind w:left="-142"/>
        <w:textAlignment w:val="auto"/>
        <w:rPr>
          <w:rFonts w:cs="Calibri"/>
          <w:b/>
          <w:sz w:val="32"/>
          <w:szCs w:val="32"/>
          <w:lang w:eastAsia="en-GB"/>
        </w:rPr>
      </w:pPr>
      <w:r>
        <w:rPr>
          <w:rFonts w:cs="Calibri"/>
          <w:b/>
          <w:sz w:val="32"/>
          <w:szCs w:val="32"/>
          <w:lang w:eastAsia="en-GB"/>
        </w:rPr>
        <w:lastRenderedPageBreak/>
        <w:t xml:space="preserve">Key Contacts </w:t>
      </w:r>
    </w:p>
    <w:p w14:paraId="62DFADE0" w14:textId="77777777" w:rsidR="00C52FFE" w:rsidRDefault="00C52FFE">
      <w:pPr>
        <w:spacing w:after="0" w:line="240" w:lineRule="auto"/>
        <w:textAlignment w:val="auto"/>
        <w:rPr>
          <w:rFonts w:eastAsia="Calibri" w:cs="Calibri"/>
          <w:b/>
          <w:i/>
          <w:color w:val="FF0096"/>
          <w:sz w:val="22"/>
          <w:szCs w:val="22"/>
          <w:shd w:val="clear" w:color="auto" w:fill="FFFF00"/>
        </w:rPr>
      </w:pPr>
    </w:p>
    <w:tbl>
      <w:tblPr>
        <w:tblW w:w="10916" w:type="dxa"/>
        <w:tblInd w:w="-952" w:type="dxa"/>
        <w:tblCellMar>
          <w:left w:w="10" w:type="dxa"/>
          <w:right w:w="10" w:type="dxa"/>
        </w:tblCellMar>
        <w:tblLook w:val="0000" w:firstRow="0" w:lastRow="0" w:firstColumn="0" w:lastColumn="0" w:noHBand="0" w:noVBand="0"/>
      </w:tblPr>
      <w:tblGrid>
        <w:gridCol w:w="4395"/>
        <w:gridCol w:w="2552"/>
        <w:gridCol w:w="3969"/>
      </w:tblGrid>
      <w:tr w:rsidR="00C52FFE" w14:paraId="62DFADE4" w14:textId="77777777">
        <w:trPr>
          <w:trHeight w:val="582"/>
        </w:trPr>
        <w:tc>
          <w:tcPr>
            <w:tcW w:w="4395"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14:paraId="0FBA5D3C" w14:textId="77777777" w:rsidR="00A252A5" w:rsidRDefault="00A252A5" w:rsidP="00BD67F1">
            <w:pPr>
              <w:spacing w:after="0" w:line="276" w:lineRule="auto"/>
              <w:jc w:val="center"/>
              <w:textAlignment w:val="auto"/>
              <w:rPr>
                <w:rFonts w:eastAsia="Calibri" w:cs="Calibri"/>
                <w:sz w:val="22"/>
                <w:szCs w:val="22"/>
                <w:lang w:eastAsia="en-GB"/>
              </w:rPr>
            </w:pPr>
          </w:p>
          <w:p w14:paraId="297E4C62" w14:textId="049EE1C4" w:rsidR="00C52FFE" w:rsidRPr="00A252A5" w:rsidRDefault="00BD67F1" w:rsidP="00BD67F1">
            <w:pPr>
              <w:spacing w:after="0" w:line="276" w:lineRule="auto"/>
              <w:jc w:val="center"/>
              <w:textAlignment w:val="auto"/>
              <w:rPr>
                <w:rFonts w:eastAsia="Calibri" w:cs="Calibri"/>
                <w:b/>
                <w:bCs/>
                <w:sz w:val="22"/>
                <w:szCs w:val="22"/>
                <w:lang w:eastAsia="en-GB"/>
              </w:rPr>
            </w:pPr>
            <w:bookmarkStart w:id="1" w:name="_Hlk63075174"/>
            <w:r w:rsidRPr="00A252A5">
              <w:rPr>
                <w:rFonts w:eastAsia="Calibri" w:cs="Calibri"/>
                <w:b/>
                <w:bCs/>
                <w:sz w:val="22"/>
                <w:szCs w:val="22"/>
                <w:lang w:eastAsia="en-GB"/>
              </w:rPr>
              <w:t>ICO Registration no.</w:t>
            </w:r>
            <w:r w:rsidR="00372727">
              <w:rPr>
                <w:rFonts w:eastAsia="Calibri" w:cs="Calibri"/>
                <w:b/>
                <w:bCs/>
                <w:sz w:val="22"/>
                <w:szCs w:val="22"/>
                <w:lang w:eastAsia="en-GB"/>
              </w:rPr>
              <w:t xml:space="preserve"> ZA851998</w:t>
            </w:r>
          </w:p>
          <w:bookmarkEnd w:id="1"/>
          <w:p w14:paraId="62DFADE1" w14:textId="3EE670B3" w:rsidR="00A252A5" w:rsidRDefault="00A252A5" w:rsidP="00BD67F1">
            <w:pPr>
              <w:spacing w:after="0" w:line="276" w:lineRule="auto"/>
              <w:jc w:val="center"/>
              <w:textAlignment w:val="auto"/>
              <w:rPr>
                <w:rFonts w:eastAsia="Calibri" w:cs="Calibri"/>
                <w:sz w:val="22"/>
                <w:szCs w:val="22"/>
                <w:lang w:eastAsia="en-GB"/>
              </w:rPr>
            </w:pPr>
          </w:p>
        </w:tc>
        <w:tc>
          <w:tcPr>
            <w:tcW w:w="2552"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14:paraId="62DFADE2" w14:textId="77777777" w:rsidR="00C52FFE" w:rsidRDefault="0008492C">
            <w:pPr>
              <w:spacing w:after="0" w:line="276" w:lineRule="auto"/>
              <w:jc w:val="center"/>
              <w:textAlignment w:val="auto"/>
              <w:rPr>
                <w:rFonts w:eastAsia="Calibri" w:cs="Calibri"/>
                <w:b/>
                <w:bCs/>
                <w:sz w:val="22"/>
                <w:szCs w:val="22"/>
                <w:lang w:eastAsia="en-GB"/>
              </w:rPr>
            </w:pPr>
            <w:r>
              <w:rPr>
                <w:rFonts w:eastAsia="Calibri" w:cs="Calibri"/>
                <w:b/>
                <w:bCs/>
                <w:sz w:val="22"/>
                <w:szCs w:val="22"/>
                <w:lang w:eastAsia="en-GB"/>
              </w:rPr>
              <w:t>Name</w:t>
            </w:r>
          </w:p>
        </w:tc>
        <w:tc>
          <w:tcPr>
            <w:tcW w:w="3969"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14:paraId="62DFADE3" w14:textId="77777777" w:rsidR="00C52FFE" w:rsidRDefault="0008492C">
            <w:pPr>
              <w:spacing w:after="0" w:line="276" w:lineRule="auto"/>
              <w:jc w:val="center"/>
              <w:textAlignment w:val="auto"/>
            </w:pPr>
            <w:r>
              <w:rPr>
                <w:rFonts w:cs="Calibri"/>
                <w:b/>
                <w:bCs/>
                <w:sz w:val="22"/>
                <w:szCs w:val="24"/>
                <w:lang w:eastAsia="en-GB"/>
              </w:rPr>
              <w:t>Cairn Education</w:t>
            </w:r>
            <w:r>
              <w:rPr>
                <w:rFonts w:eastAsia="Calibri" w:cs="Calibri"/>
                <w:b/>
                <w:bCs/>
                <w:sz w:val="22"/>
                <w:szCs w:val="22"/>
                <w:lang w:eastAsia="en-GB"/>
              </w:rPr>
              <w:t xml:space="preserve"> contact information </w:t>
            </w:r>
          </w:p>
        </w:tc>
      </w:tr>
      <w:tr w:rsidR="00C52FFE" w14:paraId="62DFADEB" w14:textId="77777777">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AC1DEC" w14:textId="330D50EE" w:rsidR="00A0416D" w:rsidRDefault="00A0416D">
            <w:pPr>
              <w:spacing w:after="0" w:line="276" w:lineRule="auto"/>
              <w:textAlignment w:val="auto"/>
              <w:rPr>
                <w:rFonts w:eastAsia="Calibri" w:cs="Calibri"/>
                <w:b/>
                <w:bCs/>
                <w:sz w:val="22"/>
                <w:szCs w:val="22"/>
                <w:lang w:eastAsia="en-GB"/>
              </w:rPr>
            </w:pPr>
            <w:r>
              <w:rPr>
                <w:rFonts w:eastAsia="Calibri" w:cs="Calibri"/>
                <w:b/>
                <w:bCs/>
                <w:sz w:val="22"/>
                <w:szCs w:val="22"/>
                <w:lang w:eastAsia="en-GB"/>
              </w:rPr>
              <w:t>Director</w:t>
            </w:r>
          </w:p>
          <w:p w14:paraId="47A64D39" w14:textId="76750E74" w:rsidR="00A0416D" w:rsidRDefault="00A0416D">
            <w:pPr>
              <w:spacing w:after="0" w:line="276" w:lineRule="auto"/>
              <w:textAlignment w:val="auto"/>
              <w:rPr>
                <w:rFonts w:eastAsia="Calibri" w:cs="Calibri"/>
                <w:b/>
                <w:bCs/>
                <w:sz w:val="22"/>
                <w:szCs w:val="22"/>
                <w:lang w:eastAsia="en-GB"/>
              </w:rPr>
            </w:pPr>
            <w:r>
              <w:rPr>
                <w:rFonts w:eastAsia="Calibri" w:cs="Calibri"/>
                <w:b/>
                <w:bCs/>
                <w:sz w:val="22"/>
                <w:szCs w:val="22"/>
                <w:lang w:eastAsia="en-GB"/>
              </w:rPr>
              <w:t>Head Teacher</w:t>
            </w:r>
          </w:p>
          <w:p w14:paraId="62DFADE6" w14:textId="1EEC8DDA" w:rsidR="00C52FFE" w:rsidRDefault="00C52FFE">
            <w:pPr>
              <w:spacing w:after="0" w:line="276" w:lineRule="auto"/>
              <w:textAlignment w:val="auto"/>
              <w:rPr>
                <w:rFonts w:eastAsia="Calibri" w:cs="Calibri"/>
                <w:b/>
                <w:bCs/>
                <w:sz w:val="22"/>
                <w:szCs w:val="22"/>
                <w:lang w:eastAsia="en-GB"/>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DFADE8" w14:textId="12C4B1FA" w:rsidR="00C52FFE" w:rsidRDefault="00B45449">
            <w:pPr>
              <w:spacing w:after="0" w:line="276" w:lineRule="auto"/>
              <w:textAlignment w:val="auto"/>
              <w:rPr>
                <w:rFonts w:eastAsia="Calibri" w:cs="Calibri"/>
                <w:sz w:val="22"/>
                <w:szCs w:val="22"/>
                <w:lang w:eastAsia="en-GB"/>
              </w:rPr>
            </w:pPr>
            <w:r>
              <w:rPr>
                <w:rFonts w:eastAsia="Calibri" w:cs="Calibri"/>
                <w:sz w:val="22"/>
                <w:szCs w:val="22"/>
                <w:lang w:eastAsia="en-GB"/>
              </w:rPr>
              <w:t>Rachael Thompson</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6C7489" w14:textId="36C955B2" w:rsidR="004B414A" w:rsidRDefault="004B414A">
            <w:pPr>
              <w:spacing w:after="0" w:line="276" w:lineRule="auto"/>
              <w:textAlignment w:val="auto"/>
            </w:pPr>
            <w:hyperlink r:id="rId12" w:history="1">
              <w:r w:rsidRPr="00E87CDE">
                <w:rPr>
                  <w:rStyle w:val="Hyperlink"/>
                </w:rPr>
                <w:t>info@cairneducation.co.uk</w:t>
              </w:r>
            </w:hyperlink>
          </w:p>
          <w:p w14:paraId="62DFADE9" w14:textId="4ADCC250" w:rsidR="00C52FFE" w:rsidRDefault="004B414A">
            <w:pPr>
              <w:spacing w:after="0" w:line="276" w:lineRule="auto"/>
              <w:textAlignment w:val="auto"/>
            </w:pPr>
            <w:hyperlink r:id="rId13" w:history="1">
              <w:r w:rsidRPr="00E87CDE">
                <w:rPr>
                  <w:rStyle w:val="Hyperlink"/>
                </w:rPr>
                <w:t>rachaelthompson</w:t>
              </w:r>
              <w:r w:rsidRPr="00E87CDE">
                <w:rPr>
                  <w:rStyle w:val="Hyperlink"/>
                  <w:rFonts w:eastAsia="Calibri" w:cs="Calibri"/>
                  <w:sz w:val="22"/>
                  <w:szCs w:val="22"/>
                  <w:lang w:eastAsia="en-GB"/>
                </w:rPr>
                <w:t>@cairneducation.co.uk</w:t>
              </w:r>
            </w:hyperlink>
          </w:p>
          <w:p w14:paraId="62DFADEA" w14:textId="52FEB2F7" w:rsidR="00C52FFE" w:rsidRDefault="00800C23">
            <w:pPr>
              <w:spacing w:after="0" w:line="276" w:lineRule="auto"/>
              <w:textAlignment w:val="auto"/>
              <w:rPr>
                <w:rFonts w:eastAsia="Calibri" w:cs="Calibri"/>
                <w:sz w:val="22"/>
                <w:szCs w:val="22"/>
                <w:lang w:eastAsia="en-GB"/>
              </w:rPr>
            </w:pPr>
            <w:r>
              <w:rPr>
                <w:rFonts w:eastAsia="Calibri" w:cs="Calibri"/>
                <w:sz w:val="22"/>
                <w:szCs w:val="22"/>
                <w:lang w:eastAsia="en-GB"/>
              </w:rPr>
              <w:t>07434783206</w:t>
            </w:r>
          </w:p>
        </w:tc>
      </w:tr>
      <w:tr w:rsidR="001A6332" w14:paraId="16ACFB2F" w14:textId="77777777">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AF669B" w14:textId="77777777" w:rsidR="001A6332" w:rsidRDefault="001A6332">
            <w:pPr>
              <w:spacing w:after="0" w:line="276" w:lineRule="auto"/>
              <w:textAlignment w:val="auto"/>
              <w:rPr>
                <w:rFonts w:eastAsia="Calibri" w:cs="Calibri"/>
                <w:b/>
                <w:bCs/>
                <w:sz w:val="22"/>
                <w:szCs w:val="22"/>
                <w:lang w:eastAsia="en-GB"/>
              </w:rPr>
            </w:pPr>
            <w:r>
              <w:rPr>
                <w:rFonts w:eastAsia="Calibri" w:cs="Calibri"/>
                <w:b/>
                <w:bCs/>
                <w:sz w:val="22"/>
                <w:szCs w:val="22"/>
                <w:lang w:eastAsia="en-GB"/>
              </w:rPr>
              <w:t xml:space="preserve">Business </w:t>
            </w:r>
            <w:r w:rsidR="007349CF">
              <w:rPr>
                <w:rFonts w:eastAsia="Calibri" w:cs="Calibri"/>
                <w:b/>
                <w:bCs/>
                <w:sz w:val="22"/>
                <w:szCs w:val="22"/>
                <w:lang w:eastAsia="en-GB"/>
              </w:rPr>
              <w:t xml:space="preserve">manager </w:t>
            </w:r>
          </w:p>
          <w:p w14:paraId="3FA20F36" w14:textId="6ADB7046" w:rsidR="00F7436C" w:rsidRDefault="00F7436C">
            <w:pPr>
              <w:spacing w:after="0" w:line="276" w:lineRule="auto"/>
              <w:textAlignment w:val="auto"/>
              <w:rPr>
                <w:rFonts w:eastAsia="Calibri" w:cs="Calibri"/>
                <w:b/>
                <w:bCs/>
                <w:sz w:val="22"/>
                <w:szCs w:val="22"/>
                <w:lang w:eastAsia="en-GB"/>
              </w:rPr>
            </w:pPr>
            <w:r>
              <w:rPr>
                <w:rFonts w:eastAsia="Calibri" w:cs="Calibri"/>
                <w:b/>
                <w:bCs/>
                <w:sz w:val="22"/>
                <w:szCs w:val="22"/>
                <w:lang w:eastAsia="en-GB"/>
              </w:rPr>
              <w:t xml:space="preserve">Co-director </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2E51A6" w14:textId="780BF50F" w:rsidR="001A6332" w:rsidRDefault="001A6332">
            <w:pPr>
              <w:spacing w:after="0" w:line="276" w:lineRule="auto"/>
              <w:textAlignment w:val="auto"/>
              <w:rPr>
                <w:rFonts w:eastAsia="Calibri" w:cs="Calibri"/>
                <w:sz w:val="22"/>
                <w:szCs w:val="22"/>
                <w:lang w:eastAsia="en-GB"/>
              </w:rPr>
            </w:pPr>
            <w:r>
              <w:rPr>
                <w:rFonts w:eastAsia="Calibri" w:cs="Calibri"/>
                <w:sz w:val="22"/>
                <w:szCs w:val="22"/>
                <w:lang w:eastAsia="en-GB"/>
              </w:rPr>
              <w:t>Natasha Colahan</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27A144" w14:textId="5F9114BB" w:rsidR="001A6332" w:rsidRDefault="00104556">
            <w:pPr>
              <w:spacing w:after="0" w:line="276" w:lineRule="auto"/>
              <w:textAlignment w:val="auto"/>
            </w:pPr>
            <w:hyperlink r:id="rId14" w:history="1">
              <w:r w:rsidRPr="009B5F5D">
                <w:rPr>
                  <w:rStyle w:val="Hyperlink"/>
                </w:rPr>
                <w:t>natashacolahan@cairneducation.co.uk</w:t>
              </w:r>
            </w:hyperlink>
          </w:p>
          <w:p w14:paraId="56FF2EA3" w14:textId="523EE086" w:rsidR="00104556" w:rsidRDefault="00104556">
            <w:pPr>
              <w:spacing w:after="0" w:line="276" w:lineRule="auto"/>
              <w:textAlignment w:val="auto"/>
            </w:pPr>
          </w:p>
        </w:tc>
      </w:tr>
    </w:tbl>
    <w:p w14:paraId="62DFADF8" w14:textId="77777777" w:rsidR="00C52FFE" w:rsidRDefault="00C52FFE">
      <w:pPr>
        <w:keepNext/>
        <w:spacing w:after="0" w:line="240" w:lineRule="auto"/>
        <w:textAlignment w:val="auto"/>
        <w:outlineLvl w:val="2"/>
        <w:rPr>
          <w:rFonts w:cs="Calibri"/>
          <w:b/>
          <w:color w:val="FF0000"/>
          <w:sz w:val="24"/>
          <w:szCs w:val="20"/>
          <w:lang w:eastAsia="en-GB"/>
        </w:rPr>
      </w:pPr>
    </w:p>
    <w:bookmarkStart w:id="2" w:name="_Toc242692104" w:displacedByCustomXml="next"/>
    <w:sdt>
      <w:sdtPr>
        <w:rPr>
          <w:rFonts w:ascii="Calibri" w:hAnsi="Calibri"/>
          <w:color w:val="auto"/>
          <w:sz w:val="21"/>
          <w:szCs w:val="21"/>
        </w:rPr>
        <w:id w:val="655801342"/>
        <w:docPartObj>
          <w:docPartGallery w:val="Table of Contents"/>
          <w:docPartUnique/>
        </w:docPartObj>
      </w:sdtPr>
      <w:sdtEndPr>
        <w:rPr>
          <w:b/>
          <w:bCs/>
          <w:noProof/>
        </w:rPr>
      </w:sdtEndPr>
      <w:sdtContent>
        <w:p w14:paraId="5BF2B688" w14:textId="11CD7EEE" w:rsidR="00B94BCC" w:rsidRDefault="00B94BCC">
          <w:pPr>
            <w:pStyle w:val="TOCHeading"/>
          </w:pPr>
          <w:r>
            <w:t>Contents</w:t>
          </w:r>
          <w:bookmarkEnd w:id="2"/>
        </w:p>
        <w:p w14:paraId="243A8AFB" w14:textId="3F3DD842" w:rsidR="00D56A5B" w:rsidRDefault="00B94BCC">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r>
            <w:fldChar w:fldCharType="begin"/>
          </w:r>
          <w:r>
            <w:instrText xml:space="preserve"> TOC \o "1-3" \h \z \u </w:instrText>
          </w:r>
          <w:r>
            <w:fldChar w:fldCharType="separate"/>
          </w:r>
          <w:hyperlink w:anchor="_Toc242692104" w:history="1">
            <w:r w:rsidR="00D56A5B" w:rsidRPr="008502BF">
              <w:rPr>
                <w:rStyle w:val="Hyperlink"/>
                <w:noProof/>
              </w:rPr>
              <w:t>Contents</w:t>
            </w:r>
            <w:r w:rsidR="00D56A5B">
              <w:rPr>
                <w:noProof/>
                <w:webHidden/>
              </w:rPr>
              <w:tab/>
            </w:r>
            <w:r w:rsidR="00D56A5B">
              <w:rPr>
                <w:noProof/>
                <w:webHidden/>
              </w:rPr>
              <w:fldChar w:fldCharType="begin"/>
            </w:r>
            <w:r w:rsidR="00D56A5B">
              <w:rPr>
                <w:noProof/>
                <w:webHidden/>
              </w:rPr>
              <w:instrText xml:space="preserve"> PAGEREF _Toc242692104 \h </w:instrText>
            </w:r>
            <w:r w:rsidR="00D56A5B">
              <w:rPr>
                <w:noProof/>
                <w:webHidden/>
              </w:rPr>
            </w:r>
            <w:r w:rsidR="00D56A5B">
              <w:rPr>
                <w:noProof/>
                <w:webHidden/>
              </w:rPr>
              <w:fldChar w:fldCharType="separate"/>
            </w:r>
            <w:r w:rsidR="00D56A5B">
              <w:rPr>
                <w:noProof/>
                <w:webHidden/>
              </w:rPr>
              <w:t>2</w:t>
            </w:r>
            <w:r w:rsidR="00D56A5B">
              <w:rPr>
                <w:noProof/>
                <w:webHidden/>
              </w:rPr>
              <w:fldChar w:fldCharType="end"/>
            </w:r>
          </w:hyperlink>
        </w:p>
        <w:p w14:paraId="74F28D8E" w14:textId="48D437FF" w:rsidR="00D56A5B" w:rsidRDefault="00D56A5B">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2692105" w:history="1">
            <w:r w:rsidRPr="008502BF">
              <w:rPr>
                <w:rStyle w:val="Hyperlink"/>
                <w:noProof/>
                <w:lang w:eastAsia="en-GB"/>
              </w:rPr>
              <w:t>Introduction</w:t>
            </w:r>
            <w:r>
              <w:rPr>
                <w:noProof/>
                <w:webHidden/>
              </w:rPr>
              <w:tab/>
            </w:r>
            <w:r>
              <w:rPr>
                <w:noProof/>
                <w:webHidden/>
              </w:rPr>
              <w:fldChar w:fldCharType="begin"/>
            </w:r>
            <w:r>
              <w:rPr>
                <w:noProof/>
                <w:webHidden/>
              </w:rPr>
              <w:instrText xml:space="preserve"> PAGEREF _Toc242692105 \h </w:instrText>
            </w:r>
            <w:r>
              <w:rPr>
                <w:noProof/>
                <w:webHidden/>
              </w:rPr>
            </w:r>
            <w:r>
              <w:rPr>
                <w:noProof/>
                <w:webHidden/>
              </w:rPr>
              <w:fldChar w:fldCharType="separate"/>
            </w:r>
            <w:r>
              <w:rPr>
                <w:noProof/>
                <w:webHidden/>
              </w:rPr>
              <w:t>4</w:t>
            </w:r>
            <w:r>
              <w:rPr>
                <w:noProof/>
                <w:webHidden/>
              </w:rPr>
              <w:fldChar w:fldCharType="end"/>
            </w:r>
          </w:hyperlink>
        </w:p>
        <w:p w14:paraId="182D80A4" w14:textId="75DB9244" w:rsidR="00D56A5B" w:rsidRDefault="00D56A5B">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2692106" w:history="1">
            <w:r w:rsidRPr="008502BF">
              <w:rPr>
                <w:rStyle w:val="Hyperlink"/>
                <w:noProof/>
                <w:lang w:eastAsia="en-GB"/>
              </w:rPr>
              <w:t>Policy purpose</w:t>
            </w:r>
            <w:r>
              <w:rPr>
                <w:noProof/>
                <w:webHidden/>
              </w:rPr>
              <w:tab/>
            </w:r>
            <w:r>
              <w:rPr>
                <w:noProof/>
                <w:webHidden/>
              </w:rPr>
              <w:fldChar w:fldCharType="begin"/>
            </w:r>
            <w:r>
              <w:rPr>
                <w:noProof/>
                <w:webHidden/>
              </w:rPr>
              <w:instrText xml:space="preserve"> PAGEREF _Toc242692106 \h </w:instrText>
            </w:r>
            <w:r>
              <w:rPr>
                <w:noProof/>
                <w:webHidden/>
              </w:rPr>
            </w:r>
            <w:r>
              <w:rPr>
                <w:noProof/>
                <w:webHidden/>
              </w:rPr>
              <w:fldChar w:fldCharType="separate"/>
            </w:r>
            <w:r>
              <w:rPr>
                <w:noProof/>
                <w:webHidden/>
              </w:rPr>
              <w:t>4</w:t>
            </w:r>
            <w:r>
              <w:rPr>
                <w:noProof/>
                <w:webHidden/>
              </w:rPr>
              <w:fldChar w:fldCharType="end"/>
            </w:r>
          </w:hyperlink>
        </w:p>
        <w:p w14:paraId="24ACD764" w14:textId="727C0F99" w:rsidR="00D56A5B" w:rsidRDefault="00D56A5B">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2692107" w:history="1">
            <w:r w:rsidRPr="008502BF">
              <w:rPr>
                <w:rStyle w:val="Hyperlink"/>
                <w:noProof/>
                <w:lang w:eastAsia="en-GB"/>
              </w:rPr>
              <w:t>Policy scope and definitions</w:t>
            </w:r>
            <w:r>
              <w:rPr>
                <w:noProof/>
                <w:webHidden/>
              </w:rPr>
              <w:tab/>
            </w:r>
            <w:r>
              <w:rPr>
                <w:noProof/>
                <w:webHidden/>
              </w:rPr>
              <w:fldChar w:fldCharType="begin"/>
            </w:r>
            <w:r>
              <w:rPr>
                <w:noProof/>
                <w:webHidden/>
              </w:rPr>
              <w:instrText xml:space="preserve"> PAGEREF _Toc242692107 \h </w:instrText>
            </w:r>
            <w:r>
              <w:rPr>
                <w:noProof/>
                <w:webHidden/>
              </w:rPr>
            </w:r>
            <w:r>
              <w:rPr>
                <w:noProof/>
                <w:webHidden/>
              </w:rPr>
              <w:fldChar w:fldCharType="separate"/>
            </w:r>
            <w:r>
              <w:rPr>
                <w:noProof/>
                <w:webHidden/>
              </w:rPr>
              <w:t>4</w:t>
            </w:r>
            <w:r>
              <w:rPr>
                <w:noProof/>
                <w:webHidden/>
              </w:rPr>
              <w:fldChar w:fldCharType="end"/>
            </w:r>
          </w:hyperlink>
        </w:p>
        <w:p w14:paraId="15CFD991" w14:textId="781D2DF9" w:rsidR="00D56A5B" w:rsidRDefault="00D56A5B">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2692108" w:history="1">
            <w:r w:rsidRPr="008502BF">
              <w:rPr>
                <w:rStyle w:val="Hyperlink"/>
                <w:noProof/>
                <w:lang w:eastAsia="en-GB"/>
              </w:rPr>
              <w:t>Roles and Responsibilities</w:t>
            </w:r>
            <w:r>
              <w:rPr>
                <w:noProof/>
                <w:webHidden/>
              </w:rPr>
              <w:tab/>
            </w:r>
            <w:r>
              <w:rPr>
                <w:noProof/>
                <w:webHidden/>
              </w:rPr>
              <w:fldChar w:fldCharType="begin"/>
            </w:r>
            <w:r>
              <w:rPr>
                <w:noProof/>
                <w:webHidden/>
              </w:rPr>
              <w:instrText xml:space="preserve"> PAGEREF _Toc242692108 \h </w:instrText>
            </w:r>
            <w:r>
              <w:rPr>
                <w:noProof/>
                <w:webHidden/>
              </w:rPr>
            </w:r>
            <w:r>
              <w:rPr>
                <w:noProof/>
                <w:webHidden/>
              </w:rPr>
              <w:fldChar w:fldCharType="separate"/>
            </w:r>
            <w:r>
              <w:rPr>
                <w:noProof/>
                <w:webHidden/>
              </w:rPr>
              <w:t>6</w:t>
            </w:r>
            <w:r>
              <w:rPr>
                <w:noProof/>
                <w:webHidden/>
              </w:rPr>
              <w:fldChar w:fldCharType="end"/>
            </w:r>
          </w:hyperlink>
        </w:p>
        <w:p w14:paraId="61DA5907" w14:textId="5EE4BBEF" w:rsidR="00D56A5B" w:rsidRDefault="00D56A5B">
          <w:pPr>
            <w:pStyle w:val="TOC2"/>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2692109" w:history="1">
            <w:r w:rsidRPr="008502BF">
              <w:rPr>
                <w:rStyle w:val="Hyperlink"/>
                <w:noProof/>
                <w:lang w:eastAsia="en-GB"/>
              </w:rPr>
              <w:t>Cairn Education’s responsibilities as a data controller include:</w:t>
            </w:r>
            <w:r>
              <w:rPr>
                <w:noProof/>
                <w:webHidden/>
              </w:rPr>
              <w:tab/>
            </w:r>
            <w:r>
              <w:rPr>
                <w:noProof/>
                <w:webHidden/>
              </w:rPr>
              <w:fldChar w:fldCharType="begin"/>
            </w:r>
            <w:r>
              <w:rPr>
                <w:noProof/>
                <w:webHidden/>
              </w:rPr>
              <w:instrText xml:space="preserve"> PAGEREF _Toc242692109 \h </w:instrText>
            </w:r>
            <w:r>
              <w:rPr>
                <w:noProof/>
                <w:webHidden/>
              </w:rPr>
            </w:r>
            <w:r>
              <w:rPr>
                <w:noProof/>
                <w:webHidden/>
              </w:rPr>
              <w:fldChar w:fldCharType="separate"/>
            </w:r>
            <w:r>
              <w:rPr>
                <w:noProof/>
                <w:webHidden/>
              </w:rPr>
              <w:t>6</w:t>
            </w:r>
            <w:r>
              <w:rPr>
                <w:noProof/>
                <w:webHidden/>
              </w:rPr>
              <w:fldChar w:fldCharType="end"/>
            </w:r>
          </w:hyperlink>
        </w:p>
        <w:p w14:paraId="10965B14" w14:textId="1A1A7BE8" w:rsidR="00D56A5B" w:rsidRDefault="00D56A5B">
          <w:pPr>
            <w:pStyle w:val="TOC2"/>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2692110" w:history="1">
            <w:r w:rsidRPr="008502BF">
              <w:rPr>
                <w:rStyle w:val="Hyperlink"/>
                <w:noProof/>
                <w:lang w:eastAsia="en-GB"/>
              </w:rPr>
              <w:t>Staff responsibilities include:</w:t>
            </w:r>
            <w:r>
              <w:rPr>
                <w:noProof/>
                <w:webHidden/>
              </w:rPr>
              <w:tab/>
            </w:r>
            <w:r>
              <w:rPr>
                <w:noProof/>
                <w:webHidden/>
              </w:rPr>
              <w:fldChar w:fldCharType="begin"/>
            </w:r>
            <w:r>
              <w:rPr>
                <w:noProof/>
                <w:webHidden/>
              </w:rPr>
              <w:instrText xml:space="preserve"> PAGEREF _Toc242692110 \h </w:instrText>
            </w:r>
            <w:r>
              <w:rPr>
                <w:noProof/>
                <w:webHidden/>
              </w:rPr>
            </w:r>
            <w:r>
              <w:rPr>
                <w:noProof/>
                <w:webHidden/>
              </w:rPr>
              <w:fldChar w:fldCharType="separate"/>
            </w:r>
            <w:r>
              <w:rPr>
                <w:noProof/>
                <w:webHidden/>
              </w:rPr>
              <w:t>6</w:t>
            </w:r>
            <w:r>
              <w:rPr>
                <w:noProof/>
                <w:webHidden/>
              </w:rPr>
              <w:fldChar w:fldCharType="end"/>
            </w:r>
          </w:hyperlink>
        </w:p>
        <w:p w14:paraId="7330D991" w14:textId="58FC0304" w:rsidR="00D56A5B" w:rsidRDefault="00D56A5B">
          <w:pPr>
            <w:pStyle w:val="TOC2"/>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2692111" w:history="1">
            <w:r w:rsidRPr="008502BF">
              <w:rPr>
                <w:rStyle w:val="Hyperlink"/>
                <w:noProof/>
                <w:lang w:eastAsia="en-GB"/>
              </w:rPr>
              <w:t>The senior leader team responsibilities include:</w:t>
            </w:r>
            <w:r>
              <w:rPr>
                <w:noProof/>
                <w:webHidden/>
              </w:rPr>
              <w:tab/>
            </w:r>
            <w:r>
              <w:rPr>
                <w:noProof/>
                <w:webHidden/>
              </w:rPr>
              <w:fldChar w:fldCharType="begin"/>
            </w:r>
            <w:r>
              <w:rPr>
                <w:noProof/>
                <w:webHidden/>
              </w:rPr>
              <w:instrText xml:space="preserve"> PAGEREF _Toc242692111 \h </w:instrText>
            </w:r>
            <w:r>
              <w:rPr>
                <w:noProof/>
                <w:webHidden/>
              </w:rPr>
            </w:r>
            <w:r>
              <w:rPr>
                <w:noProof/>
                <w:webHidden/>
              </w:rPr>
              <w:fldChar w:fldCharType="separate"/>
            </w:r>
            <w:r>
              <w:rPr>
                <w:noProof/>
                <w:webHidden/>
              </w:rPr>
              <w:t>6</w:t>
            </w:r>
            <w:r>
              <w:rPr>
                <w:noProof/>
                <w:webHidden/>
              </w:rPr>
              <w:fldChar w:fldCharType="end"/>
            </w:r>
          </w:hyperlink>
        </w:p>
        <w:p w14:paraId="34177E92" w14:textId="198C351E" w:rsidR="00D56A5B" w:rsidRDefault="00D56A5B">
          <w:pPr>
            <w:pStyle w:val="TOC2"/>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2692112" w:history="1">
            <w:r w:rsidRPr="008502BF">
              <w:rPr>
                <w:rStyle w:val="Hyperlink"/>
                <w:noProof/>
                <w:lang w:eastAsia="en-GB"/>
              </w:rPr>
              <w:t>Obligations of Data Processors</w:t>
            </w:r>
            <w:r>
              <w:rPr>
                <w:noProof/>
                <w:webHidden/>
              </w:rPr>
              <w:tab/>
            </w:r>
            <w:r>
              <w:rPr>
                <w:noProof/>
                <w:webHidden/>
              </w:rPr>
              <w:fldChar w:fldCharType="begin"/>
            </w:r>
            <w:r>
              <w:rPr>
                <w:noProof/>
                <w:webHidden/>
              </w:rPr>
              <w:instrText xml:space="preserve"> PAGEREF _Toc242692112 \h </w:instrText>
            </w:r>
            <w:r>
              <w:rPr>
                <w:noProof/>
                <w:webHidden/>
              </w:rPr>
            </w:r>
            <w:r>
              <w:rPr>
                <w:noProof/>
                <w:webHidden/>
              </w:rPr>
              <w:fldChar w:fldCharType="separate"/>
            </w:r>
            <w:r>
              <w:rPr>
                <w:noProof/>
                <w:webHidden/>
              </w:rPr>
              <w:t>7</w:t>
            </w:r>
            <w:r>
              <w:rPr>
                <w:noProof/>
                <w:webHidden/>
              </w:rPr>
              <w:fldChar w:fldCharType="end"/>
            </w:r>
          </w:hyperlink>
        </w:p>
        <w:p w14:paraId="045F7A4A" w14:textId="1A5EE2AA" w:rsidR="00D56A5B" w:rsidRDefault="00D56A5B">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2692113" w:history="1">
            <w:r w:rsidRPr="008502BF">
              <w:rPr>
                <w:rStyle w:val="Hyperlink"/>
                <w:noProof/>
                <w:lang w:eastAsia="en-GB"/>
              </w:rPr>
              <w:t>Data Protection Principles</w:t>
            </w:r>
            <w:r>
              <w:rPr>
                <w:noProof/>
                <w:webHidden/>
              </w:rPr>
              <w:tab/>
            </w:r>
            <w:r>
              <w:rPr>
                <w:noProof/>
                <w:webHidden/>
              </w:rPr>
              <w:fldChar w:fldCharType="begin"/>
            </w:r>
            <w:r>
              <w:rPr>
                <w:noProof/>
                <w:webHidden/>
              </w:rPr>
              <w:instrText xml:space="preserve"> PAGEREF _Toc242692113 \h </w:instrText>
            </w:r>
            <w:r>
              <w:rPr>
                <w:noProof/>
                <w:webHidden/>
              </w:rPr>
            </w:r>
            <w:r>
              <w:rPr>
                <w:noProof/>
                <w:webHidden/>
              </w:rPr>
              <w:fldChar w:fldCharType="separate"/>
            </w:r>
            <w:r>
              <w:rPr>
                <w:noProof/>
                <w:webHidden/>
              </w:rPr>
              <w:t>7</w:t>
            </w:r>
            <w:r>
              <w:rPr>
                <w:noProof/>
                <w:webHidden/>
              </w:rPr>
              <w:fldChar w:fldCharType="end"/>
            </w:r>
          </w:hyperlink>
        </w:p>
        <w:p w14:paraId="5DE314CA" w14:textId="01634154" w:rsidR="00D56A5B" w:rsidRDefault="00D56A5B">
          <w:pPr>
            <w:pStyle w:val="TOC2"/>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2692114" w:history="1">
            <w:r w:rsidRPr="008502BF">
              <w:rPr>
                <w:rStyle w:val="Hyperlink"/>
                <w:noProof/>
                <w:lang w:eastAsia="en-GB"/>
              </w:rPr>
              <w:t>Confidentiality</w:t>
            </w:r>
            <w:r>
              <w:rPr>
                <w:noProof/>
                <w:webHidden/>
              </w:rPr>
              <w:tab/>
            </w:r>
            <w:r>
              <w:rPr>
                <w:noProof/>
                <w:webHidden/>
              </w:rPr>
              <w:fldChar w:fldCharType="begin"/>
            </w:r>
            <w:r>
              <w:rPr>
                <w:noProof/>
                <w:webHidden/>
              </w:rPr>
              <w:instrText xml:space="preserve"> PAGEREF _Toc242692114 \h </w:instrText>
            </w:r>
            <w:r>
              <w:rPr>
                <w:noProof/>
                <w:webHidden/>
              </w:rPr>
            </w:r>
            <w:r>
              <w:rPr>
                <w:noProof/>
                <w:webHidden/>
              </w:rPr>
              <w:fldChar w:fldCharType="separate"/>
            </w:r>
            <w:r>
              <w:rPr>
                <w:noProof/>
                <w:webHidden/>
              </w:rPr>
              <w:t>9</w:t>
            </w:r>
            <w:r>
              <w:rPr>
                <w:noProof/>
                <w:webHidden/>
              </w:rPr>
              <w:fldChar w:fldCharType="end"/>
            </w:r>
          </w:hyperlink>
        </w:p>
        <w:p w14:paraId="6BA17427" w14:textId="0F4EE508" w:rsidR="00D56A5B" w:rsidRDefault="00D56A5B">
          <w:pPr>
            <w:pStyle w:val="TOC2"/>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2692115" w:history="1">
            <w:r w:rsidRPr="008502BF">
              <w:rPr>
                <w:rStyle w:val="Hyperlink"/>
                <w:noProof/>
                <w:lang w:eastAsia="en-GB"/>
              </w:rPr>
              <w:t>Conditions for the lawful processing of personal data</w:t>
            </w:r>
            <w:r>
              <w:rPr>
                <w:noProof/>
                <w:webHidden/>
              </w:rPr>
              <w:tab/>
            </w:r>
            <w:r>
              <w:rPr>
                <w:noProof/>
                <w:webHidden/>
              </w:rPr>
              <w:fldChar w:fldCharType="begin"/>
            </w:r>
            <w:r>
              <w:rPr>
                <w:noProof/>
                <w:webHidden/>
              </w:rPr>
              <w:instrText xml:space="preserve"> PAGEREF _Toc242692115 \h </w:instrText>
            </w:r>
            <w:r>
              <w:rPr>
                <w:noProof/>
                <w:webHidden/>
              </w:rPr>
            </w:r>
            <w:r>
              <w:rPr>
                <w:noProof/>
                <w:webHidden/>
              </w:rPr>
              <w:fldChar w:fldCharType="separate"/>
            </w:r>
            <w:r>
              <w:rPr>
                <w:noProof/>
                <w:webHidden/>
              </w:rPr>
              <w:t>10</w:t>
            </w:r>
            <w:r>
              <w:rPr>
                <w:noProof/>
                <w:webHidden/>
              </w:rPr>
              <w:fldChar w:fldCharType="end"/>
            </w:r>
          </w:hyperlink>
        </w:p>
        <w:p w14:paraId="2BF1F627" w14:textId="1D23E9BA" w:rsidR="00D56A5B" w:rsidRDefault="00D56A5B">
          <w:pPr>
            <w:pStyle w:val="TOC2"/>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2692116" w:history="1">
            <w:r w:rsidRPr="008502BF">
              <w:rPr>
                <w:rStyle w:val="Hyperlink"/>
                <w:noProof/>
                <w:lang w:eastAsia="en-GB"/>
              </w:rPr>
              <w:t>Conditions for the lawful processing of special categories of data</w:t>
            </w:r>
            <w:r>
              <w:rPr>
                <w:noProof/>
                <w:webHidden/>
              </w:rPr>
              <w:tab/>
            </w:r>
            <w:r>
              <w:rPr>
                <w:noProof/>
                <w:webHidden/>
              </w:rPr>
              <w:fldChar w:fldCharType="begin"/>
            </w:r>
            <w:r>
              <w:rPr>
                <w:noProof/>
                <w:webHidden/>
              </w:rPr>
              <w:instrText xml:space="preserve"> PAGEREF _Toc242692116 \h </w:instrText>
            </w:r>
            <w:r>
              <w:rPr>
                <w:noProof/>
                <w:webHidden/>
              </w:rPr>
            </w:r>
            <w:r>
              <w:rPr>
                <w:noProof/>
                <w:webHidden/>
              </w:rPr>
              <w:fldChar w:fldCharType="separate"/>
            </w:r>
            <w:r>
              <w:rPr>
                <w:noProof/>
                <w:webHidden/>
              </w:rPr>
              <w:t>11</w:t>
            </w:r>
            <w:r>
              <w:rPr>
                <w:noProof/>
                <w:webHidden/>
              </w:rPr>
              <w:fldChar w:fldCharType="end"/>
            </w:r>
          </w:hyperlink>
        </w:p>
        <w:p w14:paraId="7C7D04EA" w14:textId="3AC0AB6D" w:rsidR="00D56A5B" w:rsidRDefault="00D56A5B">
          <w:pPr>
            <w:pStyle w:val="TOC2"/>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2692117" w:history="1">
            <w:r w:rsidRPr="008502BF">
              <w:rPr>
                <w:rStyle w:val="Hyperlink"/>
                <w:noProof/>
                <w:lang w:eastAsia="en-GB"/>
              </w:rPr>
              <w:t>Deciding which condition to rely on</w:t>
            </w:r>
            <w:r>
              <w:rPr>
                <w:noProof/>
                <w:webHidden/>
              </w:rPr>
              <w:tab/>
            </w:r>
            <w:r>
              <w:rPr>
                <w:noProof/>
                <w:webHidden/>
              </w:rPr>
              <w:fldChar w:fldCharType="begin"/>
            </w:r>
            <w:r>
              <w:rPr>
                <w:noProof/>
                <w:webHidden/>
              </w:rPr>
              <w:instrText xml:space="preserve"> PAGEREF _Toc242692117 \h </w:instrText>
            </w:r>
            <w:r>
              <w:rPr>
                <w:noProof/>
                <w:webHidden/>
              </w:rPr>
            </w:r>
            <w:r>
              <w:rPr>
                <w:noProof/>
                <w:webHidden/>
              </w:rPr>
              <w:fldChar w:fldCharType="separate"/>
            </w:r>
            <w:r>
              <w:rPr>
                <w:noProof/>
                <w:webHidden/>
              </w:rPr>
              <w:t>12</w:t>
            </w:r>
            <w:r>
              <w:rPr>
                <w:noProof/>
                <w:webHidden/>
              </w:rPr>
              <w:fldChar w:fldCharType="end"/>
            </w:r>
          </w:hyperlink>
        </w:p>
        <w:p w14:paraId="63328189" w14:textId="3F3F6476" w:rsidR="00D56A5B" w:rsidRDefault="00D56A5B">
          <w:pPr>
            <w:pStyle w:val="TOC2"/>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2692118" w:history="1">
            <w:r w:rsidRPr="008502BF">
              <w:rPr>
                <w:rStyle w:val="Hyperlink"/>
                <w:noProof/>
                <w:lang w:eastAsia="en-GB"/>
              </w:rPr>
              <w:t>Privacy Notices</w:t>
            </w:r>
            <w:r>
              <w:rPr>
                <w:noProof/>
                <w:webHidden/>
              </w:rPr>
              <w:tab/>
            </w:r>
            <w:r>
              <w:rPr>
                <w:noProof/>
                <w:webHidden/>
              </w:rPr>
              <w:fldChar w:fldCharType="begin"/>
            </w:r>
            <w:r>
              <w:rPr>
                <w:noProof/>
                <w:webHidden/>
              </w:rPr>
              <w:instrText xml:space="preserve"> PAGEREF _Toc242692118 \h </w:instrText>
            </w:r>
            <w:r>
              <w:rPr>
                <w:noProof/>
                <w:webHidden/>
              </w:rPr>
            </w:r>
            <w:r>
              <w:rPr>
                <w:noProof/>
                <w:webHidden/>
              </w:rPr>
              <w:fldChar w:fldCharType="separate"/>
            </w:r>
            <w:r>
              <w:rPr>
                <w:noProof/>
                <w:webHidden/>
              </w:rPr>
              <w:t>12</w:t>
            </w:r>
            <w:r>
              <w:rPr>
                <w:noProof/>
                <w:webHidden/>
              </w:rPr>
              <w:fldChar w:fldCharType="end"/>
            </w:r>
          </w:hyperlink>
        </w:p>
        <w:p w14:paraId="23A060C7" w14:textId="0FA41672" w:rsidR="00D56A5B" w:rsidRDefault="00D56A5B">
          <w:pPr>
            <w:pStyle w:val="TOC2"/>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2692119" w:history="1">
            <w:r w:rsidRPr="008502BF">
              <w:rPr>
                <w:rStyle w:val="Hyperlink"/>
                <w:noProof/>
                <w:lang w:eastAsia="en-GB"/>
              </w:rPr>
              <w:t>Individuals’ rights and how we protect them</w:t>
            </w:r>
            <w:r>
              <w:rPr>
                <w:noProof/>
                <w:webHidden/>
              </w:rPr>
              <w:tab/>
            </w:r>
            <w:r>
              <w:rPr>
                <w:noProof/>
                <w:webHidden/>
              </w:rPr>
              <w:fldChar w:fldCharType="begin"/>
            </w:r>
            <w:r>
              <w:rPr>
                <w:noProof/>
                <w:webHidden/>
              </w:rPr>
              <w:instrText xml:space="preserve"> PAGEREF _Toc242692119 \h </w:instrText>
            </w:r>
            <w:r>
              <w:rPr>
                <w:noProof/>
                <w:webHidden/>
              </w:rPr>
            </w:r>
            <w:r>
              <w:rPr>
                <w:noProof/>
                <w:webHidden/>
              </w:rPr>
              <w:fldChar w:fldCharType="separate"/>
            </w:r>
            <w:r>
              <w:rPr>
                <w:noProof/>
                <w:webHidden/>
              </w:rPr>
              <w:t>13</w:t>
            </w:r>
            <w:r>
              <w:rPr>
                <w:noProof/>
                <w:webHidden/>
              </w:rPr>
              <w:fldChar w:fldCharType="end"/>
            </w:r>
          </w:hyperlink>
        </w:p>
        <w:p w14:paraId="5AAD7D5F" w14:textId="37D7DE16" w:rsidR="00D56A5B" w:rsidRDefault="00D56A5B">
          <w:pPr>
            <w:pStyle w:val="TOC2"/>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2692120" w:history="1">
            <w:r w:rsidRPr="008502BF">
              <w:rPr>
                <w:rStyle w:val="Hyperlink"/>
                <w:noProof/>
                <w:lang w:eastAsia="en-GB"/>
              </w:rPr>
              <w:t>The right to erasure of personal data</w:t>
            </w:r>
            <w:r>
              <w:rPr>
                <w:noProof/>
                <w:webHidden/>
              </w:rPr>
              <w:tab/>
            </w:r>
            <w:r>
              <w:rPr>
                <w:noProof/>
                <w:webHidden/>
              </w:rPr>
              <w:fldChar w:fldCharType="begin"/>
            </w:r>
            <w:r>
              <w:rPr>
                <w:noProof/>
                <w:webHidden/>
              </w:rPr>
              <w:instrText xml:space="preserve"> PAGEREF _Toc242692120 \h </w:instrText>
            </w:r>
            <w:r>
              <w:rPr>
                <w:noProof/>
                <w:webHidden/>
              </w:rPr>
            </w:r>
            <w:r>
              <w:rPr>
                <w:noProof/>
                <w:webHidden/>
              </w:rPr>
              <w:fldChar w:fldCharType="separate"/>
            </w:r>
            <w:r>
              <w:rPr>
                <w:noProof/>
                <w:webHidden/>
              </w:rPr>
              <w:t>14</w:t>
            </w:r>
            <w:r>
              <w:rPr>
                <w:noProof/>
                <w:webHidden/>
              </w:rPr>
              <w:fldChar w:fldCharType="end"/>
            </w:r>
          </w:hyperlink>
        </w:p>
        <w:p w14:paraId="4CAF7F80" w14:textId="2D0E5185" w:rsidR="00D56A5B" w:rsidRDefault="00D56A5B">
          <w:pPr>
            <w:pStyle w:val="TOC2"/>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2692121" w:history="1">
            <w:r w:rsidRPr="008502BF">
              <w:rPr>
                <w:rStyle w:val="Hyperlink"/>
                <w:noProof/>
                <w:lang w:eastAsia="en-GB"/>
              </w:rPr>
              <w:t>The right to restrict the processing of personal data</w:t>
            </w:r>
            <w:r>
              <w:rPr>
                <w:noProof/>
                <w:webHidden/>
              </w:rPr>
              <w:tab/>
            </w:r>
            <w:r>
              <w:rPr>
                <w:noProof/>
                <w:webHidden/>
              </w:rPr>
              <w:fldChar w:fldCharType="begin"/>
            </w:r>
            <w:r>
              <w:rPr>
                <w:noProof/>
                <w:webHidden/>
              </w:rPr>
              <w:instrText xml:space="preserve"> PAGEREF _Toc242692121 \h </w:instrText>
            </w:r>
            <w:r>
              <w:rPr>
                <w:noProof/>
                <w:webHidden/>
              </w:rPr>
            </w:r>
            <w:r>
              <w:rPr>
                <w:noProof/>
                <w:webHidden/>
              </w:rPr>
              <w:fldChar w:fldCharType="separate"/>
            </w:r>
            <w:r>
              <w:rPr>
                <w:noProof/>
                <w:webHidden/>
              </w:rPr>
              <w:t>15</w:t>
            </w:r>
            <w:r>
              <w:rPr>
                <w:noProof/>
                <w:webHidden/>
              </w:rPr>
              <w:fldChar w:fldCharType="end"/>
            </w:r>
          </w:hyperlink>
        </w:p>
        <w:p w14:paraId="03BB311D" w14:textId="33AD9D1A" w:rsidR="00D56A5B" w:rsidRDefault="00D56A5B">
          <w:pPr>
            <w:pStyle w:val="TOC2"/>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2692122" w:history="1">
            <w:r w:rsidRPr="008502BF">
              <w:rPr>
                <w:rStyle w:val="Hyperlink"/>
                <w:noProof/>
                <w:lang w:eastAsia="en-GB"/>
              </w:rPr>
              <w:t>The right to data portability</w:t>
            </w:r>
            <w:r>
              <w:rPr>
                <w:noProof/>
                <w:webHidden/>
              </w:rPr>
              <w:tab/>
            </w:r>
            <w:r>
              <w:rPr>
                <w:noProof/>
                <w:webHidden/>
              </w:rPr>
              <w:fldChar w:fldCharType="begin"/>
            </w:r>
            <w:r>
              <w:rPr>
                <w:noProof/>
                <w:webHidden/>
              </w:rPr>
              <w:instrText xml:space="preserve"> PAGEREF _Toc242692122 \h </w:instrText>
            </w:r>
            <w:r>
              <w:rPr>
                <w:noProof/>
                <w:webHidden/>
              </w:rPr>
            </w:r>
            <w:r>
              <w:rPr>
                <w:noProof/>
                <w:webHidden/>
              </w:rPr>
              <w:fldChar w:fldCharType="separate"/>
            </w:r>
            <w:r>
              <w:rPr>
                <w:noProof/>
                <w:webHidden/>
              </w:rPr>
              <w:t>16</w:t>
            </w:r>
            <w:r>
              <w:rPr>
                <w:noProof/>
                <w:webHidden/>
              </w:rPr>
              <w:fldChar w:fldCharType="end"/>
            </w:r>
          </w:hyperlink>
        </w:p>
        <w:p w14:paraId="3F57D052" w14:textId="4F02B2BA" w:rsidR="00D56A5B" w:rsidRDefault="00D56A5B">
          <w:pPr>
            <w:pStyle w:val="TOC2"/>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2692123" w:history="1">
            <w:r w:rsidRPr="008502BF">
              <w:rPr>
                <w:rStyle w:val="Hyperlink"/>
                <w:noProof/>
                <w:lang w:eastAsia="en-GB"/>
              </w:rPr>
              <w:t>The right to object to processing</w:t>
            </w:r>
            <w:r>
              <w:rPr>
                <w:noProof/>
                <w:webHidden/>
              </w:rPr>
              <w:tab/>
            </w:r>
            <w:r>
              <w:rPr>
                <w:noProof/>
                <w:webHidden/>
              </w:rPr>
              <w:fldChar w:fldCharType="begin"/>
            </w:r>
            <w:r>
              <w:rPr>
                <w:noProof/>
                <w:webHidden/>
              </w:rPr>
              <w:instrText xml:space="preserve"> PAGEREF _Toc242692123 \h </w:instrText>
            </w:r>
            <w:r>
              <w:rPr>
                <w:noProof/>
                <w:webHidden/>
              </w:rPr>
            </w:r>
            <w:r>
              <w:rPr>
                <w:noProof/>
                <w:webHidden/>
              </w:rPr>
              <w:fldChar w:fldCharType="separate"/>
            </w:r>
            <w:r>
              <w:rPr>
                <w:noProof/>
                <w:webHidden/>
              </w:rPr>
              <w:t>16</w:t>
            </w:r>
            <w:r>
              <w:rPr>
                <w:noProof/>
                <w:webHidden/>
              </w:rPr>
              <w:fldChar w:fldCharType="end"/>
            </w:r>
          </w:hyperlink>
        </w:p>
        <w:p w14:paraId="26DFA8C4" w14:textId="59587FA4" w:rsidR="00D56A5B" w:rsidRDefault="00D56A5B">
          <w:pPr>
            <w:pStyle w:val="TOC2"/>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2692124" w:history="1">
            <w:r w:rsidRPr="008502BF">
              <w:rPr>
                <w:rStyle w:val="Hyperlink"/>
                <w:noProof/>
                <w:lang w:eastAsia="en-GB"/>
              </w:rPr>
              <w:t>The right to object to automated decision making and profiling</w:t>
            </w:r>
            <w:r>
              <w:rPr>
                <w:noProof/>
                <w:webHidden/>
              </w:rPr>
              <w:tab/>
            </w:r>
            <w:r>
              <w:rPr>
                <w:noProof/>
                <w:webHidden/>
              </w:rPr>
              <w:fldChar w:fldCharType="begin"/>
            </w:r>
            <w:r>
              <w:rPr>
                <w:noProof/>
                <w:webHidden/>
              </w:rPr>
              <w:instrText xml:space="preserve"> PAGEREF _Toc242692124 \h </w:instrText>
            </w:r>
            <w:r>
              <w:rPr>
                <w:noProof/>
                <w:webHidden/>
              </w:rPr>
            </w:r>
            <w:r>
              <w:rPr>
                <w:noProof/>
                <w:webHidden/>
              </w:rPr>
              <w:fldChar w:fldCharType="separate"/>
            </w:r>
            <w:r>
              <w:rPr>
                <w:noProof/>
                <w:webHidden/>
              </w:rPr>
              <w:t>17</w:t>
            </w:r>
            <w:r>
              <w:rPr>
                <w:noProof/>
                <w:webHidden/>
              </w:rPr>
              <w:fldChar w:fldCharType="end"/>
            </w:r>
          </w:hyperlink>
        </w:p>
        <w:p w14:paraId="6D5A2BE9" w14:textId="471BBCC3" w:rsidR="00D56A5B" w:rsidRDefault="00D56A5B">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2692125" w:history="1">
            <w:r w:rsidRPr="008502BF">
              <w:rPr>
                <w:rStyle w:val="Hyperlink"/>
                <w:noProof/>
                <w:lang w:eastAsia="en-GB"/>
              </w:rPr>
              <w:t>Subject Access Requests</w:t>
            </w:r>
            <w:r>
              <w:rPr>
                <w:noProof/>
                <w:webHidden/>
              </w:rPr>
              <w:tab/>
            </w:r>
            <w:r>
              <w:rPr>
                <w:noProof/>
                <w:webHidden/>
              </w:rPr>
              <w:fldChar w:fldCharType="begin"/>
            </w:r>
            <w:r>
              <w:rPr>
                <w:noProof/>
                <w:webHidden/>
              </w:rPr>
              <w:instrText xml:space="preserve"> PAGEREF _Toc242692125 \h </w:instrText>
            </w:r>
            <w:r>
              <w:rPr>
                <w:noProof/>
                <w:webHidden/>
              </w:rPr>
            </w:r>
            <w:r>
              <w:rPr>
                <w:noProof/>
                <w:webHidden/>
              </w:rPr>
              <w:fldChar w:fldCharType="separate"/>
            </w:r>
            <w:r>
              <w:rPr>
                <w:noProof/>
                <w:webHidden/>
              </w:rPr>
              <w:t>17</w:t>
            </w:r>
            <w:r>
              <w:rPr>
                <w:noProof/>
                <w:webHidden/>
              </w:rPr>
              <w:fldChar w:fldCharType="end"/>
            </w:r>
          </w:hyperlink>
        </w:p>
        <w:p w14:paraId="37537924" w14:textId="4A748D78" w:rsidR="00D56A5B" w:rsidRDefault="00D56A5B">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2692126" w:history="1">
            <w:r w:rsidRPr="008502BF">
              <w:rPr>
                <w:rStyle w:val="Hyperlink"/>
                <w:noProof/>
                <w:lang w:eastAsia="en-GB"/>
              </w:rPr>
              <w:t>Data Protection and Privacy by Design</w:t>
            </w:r>
            <w:r>
              <w:rPr>
                <w:noProof/>
                <w:webHidden/>
              </w:rPr>
              <w:tab/>
            </w:r>
            <w:r>
              <w:rPr>
                <w:noProof/>
                <w:webHidden/>
              </w:rPr>
              <w:fldChar w:fldCharType="begin"/>
            </w:r>
            <w:r>
              <w:rPr>
                <w:noProof/>
                <w:webHidden/>
              </w:rPr>
              <w:instrText xml:space="preserve"> PAGEREF _Toc242692126 \h </w:instrText>
            </w:r>
            <w:r>
              <w:rPr>
                <w:noProof/>
                <w:webHidden/>
              </w:rPr>
            </w:r>
            <w:r>
              <w:rPr>
                <w:noProof/>
                <w:webHidden/>
              </w:rPr>
              <w:fldChar w:fldCharType="separate"/>
            </w:r>
            <w:r>
              <w:rPr>
                <w:noProof/>
                <w:webHidden/>
              </w:rPr>
              <w:t>19</w:t>
            </w:r>
            <w:r>
              <w:rPr>
                <w:noProof/>
                <w:webHidden/>
              </w:rPr>
              <w:fldChar w:fldCharType="end"/>
            </w:r>
          </w:hyperlink>
        </w:p>
        <w:p w14:paraId="185B1859" w14:textId="3E53C0F2" w:rsidR="00D56A5B" w:rsidRDefault="00D56A5B">
          <w:pPr>
            <w:pStyle w:val="TOC2"/>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2692127" w:history="1">
            <w:r w:rsidRPr="008502BF">
              <w:rPr>
                <w:rStyle w:val="Hyperlink"/>
                <w:noProof/>
                <w:lang w:eastAsia="en-GB"/>
              </w:rPr>
              <w:t>DPIAs</w:t>
            </w:r>
            <w:r>
              <w:rPr>
                <w:noProof/>
                <w:webHidden/>
              </w:rPr>
              <w:tab/>
            </w:r>
            <w:r>
              <w:rPr>
                <w:noProof/>
                <w:webHidden/>
              </w:rPr>
              <w:fldChar w:fldCharType="begin"/>
            </w:r>
            <w:r>
              <w:rPr>
                <w:noProof/>
                <w:webHidden/>
              </w:rPr>
              <w:instrText xml:space="preserve"> PAGEREF _Toc242692127 \h </w:instrText>
            </w:r>
            <w:r>
              <w:rPr>
                <w:noProof/>
                <w:webHidden/>
              </w:rPr>
            </w:r>
            <w:r>
              <w:rPr>
                <w:noProof/>
                <w:webHidden/>
              </w:rPr>
              <w:fldChar w:fldCharType="separate"/>
            </w:r>
            <w:r>
              <w:rPr>
                <w:noProof/>
                <w:webHidden/>
              </w:rPr>
              <w:t>19</w:t>
            </w:r>
            <w:r>
              <w:rPr>
                <w:noProof/>
                <w:webHidden/>
              </w:rPr>
              <w:fldChar w:fldCharType="end"/>
            </w:r>
          </w:hyperlink>
        </w:p>
        <w:p w14:paraId="79C1BFA2" w14:textId="47C329F6" w:rsidR="00D56A5B" w:rsidRDefault="00D56A5B">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2692128" w:history="1">
            <w:r w:rsidRPr="008502BF">
              <w:rPr>
                <w:rStyle w:val="Hyperlink"/>
                <w:noProof/>
                <w:lang w:eastAsia="en-GB"/>
              </w:rPr>
              <w:t>Training &amp; Awareness</w:t>
            </w:r>
            <w:r>
              <w:rPr>
                <w:noProof/>
                <w:webHidden/>
              </w:rPr>
              <w:tab/>
            </w:r>
            <w:r>
              <w:rPr>
                <w:noProof/>
                <w:webHidden/>
              </w:rPr>
              <w:fldChar w:fldCharType="begin"/>
            </w:r>
            <w:r>
              <w:rPr>
                <w:noProof/>
                <w:webHidden/>
              </w:rPr>
              <w:instrText xml:space="preserve"> PAGEREF _Toc242692128 \h </w:instrText>
            </w:r>
            <w:r>
              <w:rPr>
                <w:noProof/>
                <w:webHidden/>
              </w:rPr>
            </w:r>
            <w:r>
              <w:rPr>
                <w:noProof/>
                <w:webHidden/>
              </w:rPr>
              <w:fldChar w:fldCharType="separate"/>
            </w:r>
            <w:r>
              <w:rPr>
                <w:noProof/>
                <w:webHidden/>
              </w:rPr>
              <w:t>20</w:t>
            </w:r>
            <w:r>
              <w:rPr>
                <w:noProof/>
                <w:webHidden/>
              </w:rPr>
              <w:fldChar w:fldCharType="end"/>
            </w:r>
          </w:hyperlink>
        </w:p>
        <w:p w14:paraId="18E197A0" w14:textId="62FF2137" w:rsidR="00D56A5B" w:rsidRDefault="00D56A5B">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2692129" w:history="1">
            <w:r w:rsidRPr="008502BF">
              <w:rPr>
                <w:rStyle w:val="Hyperlink"/>
                <w:noProof/>
                <w:lang w:eastAsia="en-GB"/>
              </w:rPr>
              <w:t>Publication of Information</w:t>
            </w:r>
            <w:r>
              <w:rPr>
                <w:noProof/>
                <w:webHidden/>
              </w:rPr>
              <w:tab/>
            </w:r>
            <w:r>
              <w:rPr>
                <w:noProof/>
                <w:webHidden/>
              </w:rPr>
              <w:fldChar w:fldCharType="begin"/>
            </w:r>
            <w:r>
              <w:rPr>
                <w:noProof/>
                <w:webHidden/>
              </w:rPr>
              <w:instrText xml:space="preserve"> PAGEREF _Toc242692129 \h </w:instrText>
            </w:r>
            <w:r>
              <w:rPr>
                <w:noProof/>
                <w:webHidden/>
              </w:rPr>
            </w:r>
            <w:r>
              <w:rPr>
                <w:noProof/>
                <w:webHidden/>
              </w:rPr>
              <w:fldChar w:fldCharType="separate"/>
            </w:r>
            <w:r>
              <w:rPr>
                <w:noProof/>
                <w:webHidden/>
              </w:rPr>
              <w:t>20</w:t>
            </w:r>
            <w:r>
              <w:rPr>
                <w:noProof/>
                <w:webHidden/>
              </w:rPr>
              <w:fldChar w:fldCharType="end"/>
            </w:r>
          </w:hyperlink>
        </w:p>
        <w:p w14:paraId="21828CA6" w14:textId="4B62E621" w:rsidR="00D56A5B" w:rsidRDefault="00D56A5B">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2692130" w:history="1">
            <w:r w:rsidRPr="008502BF">
              <w:rPr>
                <w:rStyle w:val="Hyperlink"/>
                <w:noProof/>
                <w:lang w:eastAsia="en-GB"/>
              </w:rPr>
              <w:t>Managing Consent</w:t>
            </w:r>
            <w:r>
              <w:rPr>
                <w:noProof/>
                <w:webHidden/>
              </w:rPr>
              <w:tab/>
            </w:r>
            <w:r>
              <w:rPr>
                <w:noProof/>
                <w:webHidden/>
              </w:rPr>
              <w:fldChar w:fldCharType="begin"/>
            </w:r>
            <w:r>
              <w:rPr>
                <w:noProof/>
                <w:webHidden/>
              </w:rPr>
              <w:instrText xml:space="preserve"> PAGEREF _Toc242692130 \h </w:instrText>
            </w:r>
            <w:r>
              <w:rPr>
                <w:noProof/>
                <w:webHidden/>
              </w:rPr>
            </w:r>
            <w:r>
              <w:rPr>
                <w:noProof/>
                <w:webHidden/>
              </w:rPr>
              <w:fldChar w:fldCharType="separate"/>
            </w:r>
            <w:r>
              <w:rPr>
                <w:noProof/>
                <w:webHidden/>
              </w:rPr>
              <w:t>20</w:t>
            </w:r>
            <w:r>
              <w:rPr>
                <w:noProof/>
                <w:webHidden/>
              </w:rPr>
              <w:fldChar w:fldCharType="end"/>
            </w:r>
          </w:hyperlink>
        </w:p>
        <w:p w14:paraId="285A86A3" w14:textId="62AFF1E5" w:rsidR="00D56A5B" w:rsidRDefault="00D56A5B">
          <w:pPr>
            <w:pStyle w:val="TOC2"/>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2692131" w:history="1">
            <w:r w:rsidRPr="008502BF">
              <w:rPr>
                <w:rStyle w:val="Hyperlink"/>
                <w:noProof/>
                <w:lang w:eastAsia="en-GB"/>
              </w:rPr>
              <w:t>Consent to use personal data including images and voice recordings</w:t>
            </w:r>
            <w:r>
              <w:rPr>
                <w:noProof/>
                <w:webHidden/>
              </w:rPr>
              <w:tab/>
            </w:r>
            <w:r>
              <w:rPr>
                <w:noProof/>
                <w:webHidden/>
              </w:rPr>
              <w:fldChar w:fldCharType="begin"/>
            </w:r>
            <w:r>
              <w:rPr>
                <w:noProof/>
                <w:webHidden/>
              </w:rPr>
              <w:instrText xml:space="preserve"> PAGEREF _Toc242692131 \h </w:instrText>
            </w:r>
            <w:r>
              <w:rPr>
                <w:noProof/>
                <w:webHidden/>
              </w:rPr>
            </w:r>
            <w:r>
              <w:rPr>
                <w:noProof/>
                <w:webHidden/>
              </w:rPr>
              <w:fldChar w:fldCharType="separate"/>
            </w:r>
            <w:r>
              <w:rPr>
                <w:noProof/>
                <w:webHidden/>
              </w:rPr>
              <w:t>21</w:t>
            </w:r>
            <w:r>
              <w:rPr>
                <w:noProof/>
                <w:webHidden/>
              </w:rPr>
              <w:fldChar w:fldCharType="end"/>
            </w:r>
          </w:hyperlink>
        </w:p>
        <w:p w14:paraId="33EBD5E2" w14:textId="2C789302" w:rsidR="00D56A5B" w:rsidRDefault="00D56A5B">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2692132" w:history="1">
            <w:r w:rsidRPr="008502BF">
              <w:rPr>
                <w:rStyle w:val="Hyperlink"/>
                <w:noProof/>
                <w:lang w:eastAsia="en-GB"/>
              </w:rPr>
              <w:t>Data Security and Integrity</w:t>
            </w:r>
            <w:r>
              <w:rPr>
                <w:noProof/>
                <w:webHidden/>
              </w:rPr>
              <w:tab/>
            </w:r>
            <w:r>
              <w:rPr>
                <w:noProof/>
                <w:webHidden/>
              </w:rPr>
              <w:fldChar w:fldCharType="begin"/>
            </w:r>
            <w:r>
              <w:rPr>
                <w:noProof/>
                <w:webHidden/>
              </w:rPr>
              <w:instrText xml:space="preserve"> PAGEREF _Toc242692132 \h </w:instrText>
            </w:r>
            <w:r>
              <w:rPr>
                <w:noProof/>
                <w:webHidden/>
              </w:rPr>
            </w:r>
            <w:r>
              <w:rPr>
                <w:noProof/>
                <w:webHidden/>
              </w:rPr>
              <w:fldChar w:fldCharType="separate"/>
            </w:r>
            <w:r>
              <w:rPr>
                <w:noProof/>
                <w:webHidden/>
              </w:rPr>
              <w:t>22</w:t>
            </w:r>
            <w:r>
              <w:rPr>
                <w:noProof/>
                <w:webHidden/>
              </w:rPr>
              <w:fldChar w:fldCharType="end"/>
            </w:r>
          </w:hyperlink>
        </w:p>
        <w:p w14:paraId="7979218E" w14:textId="7EF942C2" w:rsidR="00D56A5B" w:rsidRDefault="00D56A5B">
          <w:pPr>
            <w:pStyle w:val="TOC2"/>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2692133" w:history="1">
            <w:r w:rsidRPr="008502BF">
              <w:rPr>
                <w:rStyle w:val="Hyperlink"/>
                <w:noProof/>
                <w:lang w:eastAsia="en-GB"/>
              </w:rPr>
              <w:t>Classification of data</w:t>
            </w:r>
            <w:r>
              <w:rPr>
                <w:noProof/>
                <w:webHidden/>
              </w:rPr>
              <w:tab/>
            </w:r>
            <w:r>
              <w:rPr>
                <w:noProof/>
                <w:webHidden/>
              </w:rPr>
              <w:fldChar w:fldCharType="begin"/>
            </w:r>
            <w:r>
              <w:rPr>
                <w:noProof/>
                <w:webHidden/>
              </w:rPr>
              <w:instrText xml:space="preserve"> PAGEREF _Toc242692133 \h </w:instrText>
            </w:r>
            <w:r>
              <w:rPr>
                <w:noProof/>
                <w:webHidden/>
              </w:rPr>
            </w:r>
            <w:r>
              <w:rPr>
                <w:noProof/>
                <w:webHidden/>
              </w:rPr>
              <w:fldChar w:fldCharType="separate"/>
            </w:r>
            <w:r>
              <w:rPr>
                <w:noProof/>
                <w:webHidden/>
              </w:rPr>
              <w:t>22</w:t>
            </w:r>
            <w:r>
              <w:rPr>
                <w:noProof/>
                <w:webHidden/>
              </w:rPr>
              <w:fldChar w:fldCharType="end"/>
            </w:r>
          </w:hyperlink>
        </w:p>
        <w:p w14:paraId="3709385A" w14:textId="2C9E8B90" w:rsidR="00D56A5B" w:rsidRDefault="00D56A5B">
          <w:pPr>
            <w:pStyle w:val="TOC2"/>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2692134" w:history="1">
            <w:r w:rsidRPr="008502BF">
              <w:rPr>
                <w:rStyle w:val="Hyperlink"/>
                <w:noProof/>
                <w:lang w:eastAsia="en-GB"/>
              </w:rPr>
              <w:t>Organisational and technical security measures</w:t>
            </w:r>
            <w:r>
              <w:rPr>
                <w:noProof/>
                <w:webHidden/>
              </w:rPr>
              <w:tab/>
            </w:r>
            <w:r>
              <w:rPr>
                <w:noProof/>
                <w:webHidden/>
              </w:rPr>
              <w:fldChar w:fldCharType="begin"/>
            </w:r>
            <w:r>
              <w:rPr>
                <w:noProof/>
                <w:webHidden/>
              </w:rPr>
              <w:instrText xml:space="preserve"> PAGEREF _Toc242692134 \h </w:instrText>
            </w:r>
            <w:r>
              <w:rPr>
                <w:noProof/>
                <w:webHidden/>
              </w:rPr>
            </w:r>
            <w:r>
              <w:rPr>
                <w:noProof/>
                <w:webHidden/>
              </w:rPr>
              <w:fldChar w:fldCharType="separate"/>
            </w:r>
            <w:r>
              <w:rPr>
                <w:noProof/>
                <w:webHidden/>
              </w:rPr>
              <w:t>23</w:t>
            </w:r>
            <w:r>
              <w:rPr>
                <w:noProof/>
                <w:webHidden/>
              </w:rPr>
              <w:fldChar w:fldCharType="end"/>
            </w:r>
          </w:hyperlink>
        </w:p>
        <w:p w14:paraId="77C3A098" w14:textId="5CE32443" w:rsidR="00D56A5B" w:rsidRDefault="00D56A5B">
          <w:pPr>
            <w:pStyle w:val="TOC2"/>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2692135" w:history="1">
            <w:r w:rsidRPr="008502BF">
              <w:rPr>
                <w:rStyle w:val="Hyperlink"/>
                <w:noProof/>
                <w:lang w:eastAsia="en-GB"/>
              </w:rPr>
              <w:t>Email</w:t>
            </w:r>
            <w:r>
              <w:rPr>
                <w:noProof/>
                <w:webHidden/>
              </w:rPr>
              <w:tab/>
            </w:r>
            <w:r>
              <w:rPr>
                <w:noProof/>
                <w:webHidden/>
              </w:rPr>
              <w:fldChar w:fldCharType="begin"/>
            </w:r>
            <w:r>
              <w:rPr>
                <w:noProof/>
                <w:webHidden/>
              </w:rPr>
              <w:instrText xml:space="preserve"> PAGEREF _Toc242692135 \h </w:instrText>
            </w:r>
            <w:r>
              <w:rPr>
                <w:noProof/>
                <w:webHidden/>
              </w:rPr>
            </w:r>
            <w:r>
              <w:rPr>
                <w:noProof/>
                <w:webHidden/>
              </w:rPr>
              <w:fldChar w:fldCharType="separate"/>
            </w:r>
            <w:r>
              <w:rPr>
                <w:noProof/>
                <w:webHidden/>
              </w:rPr>
              <w:t>24</w:t>
            </w:r>
            <w:r>
              <w:rPr>
                <w:noProof/>
                <w:webHidden/>
              </w:rPr>
              <w:fldChar w:fldCharType="end"/>
            </w:r>
          </w:hyperlink>
        </w:p>
        <w:p w14:paraId="26F4E77F" w14:textId="5521E321" w:rsidR="00D56A5B" w:rsidRDefault="00D56A5B">
          <w:pPr>
            <w:pStyle w:val="TOC2"/>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2692136" w:history="1">
            <w:r w:rsidRPr="008502BF">
              <w:rPr>
                <w:rStyle w:val="Hyperlink"/>
                <w:noProof/>
                <w:lang w:eastAsia="en-GB"/>
              </w:rPr>
              <w:t>Record keeping</w:t>
            </w:r>
            <w:r>
              <w:rPr>
                <w:noProof/>
                <w:webHidden/>
              </w:rPr>
              <w:tab/>
            </w:r>
            <w:r>
              <w:rPr>
                <w:noProof/>
                <w:webHidden/>
              </w:rPr>
              <w:fldChar w:fldCharType="begin"/>
            </w:r>
            <w:r>
              <w:rPr>
                <w:noProof/>
                <w:webHidden/>
              </w:rPr>
              <w:instrText xml:space="preserve"> PAGEREF _Toc242692136 \h </w:instrText>
            </w:r>
            <w:r>
              <w:rPr>
                <w:noProof/>
                <w:webHidden/>
              </w:rPr>
            </w:r>
            <w:r>
              <w:rPr>
                <w:noProof/>
                <w:webHidden/>
              </w:rPr>
              <w:fldChar w:fldCharType="separate"/>
            </w:r>
            <w:r>
              <w:rPr>
                <w:noProof/>
                <w:webHidden/>
              </w:rPr>
              <w:t>25</w:t>
            </w:r>
            <w:r>
              <w:rPr>
                <w:noProof/>
                <w:webHidden/>
              </w:rPr>
              <w:fldChar w:fldCharType="end"/>
            </w:r>
          </w:hyperlink>
        </w:p>
        <w:p w14:paraId="1C61CBC8" w14:textId="51A94623" w:rsidR="00D56A5B" w:rsidRDefault="00D56A5B">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2692137" w:history="1">
            <w:r w:rsidRPr="008502BF">
              <w:rPr>
                <w:rStyle w:val="Hyperlink"/>
                <w:noProof/>
                <w:lang w:eastAsia="en-GB"/>
              </w:rPr>
              <w:t>Data Sharing</w:t>
            </w:r>
            <w:r>
              <w:rPr>
                <w:noProof/>
                <w:webHidden/>
              </w:rPr>
              <w:tab/>
            </w:r>
            <w:r>
              <w:rPr>
                <w:noProof/>
                <w:webHidden/>
              </w:rPr>
              <w:fldChar w:fldCharType="begin"/>
            </w:r>
            <w:r>
              <w:rPr>
                <w:noProof/>
                <w:webHidden/>
              </w:rPr>
              <w:instrText xml:space="preserve"> PAGEREF _Toc242692137 \h </w:instrText>
            </w:r>
            <w:r>
              <w:rPr>
                <w:noProof/>
                <w:webHidden/>
              </w:rPr>
            </w:r>
            <w:r>
              <w:rPr>
                <w:noProof/>
                <w:webHidden/>
              </w:rPr>
              <w:fldChar w:fldCharType="separate"/>
            </w:r>
            <w:r>
              <w:rPr>
                <w:noProof/>
                <w:webHidden/>
              </w:rPr>
              <w:t>25</w:t>
            </w:r>
            <w:r>
              <w:rPr>
                <w:noProof/>
                <w:webHidden/>
              </w:rPr>
              <w:fldChar w:fldCharType="end"/>
            </w:r>
          </w:hyperlink>
        </w:p>
        <w:p w14:paraId="6ED3668F" w14:textId="74923C73" w:rsidR="00D56A5B" w:rsidRDefault="00D56A5B">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2692138" w:history="1">
            <w:r w:rsidRPr="008502BF">
              <w:rPr>
                <w:rStyle w:val="Hyperlink"/>
                <w:noProof/>
                <w:lang w:eastAsia="en-GB"/>
              </w:rPr>
              <w:t>Data Retention</w:t>
            </w:r>
            <w:r>
              <w:rPr>
                <w:noProof/>
                <w:webHidden/>
              </w:rPr>
              <w:tab/>
            </w:r>
            <w:r>
              <w:rPr>
                <w:noProof/>
                <w:webHidden/>
              </w:rPr>
              <w:fldChar w:fldCharType="begin"/>
            </w:r>
            <w:r>
              <w:rPr>
                <w:noProof/>
                <w:webHidden/>
              </w:rPr>
              <w:instrText xml:space="preserve"> PAGEREF _Toc242692138 \h </w:instrText>
            </w:r>
            <w:r>
              <w:rPr>
                <w:noProof/>
                <w:webHidden/>
              </w:rPr>
            </w:r>
            <w:r>
              <w:rPr>
                <w:noProof/>
                <w:webHidden/>
              </w:rPr>
              <w:fldChar w:fldCharType="separate"/>
            </w:r>
            <w:r>
              <w:rPr>
                <w:noProof/>
                <w:webHidden/>
              </w:rPr>
              <w:t>26</w:t>
            </w:r>
            <w:r>
              <w:rPr>
                <w:noProof/>
                <w:webHidden/>
              </w:rPr>
              <w:fldChar w:fldCharType="end"/>
            </w:r>
          </w:hyperlink>
        </w:p>
        <w:p w14:paraId="3F1270EA" w14:textId="2FC87F7E" w:rsidR="00D56A5B" w:rsidRDefault="00D56A5B">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2692139" w:history="1">
            <w:r w:rsidRPr="008502BF">
              <w:rPr>
                <w:rStyle w:val="Hyperlink"/>
                <w:noProof/>
                <w:lang w:eastAsia="en-GB"/>
              </w:rPr>
              <w:t>Breach Reporting</w:t>
            </w:r>
            <w:r>
              <w:rPr>
                <w:noProof/>
                <w:webHidden/>
              </w:rPr>
              <w:tab/>
            </w:r>
            <w:r>
              <w:rPr>
                <w:noProof/>
                <w:webHidden/>
              </w:rPr>
              <w:fldChar w:fldCharType="begin"/>
            </w:r>
            <w:r>
              <w:rPr>
                <w:noProof/>
                <w:webHidden/>
              </w:rPr>
              <w:instrText xml:space="preserve"> PAGEREF _Toc242692139 \h </w:instrText>
            </w:r>
            <w:r>
              <w:rPr>
                <w:noProof/>
                <w:webHidden/>
              </w:rPr>
            </w:r>
            <w:r>
              <w:rPr>
                <w:noProof/>
                <w:webHidden/>
              </w:rPr>
              <w:fldChar w:fldCharType="separate"/>
            </w:r>
            <w:r>
              <w:rPr>
                <w:noProof/>
                <w:webHidden/>
              </w:rPr>
              <w:t>26</w:t>
            </w:r>
            <w:r>
              <w:rPr>
                <w:noProof/>
                <w:webHidden/>
              </w:rPr>
              <w:fldChar w:fldCharType="end"/>
            </w:r>
          </w:hyperlink>
        </w:p>
        <w:p w14:paraId="41828950" w14:textId="7249507F" w:rsidR="00D56A5B" w:rsidRDefault="00D56A5B">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2692140" w:history="1">
            <w:r w:rsidRPr="008502BF">
              <w:rPr>
                <w:rStyle w:val="Hyperlink"/>
                <w:noProof/>
                <w:lang w:eastAsia="en-GB"/>
              </w:rPr>
              <w:t>Data Protection Complaints</w:t>
            </w:r>
            <w:r>
              <w:rPr>
                <w:noProof/>
                <w:webHidden/>
              </w:rPr>
              <w:tab/>
            </w:r>
            <w:r>
              <w:rPr>
                <w:noProof/>
                <w:webHidden/>
              </w:rPr>
              <w:fldChar w:fldCharType="begin"/>
            </w:r>
            <w:r>
              <w:rPr>
                <w:noProof/>
                <w:webHidden/>
              </w:rPr>
              <w:instrText xml:space="preserve"> PAGEREF _Toc242692140 \h </w:instrText>
            </w:r>
            <w:r>
              <w:rPr>
                <w:noProof/>
                <w:webHidden/>
              </w:rPr>
            </w:r>
            <w:r>
              <w:rPr>
                <w:noProof/>
                <w:webHidden/>
              </w:rPr>
              <w:fldChar w:fldCharType="separate"/>
            </w:r>
            <w:r>
              <w:rPr>
                <w:noProof/>
                <w:webHidden/>
              </w:rPr>
              <w:t>27</w:t>
            </w:r>
            <w:r>
              <w:rPr>
                <w:noProof/>
                <w:webHidden/>
              </w:rPr>
              <w:fldChar w:fldCharType="end"/>
            </w:r>
          </w:hyperlink>
        </w:p>
        <w:p w14:paraId="47DAA6C4" w14:textId="3EC99E9A" w:rsidR="00D56A5B" w:rsidRDefault="00D56A5B">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42692141" w:history="1">
            <w:r w:rsidRPr="008502BF">
              <w:rPr>
                <w:rStyle w:val="Hyperlink"/>
                <w:noProof/>
                <w:lang w:eastAsia="en-GB"/>
              </w:rPr>
              <w:t>Our Obligations to our Data Processors</w:t>
            </w:r>
            <w:r>
              <w:rPr>
                <w:noProof/>
                <w:webHidden/>
              </w:rPr>
              <w:tab/>
            </w:r>
            <w:r>
              <w:rPr>
                <w:noProof/>
                <w:webHidden/>
              </w:rPr>
              <w:fldChar w:fldCharType="begin"/>
            </w:r>
            <w:r>
              <w:rPr>
                <w:noProof/>
                <w:webHidden/>
              </w:rPr>
              <w:instrText xml:space="preserve"> PAGEREF _Toc242692141 \h </w:instrText>
            </w:r>
            <w:r>
              <w:rPr>
                <w:noProof/>
                <w:webHidden/>
              </w:rPr>
            </w:r>
            <w:r>
              <w:rPr>
                <w:noProof/>
                <w:webHidden/>
              </w:rPr>
              <w:fldChar w:fldCharType="separate"/>
            </w:r>
            <w:r>
              <w:rPr>
                <w:noProof/>
                <w:webHidden/>
              </w:rPr>
              <w:t>27</w:t>
            </w:r>
            <w:r>
              <w:rPr>
                <w:noProof/>
                <w:webHidden/>
              </w:rPr>
              <w:fldChar w:fldCharType="end"/>
            </w:r>
          </w:hyperlink>
        </w:p>
        <w:p w14:paraId="09515C65" w14:textId="2A3C8BD7" w:rsidR="00B94BCC" w:rsidRDefault="00B94BCC">
          <w:r>
            <w:rPr>
              <w:b/>
              <w:bCs/>
              <w:noProof/>
            </w:rPr>
            <w:fldChar w:fldCharType="end"/>
          </w:r>
        </w:p>
      </w:sdtContent>
    </w:sdt>
    <w:p w14:paraId="62DFADFA" w14:textId="77777777" w:rsidR="00C52FFE" w:rsidRDefault="00C52FFE">
      <w:pPr>
        <w:spacing w:after="0" w:line="240" w:lineRule="auto"/>
        <w:textAlignment w:val="auto"/>
        <w:rPr>
          <w:rFonts w:cs="Calibri"/>
          <w:b/>
          <w:sz w:val="24"/>
          <w:szCs w:val="20"/>
          <w:lang w:eastAsia="en-GB"/>
        </w:rPr>
      </w:pPr>
    </w:p>
    <w:p w14:paraId="62DFAE56" w14:textId="0DB1EEA6" w:rsidR="00F60CCB" w:rsidRDefault="00F60CCB">
      <w:pPr>
        <w:spacing w:after="0" w:line="240" w:lineRule="auto"/>
        <w:ind w:left="-284"/>
        <w:jc w:val="center"/>
        <w:textAlignment w:val="auto"/>
      </w:pPr>
    </w:p>
    <w:p w14:paraId="7E1D0D60" w14:textId="77777777" w:rsidR="00F60CCB" w:rsidRDefault="00F60CCB">
      <w:r>
        <w:br w:type="page"/>
      </w:r>
    </w:p>
    <w:p w14:paraId="62DFAE57" w14:textId="4373D490" w:rsidR="00C52FFE" w:rsidRDefault="00F60CCB" w:rsidP="00800C23">
      <w:pPr>
        <w:pStyle w:val="Heading1"/>
        <w:jc w:val="left"/>
        <w:rPr>
          <w:lang w:eastAsia="en-GB"/>
        </w:rPr>
      </w:pPr>
      <w:bookmarkStart w:id="3" w:name="_Toc242692105"/>
      <w:r>
        <w:rPr>
          <w:lang w:eastAsia="en-GB"/>
        </w:rPr>
        <w:lastRenderedPageBreak/>
        <w:t>I</w:t>
      </w:r>
      <w:r w:rsidR="0008492C">
        <w:rPr>
          <w:lang w:eastAsia="en-GB"/>
        </w:rPr>
        <w:t>ntroduction</w:t>
      </w:r>
      <w:bookmarkEnd w:id="3"/>
      <w:r w:rsidR="0008492C">
        <w:rPr>
          <w:lang w:eastAsia="en-GB"/>
        </w:rPr>
        <w:t xml:space="preserve"> </w:t>
      </w:r>
    </w:p>
    <w:p w14:paraId="33727309" w14:textId="77777777" w:rsidR="0009282F" w:rsidRPr="00A531CE" w:rsidRDefault="0009282F" w:rsidP="00A531CE">
      <w:pPr>
        <w:spacing w:after="0" w:line="240" w:lineRule="auto"/>
        <w:textAlignment w:val="auto"/>
        <w:rPr>
          <w:rFonts w:cs="Calibri"/>
          <w:color w:val="000000"/>
          <w:sz w:val="22"/>
          <w:szCs w:val="22"/>
          <w:lang w:eastAsia="en-GB"/>
        </w:rPr>
      </w:pPr>
    </w:p>
    <w:p w14:paraId="3B3304F3" w14:textId="0A96EEFA" w:rsidR="0025290C" w:rsidRDefault="0025290C" w:rsidP="00C23BC8">
      <w:pPr>
        <w:spacing w:after="0" w:line="240" w:lineRule="auto"/>
        <w:textAlignment w:val="auto"/>
        <w:rPr>
          <w:rFonts w:cs="Calibri"/>
          <w:color w:val="000000"/>
          <w:sz w:val="22"/>
          <w:szCs w:val="22"/>
          <w:lang w:eastAsia="en-GB"/>
        </w:rPr>
      </w:pPr>
      <w:r w:rsidRPr="0025290C">
        <w:rPr>
          <w:rFonts w:cs="Calibri"/>
          <w:color w:val="000000"/>
          <w:sz w:val="22"/>
          <w:szCs w:val="22"/>
          <w:lang w:eastAsia="en-GB"/>
        </w:rPr>
        <w:t>This policy sets out how Cairn Education complies with the UK General Data Protection Regulation (UK GDPR) and the Data Protection Act 2018, as amended by the Data (Use and Access) Act 2025, and other applicable data protection legislation.</w:t>
      </w:r>
    </w:p>
    <w:p w14:paraId="6CC66BEE" w14:textId="77777777" w:rsidR="0025290C" w:rsidRDefault="0025290C" w:rsidP="00C23BC8">
      <w:pPr>
        <w:spacing w:after="0" w:line="240" w:lineRule="auto"/>
        <w:textAlignment w:val="auto"/>
        <w:rPr>
          <w:rFonts w:cs="Calibri"/>
          <w:color w:val="000000"/>
          <w:sz w:val="22"/>
          <w:szCs w:val="22"/>
          <w:lang w:eastAsia="en-GB"/>
        </w:rPr>
      </w:pPr>
    </w:p>
    <w:p w14:paraId="4AFFD637" w14:textId="2F51B62B" w:rsidR="00962990" w:rsidRDefault="00DA2825" w:rsidP="00C23BC8">
      <w:pPr>
        <w:spacing w:after="0" w:line="240" w:lineRule="auto"/>
        <w:textAlignment w:val="auto"/>
        <w:rPr>
          <w:rFonts w:cs="Calibri"/>
          <w:color w:val="000000"/>
          <w:sz w:val="22"/>
          <w:szCs w:val="22"/>
          <w:lang w:eastAsia="en-GB"/>
        </w:rPr>
      </w:pPr>
      <w:r w:rsidRPr="00C23BC8">
        <w:rPr>
          <w:rFonts w:cs="Calibri"/>
          <w:color w:val="000000"/>
          <w:sz w:val="22"/>
          <w:szCs w:val="22"/>
          <w:lang w:eastAsia="en-GB"/>
        </w:rPr>
        <w:t>In accordance with the</w:t>
      </w:r>
      <w:r w:rsidR="0082278B">
        <w:rPr>
          <w:rFonts w:cs="Calibri"/>
          <w:color w:val="000000"/>
          <w:sz w:val="22"/>
          <w:szCs w:val="22"/>
          <w:lang w:eastAsia="en-GB"/>
        </w:rPr>
        <w:t xml:space="preserve"> UK</w:t>
      </w:r>
      <w:r w:rsidRPr="00C23BC8">
        <w:rPr>
          <w:rFonts w:cs="Calibri"/>
          <w:color w:val="000000"/>
          <w:sz w:val="22"/>
          <w:szCs w:val="22"/>
          <w:lang w:eastAsia="en-GB"/>
        </w:rPr>
        <w:t xml:space="preserve"> GDPR, we at Cairn Education recognise that we collect and process personal data and because we decide how and why we do that, we are data controllers. This means that we have legal obligation to people regarding how we handle their data and manage their privacy and we must register as a data controller with the Information Commissioner’s Office (ICO). Anyone can read the details of our ICO notification by going online to </w:t>
      </w:r>
      <w:hyperlink r:id="rId15" w:history="1">
        <w:r w:rsidR="00962990" w:rsidRPr="00C9045B">
          <w:rPr>
            <w:rStyle w:val="Hyperlink"/>
            <w:rFonts w:cs="Calibri"/>
            <w:sz w:val="22"/>
            <w:szCs w:val="22"/>
            <w:lang w:eastAsia="en-GB"/>
          </w:rPr>
          <w:t>https://ico.org.uk/esdwebpages/search</w:t>
        </w:r>
      </w:hyperlink>
    </w:p>
    <w:p w14:paraId="5A85A149" w14:textId="77C153EB" w:rsidR="00DA2825" w:rsidRPr="00C23BC8" w:rsidRDefault="00DA2825" w:rsidP="00C23BC8">
      <w:pPr>
        <w:spacing w:after="0" w:line="240" w:lineRule="auto"/>
        <w:textAlignment w:val="auto"/>
        <w:rPr>
          <w:rFonts w:cs="Calibri"/>
          <w:color w:val="000000"/>
          <w:sz w:val="22"/>
          <w:szCs w:val="22"/>
          <w:lang w:eastAsia="en-GB"/>
        </w:rPr>
      </w:pPr>
      <w:r w:rsidRPr="00C23BC8">
        <w:rPr>
          <w:rFonts w:cs="Calibri"/>
          <w:color w:val="000000"/>
          <w:sz w:val="22"/>
          <w:szCs w:val="22"/>
          <w:lang w:eastAsia="en-GB"/>
        </w:rPr>
        <w:t>and entering our registration number</w:t>
      </w:r>
      <w:r w:rsidR="0032326A" w:rsidRPr="0032326A">
        <w:rPr>
          <w:rFonts w:eastAsia="Calibri" w:cs="Calibri"/>
          <w:b/>
          <w:bCs/>
          <w:sz w:val="22"/>
          <w:szCs w:val="22"/>
          <w:lang w:eastAsia="en-GB"/>
        </w:rPr>
        <w:t xml:space="preserve"> </w:t>
      </w:r>
      <w:r w:rsidR="0032326A" w:rsidRPr="0098782D">
        <w:rPr>
          <w:rFonts w:cs="Calibri"/>
          <w:color w:val="000000"/>
          <w:sz w:val="22"/>
          <w:szCs w:val="22"/>
          <w:lang w:eastAsia="en-GB"/>
        </w:rPr>
        <w:t>ZA851998.</w:t>
      </w:r>
      <w:r w:rsidRPr="00C23BC8">
        <w:rPr>
          <w:rFonts w:cs="Calibri"/>
          <w:color w:val="000000"/>
          <w:sz w:val="22"/>
          <w:szCs w:val="22"/>
          <w:lang w:eastAsia="en-GB"/>
        </w:rPr>
        <w:t xml:space="preserve"> Data controllers are normally organisations and not people although our co-directors are responsible for </w:t>
      </w:r>
      <w:proofErr w:type="gramStart"/>
      <w:r w:rsidRPr="00C23BC8">
        <w:rPr>
          <w:rFonts w:cs="Calibri"/>
          <w:color w:val="000000"/>
          <w:sz w:val="22"/>
          <w:szCs w:val="22"/>
          <w:lang w:eastAsia="en-GB"/>
        </w:rPr>
        <w:t>everything</w:t>
      </w:r>
      <w:proofErr w:type="gramEnd"/>
      <w:r w:rsidRPr="00C23BC8">
        <w:rPr>
          <w:rFonts w:cs="Calibri"/>
          <w:color w:val="000000"/>
          <w:sz w:val="22"/>
          <w:szCs w:val="22"/>
          <w:lang w:eastAsia="en-GB"/>
        </w:rPr>
        <w:t xml:space="preserve"> we do day-to-day</w:t>
      </w:r>
      <w:r w:rsidR="0019343B">
        <w:rPr>
          <w:rFonts w:cs="Calibri"/>
          <w:color w:val="000000"/>
          <w:sz w:val="22"/>
          <w:szCs w:val="22"/>
          <w:lang w:eastAsia="en-GB"/>
        </w:rPr>
        <w:t>.</w:t>
      </w:r>
    </w:p>
    <w:p w14:paraId="62576B31" w14:textId="77777777" w:rsidR="00560A8D" w:rsidRPr="00DA2825" w:rsidRDefault="00560A8D" w:rsidP="00560A8D">
      <w:pPr>
        <w:pStyle w:val="ListParagraph"/>
        <w:spacing w:after="0" w:line="240" w:lineRule="auto"/>
        <w:ind w:left="792"/>
        <w:textAlignment w:val="auto"/>
        <w:rPr>
          <w:rFonts w:cs="Calibri"/>
          <w:color w:val="000000"/>
          <w:sz w:val="22"/>
          <w:szCs w:val="22"/>
          <w:lang w:eastAsia="en-GB"/>
        </w:rPr>
      </w:pPr>
    </w:p>
    <w:p w14:paraId="5389609C" w14:textId="1CD5ADC4" w:rsidR="00DA2825" w:rsidRPr="00C23BC8" w:rsidRDefault="00BC5B44" w:rsidP="00C23BC8">
      <w:pPr>
        <w:spacing w:after="0" w:line="240" w:lineRule="auto"/>
        <w:textAlignment w:val="auto"/>
        <w:rPr>
          <w:rFonts w:cs="Calibri"/>
          <w:color w:val="000000"/>
          <w:sz w:val="22"/>
          <w:szCs w:val="22"/>
          <w:lang w:eastAsia="en-GB"/>
        </w:rPr>
      </w:pPr>
      <w:r>
        <w:rPr>
          <w:rFonts w:cs="Calibri"/>
          <w:color w:val="000000"/>
          <w:sz w:val="22"/>
          <w:szCs w:val="22"/>
          <w:lang w:eastAsia="en-GB"/>
        </w:rPr>
        <w:t>Cairn Education</w:t>
      </w:r>
      <w:r w:rsidR="00DA2825" w:rsidRPr="00C23BC8">
        <w:rPr>
          <w:rFonts w:cs="Calibri"/>
          <w:color w:val="000000"/>
          <w:sz w:val="22"/>
          <w:szCs w:val="22"/>
          <w:lang w:eastAsia="en-GB"/>
        </w:rPr>
        <w:t xml:space="preserve"> recognise</w:t>
      </w:r>
      <w:r w:rsidR="00026B03">
        <w:rPr>
          <w:rFonts w:cs="Calibri"/>
          <w:color w:val="000000"/>
          <w:sz w:val="22"/>
          <w:szCs w:val="22"/>
          <w:lang w:eastAsia="en-GB"/>
        </w:rPr>
        <w:t>s</w:t>
      </w:r>
      <w:r w:rsidR="00DA2825" w:rsidRPr="00C23BC8">
        <w:rPr>
          <w:rFonts w:cs="Calibri"/>
          <w:color w:val="000000"/>
          <w:sz w:val="22"/>
          <w:szCs w:val="22"/>
          <w:lang w:eastAsia="en-GB"/>
        </w:rPr>
        <w:t xml:space="preserve"> that when we process personal data it can involve collecting, recording, organising, storing, altering, retrieving, using, disclosing, restricting, and erasing or destroying it, and there can be risks associated with that processing to the people whose data it is. Failure to adequately protect people’s personal information can result in significant, even life-changing harm to some individuals, distress, loss of public trust in us, and legal repercussions including fines and other sanctions.</w:t>
      </w:r>
    </w:p>
    <w:p w14:paraId="0BB528DB" w14:textId="77777777" w:rsidR="00560A8D" w:rsidRPr="0022227F" w:rsidRDefault="00560A8D" w:rsidP="0022227F">
      <w:pPr>
        <w:spacing w:after="0" w:line="240" w:lineRule="auto"/>
        <w:ind w:left="360"/>
        <w:textAlignment w:val="auto"/>
        <w:rPr>
          <w:rFonts w:cs="Calibri"/>
          <w:color w:val="000000"/>
          <w:sz w:val="22"/>
          <w:szCs w:val="22"/>
          <w:lang w:eastAsia="en-GB"/>
        </w:rPr>
      </w:pPr>
    </w:p>
    <w:p w14:paraId="584C1A82" w14:textId="6C041A29" w:rsidR="00DA2825" w:rsidRDefault="00DA2825" w:rsidP="006E1DC9">
      <w:pPr>
        <w:pStyle w:val="Heading1"/>
        <w:jc w:val="left"/>
        <w:rPr>
          <w:lang w:eastAsia="en-GB"/>
        </w:rPr>
      </w:pPr>
      <w:bookmarkStart w:id="4" w:name="_Toc242692106"/>
      <w:r w:rsidRPr="0022227F">
        <w:rPr>
          <w:lang w:eastAsia="en-GB"/>
        </w:rPr>
        <w:t>Policy purpose</w:t>
      </w:r>
      <w:bookmarkEnd w:id="4"/>
    </w:p>
    <w:p w14:paraId="359B8209" w14:textId="77777777" w:rsidR="0022227F" w:rsidRPr="0022227F" w:rsidRDefault="0022227F" w:rsidP="0022227F">
      <w:pPr>
        <w:spacing w:after="0" w:line="240" w:lineRule="auto"/>
        <w:textAlignment w:val="auto"/>
        <w:rPr>
          <w:rFonts w:cs="Calibri"/>
          <w:b/>
          <w:bCs/>
          <w:color w:val="000000"/>
          <w:sz w:val="22"/>
          <w:szCs w:val="22"/>
          <w:lang w:eastAsia="en-GB"/>
        </w:rPr>
      </w:pPr>
    </w:p>
    <w:p w14:paraId="4835FE2E" w14:textId="091D0DF7" w:rsidR="00F73F37" w:rsidRDefault="00F73F37" w:rsidP="00C23BC8">
      <w:pPr>
        <w:spacing w:after="0" w:line="240" w:lineRule="auto"/>
        <w:textAlignment w:val="auto"/>
        <w:rPr>
          <w:rFonts w:cs="Calibri"/>
          <w:color w:val="000000"/>
          <w:sz w:val="22"/>
          <w:szCs w:val="22"/>
          <w:lang w:val="en-US" w:eastAsia="en-GB"/>
        </w:rPr>
      </w:pPr>
      <w:r>
        <w:rPr>
          <w:rFonts w:cs="Calibri"/>
          <w:color w:val="000000"/>
          <w:sz w:val="22"/>
          <w:szCs w:val="22"/>
          <w:lang w:val="en-US" w:eastAsia="en-GB"/>
        </w:rPr>
        <w:t xml:space="preserve">Cairn Education </w:t>
      </w:r>
      <w:r w:rsidRPr="00F73F37">
        <w:rPr>
          <w:rFonts w:cs="Calibri"/>
          <w:color w:val="000000"/>
          <w:sz w:val="22"/>
          <w:szCs w:val="22"/>
          <w:lang w:val="en-US" w:eastAsia="en-GB"/>
        </w:rPr>
        <w:t>is committed to ensuring that all personal data handled by us will be processed according to legally compliant standards of data protection and data security.</w:t>
      </w:r>
    </w:p>
    <w:p w14:paraId="6EC8B9C6" w14:textId="77777777" w:rsidR="00F73F37" w:rsidRDefault="00F73F37" w:rsidP="00C23BC8">
      <w:pPr>
        <w:spacing w:after="0" w:line="240" w:lineRule="auto"/>
        <w:textAlignment w:val="auto"/>
        <w:rPr>
          <w:rFonts w:cs="Calibri"/>
          <w:color w:val="000000"/>
          <w:sz w:val="22"/>
          <w:szCs w:val="22"/>
          <w:lang w:val="en-US" w:eastAsia="en-GB"/>
        </w:rPr>
      </w:pPr>
    </w:p>
    <w:p w14:paraId="7AA1E542" w14:textId="5A64F99C" w:rsidR="00DA2825" w:rsidRPr="00C23BC8" w:rsidRDefault="00DA2825" w:rsidP="00C23BC8">
      <w:pPr>
        <w:spacing w:after="0" w:line="240" w:lineRule="auto"/>
        <w:textAlignment w:val="auto"/>
        <w:rPr>
          <w:rFonts w:cs="Calibri"/>
          <w:color w:val="000000"/>
          <w:sz w:val="22"/>
          <w:szCs w:val="22"/>
          <w:lang w:eastAsia="en-GB"/>
        </w:rPr>
      </w:pPr>
      <w:r w:rsidRPr="00C23BC8">
        <w:rPr>
          <w:rFonts w:cs="Calibri"/>
          <w:color w:val="000000"/>
          <w:sz w:val="22"/>
          <w:szCs w:val="22"/>
          <w:lang w:eastAsia="en-GB"/>
        </w:rPr>
        <w:t>Through this policy we aim to ensure that current and future pupils, staff, volunteers, and other partner organisations can feel confident that our school is a safe and secure place to study or work, and to demonstrate our commitment to protecting the rights and privacy of everyone whose data we handle by setting out:</w:t>
      </w:r>
    </w:p>
    <w:p w14:paraId="2FE514BB" w14:textId="0D144F5A" w:rsidR="00DA2825" w:rsidRPr="0022227F" w:rsidRDefault="00DA2825" w:rsidP="001B1596">
      <w:pPr>
        <w:pStyle w:val="ListParagraph"/>
        <w:numPr>
          <w:ilvl w:val="0"/>
          <w:numId w:val="3"/>
        </w:numPr>
        <w:spacing w:after="0" w:line="240" w:lineRule="auto"/>
        <w:textAlignment w:val="auto"/>
        <w:rPr>
          <w:rFonts w:cs="Calibri"/>
          <w:color w:val="000000"/>
          <w:sz w:val="22"/>
          <w:szCs w:val="22"/>
          <w:lang w:eastAsia="en-GB"/>
        </w:rPr>
      </w:pPr>
      <w:r w:rsidRPr="0022227F">
        <w:rPr>
          <w:rFonts w:cs="Calibri"/>
          <w:color w:val="000000"/>
          <w:sz w:val="22"/>
          <w:szCs w:val="22"/>
          <w:lang w:eastAsia="en-GB"/>
        </w:rPr>
        <w:t>our obligations in the context of what we do;</w:t>
      </w:r>
    </w:p>
    <w:p w14:paraId="0259183D" w14:textId="3EDA474E" w:rsidR="00DA2825" w:rsidRPr="0022227F" w:rsidRDefault="00DA2825" w:rsidP="001B1596">
      <w:pPr>
        <w:pStyle w:val="ListParagraph"/>
        <w:numPr>
          <w:ilvl w:val="0"/>
          <w:numId w:val="3"/>
        </w:numPr>
        <w:spacing w:after="0" w:line="240" w:lineRule="auto"/>
        <w:textAlignment w:val="auto"/>
        <w:rPr>
          <w:rFonts w:cs="Calibri"/>
          <w:color w:val="000000"/>
          <w:sz w:val="22"/>
          <w:szCs w:val="22"/>
          <w:lang w:eastAsia="en-GB"/>
        </w:rPr>
      </w:pPr>
      <w:r w:rsidRPr="0022227F">
        <w:rPr>
          <w:rFonts w:cs="Calibri"/>
          <w:color w:val="000000"/>
          <w:sz w:val="22"/>
          <w:szCs w:val="22"/>
          <w:lang w:eastAsia="en-GB"/>
        </w:rPr>
        <w:t>clear roles, responsibilities, and reporting structures aimed at protecting people’s personal data and their rights;</w:t>
      </w:r>
    </w:p>
    <w:p w14:paraId="2F038885" w14:textId="29D86FBC" w:rsidR="00DA2825" w:rsidRDefault="00DA2825" w:rsidP="001B1596">
      <w:pPr>
        <w:pStyle w:val="ListParagraph"/>
        <w:numPr>
          <w:ilvl w:val="0"/>
          <w:numId w:val="3"/>
        </w:numPr>
        <w:spacing w:after="0" w:line="240" w:lineRule="auto"/>
        <w:textAlignment w:val="auto"/>
        <w:rPr>
          <w:rFonts w:cs="Calibri"/>
          <w:color w:val="000000"/>
          <w:sz w:val="22"/>
          <w:szCs w:val="22"/>
          <w:lang w:eastAsia="en-GB"/>
        </w:rPr>
      </w:pPr>
      <w:r w:rsidRPr="0022227F">
        <w:rPr>
          <w:rFonts w:cs="Calibri"/>
          <w:color w:val="000000"/>
          <w:sz w:val="22"/>
          <w:szCs w:val="22"/>
          <w:lang w:eastAsia="en-GB"/>
        </w:rPr>
        <w:t>clear procedures for handling data to achieve our aim of taking reasonable and proportionate steps to protect people.</w:t>
      </w:r>
    </w:p>
    <w:p w14:paraId="6F433851" w14:textId="77777777" w:rsidR="0022227F" w:rsidRPr="0022227F" w:rsidRDefault="0022227F" w:rsidP="0022227F">
      <w:pPr>
        <w:pStyle w:val="ListParagraph"/>
        <w:spacing w:after="0" w:line="240" w:lineRule="auto"/>
        <w:textAlignment w:val="auto"/>
        <w:rPr>
          <w:rFonts w:cs="Calibri"/>
          <w:color w:val="000000"/>
          <w:sz w:val="22"/>
          <w:szCs w:val="22"/>
          <w:lang w:eastAsia="en-GB"/>
        </w:rPr>
      </w:pPr>
    </w:p>
    <w:p w14:paraId="35991E2D" w14:textId="746C8F74" w:rsidR="00DA2825" w:rsidRPr="00C23BC8" w:rsidRDefault="00DA2825" w:rsidP="006E1DC9">
      <w:pPr>
        <w:pStyle w:val="Heading1"/>
        <w:jc w:val="left"/>
        <w:rPr>
          <w:lang w:eastAsia="en-GB"/>
        </w:rPr>
      </w:pPr>
      <w:bookmarkStart w:id="5" w:name="_Toc242692107"/>
      <w:r w:rsidRPr="00C23BC8">
        <w:rPr>
          <w:lang w:eastAsia="en-GB"/>
        </w:rPr>
        <w:t>Policy scope and definitions</w:t>
      </w:r>
      <w:bookmarkEnd w:id="5"/>
    </w:p>
    <w:p w14:paraId="5B7C8A31" w14:textId="77777777" w:rsidR="00C23BC8" w:rsidRDefault="00C23BC8" w:rsidP="00C23BC8">
      <w:pPr>
        <w:pStyle w:val="ListParagraph"/>
        <w:spacing w:after="0" w:line="240" w:lineRule="auto"/>
        <w:ind w:left="360"/>
        <w:textAlignment w:val="auto"/>
        <w:rPr>
          <w:rFonts w:cs="Calibri"/>
          <w:color w:val="000000"/>
          <w:sz w:val="22"/>
          <w:szCs w:val="22"/>
          <w:lang w:eastAsia="en-GB"/>
        </w:rPr>
      </w:pPr>
    </w:p>
    <w:p w14:paraId="4E27763E" w14:textId="29CD9C42" w:rsidR="00DA2825" w:rsidRPr="00C23BC8" w:rsidRDefault="00DA2825" w:rsidP="00C23BC8">
      <w:pPr>
        <w:spacing w:after="0" w:line="240" w:lineRule="auto"/>
        <w:textAlignment w:val="auto"/>
        <w:rPr>
          <w:rFonts w:cs="Calibri"/>
          <w:color w:val="000000"/>
          <w:sz w:val="22"/>
          <w:szCs w:val="22"/>
          <w:lang w:eastAsia="en-GB"/>
        </w:rPr>
      </w:pPr>
      <w:r w:rsidRPr="00C23BC8">
        <w:rPr>
          <w:rFonts w:cs="Calibri"/>
          <w:color w:val="000000"/>
          <w:sz w:val="22"/>
          <w:szCs w:val="22"/>
          <w:lang w:eastAsia="en-GB"/>
        </w:rPr>
        <w:t xml:space="preserve">This policy applies to all governors, </w:t>
      </w:r>
      <w:r w:rsidR="004C3C4A">
        <w:rPr>
          <w:rFonts w:cs="Calibri"/>
          <w:color w:val="000000"/>
          <w:sz w:val="22"/>
          <w:szCs w:val="22"/>
          <w:lang w:eastAsia="en-GB"/>
        </w:rPr>
        <w:t>directors</w:t>
      </w:r>
      <w:r w:rsidRPr="00C23BC8">
        <w:rPr>
          <w:rFonts w:cs="Calibri"/>
          <w:color w:val="000000"/>
          <w:sz w:val="22"/>
          <w:szCs w:val="22"/>
          <w:lang w:eastAsia="en-GB"/>
        </w:rPr>
        <w:t>, staff</w:t>
      </w:r>
      <w:r w:rsidR="000707CC">
        <w:rPr>
          <w:rFonts w:cs="Calibri"/>
          <w:color w:val="000000"/>
          <w:sz w:val="22"/>
          <w:szCs w:val="22"/>
          <w:lang w:eastAsia="en-GB"/>
        </w:rPr>
        <w:t xml:space="preserve">, </w:t>
      </w:r>
      <w:r w:rsidRPr="00C23BC8">
        <w:rPr>
          <w:rFonts w:cs="Calibri"/>
          <w:color w:val="000000"/>
          <w:sz w:val="22"/>
          <w:szCs w:val="22"/>
          <w:lang w:eastAsia="en-GB"/>
        </w:rPr>
        <w:t xml:space="preserve">volunteers </w:t>
      </w:r>
      <w:r w:rsidR="000707CC">
        <w:rPr>
          <w:rFonts w:cs="Calibri"/>
          <w:color w:val="000000"/>
          <w:sz w:val="22"/>
          <w:szCs w:val="22"/>
          <w:lang w:eastAsia="en-GB"/>
        </w:rPr>
        <w:t xml:space="preserve">and contractors (referred to throughout the document as ‘staff’) </w:t>
      </w:r>
      <w:r w:rsidRPr="00C23BC8">
        <w:rPr>
          <w:rFonts w:cs="Calibri"/>
          <w:color w:val="000000"/>
          <w:sz w:val="22"/>
          <w:szCs w:val="22"/>
          <w:lang w:eastAsia="en-GB"/>
        </w:rPr>
        <w:t xml:space="preserve">who handle or have access to personal data regardless of where they are physically working e.g. at home, at another organisation, on trips etc., and to all personal information processed by us or on our behalf. This includes the personal information of our data subjects accessed or used by other organisations which work for or with us e.g. Local Authority workers, contractors, consultants, certain service providers etc. It may also include the personal data of other people which pupils acquire through schoolwork tasks or while at school e.g. survey results, class </w:t>
      </w:r>
      <w:r w:rsidRPr="00C23BC8">
        <w:rPr>
          <w:rFonts w:cs="Calibri"/>
          <w:color w:val="000000"/>
          <w:sz w:val="22"/>
          <w:szCs w:val="22"/>
          <w:lang w:eastAsia="en-GB"/>
        </w:rPr>
        <w:lastRenderedPageBreak/>
        <w:t>Christmas card lists, and pupils will have some responsibilities in line with their capacity to understand and follow rules.</w:t>
      </w:r>
    </w:p>
    <w:p w14:paraId="154D81AC" w14:textId="77777777" w:rsidR="0022227F" w:rsidRPr="00DA2825" w:rsidRDefault="0022227F" w:rsidP="0022227F">
      <w:pPr>
        <w:pStyle w:val="ListParagraph"/>
        <w:spacing w:after="0" w:line="240" w:lineRule="auto"/>
        <w:ind w:left="792"/>
        <w:textAlignment w:val="auto"/>
        <w:rPr>
          <w:rFonts w:cs="Calibri"/>
          <w:color w:val="000000"/>
          <w:sz w:val="22"/>
          <w:szCs w:val="22"/>
          <w:lang w:eastAsia="en-GB"/>
        </w:rPr>
      </w:pPr>
    </w:p>
    <w:p w14:paraId="5AF016D1" w14:textId="4D671059" w:rsidR="00DA2825" w:rsidRPr="00C23BC8" w:rsidRDefault="00DA2825" w:rsidP="00C23BC8">
      <w:pPr>
        <w:spacing w:after="0" w:line="240" w:lineRule="auto"/>
        <w:textAlignment w:val="auto"/>
        <w:rPr>
          <w:rFonts w:cs="Calibri"/>
          <w:color w:val="000000"/>
          <w:sz w:val="22"/>
          <w:szCs w:val="22"/>
          <w:lang w:eastAsia="en-GB"/>
        </w:rPr>
      </w:pPr>
      <w:r w:rsidRPr="00C23BC8">
        <w:rPr>
          <w:rFonts w:cs="Calibri"/>
          <w:color w:val="000000"/>
          <w:sz w:val="22"/>
          <w:szCs w:val="22"/>
          <w:lang w:eastAsia="en-GB"/>
        </w:rPr>
        <w:t>The following definitions explain a little more about our approach to personal data:</w:t>
      </w:r>
    </w:p>
    <w:p w14:paraId="47A83827" w14:textId="77777777" w:rsidR="00DA2825" w:rsidRPr="00DA2825" w:rsidRDefault="00DA2825" w:rsidP="001B1596">
      <w:pPr>
        <w:pStyle w:val="ListParagraph"/>
        <w:numPr>
          <w:ilvl w:val="0"/>
          <w:numId w:val="4"/>
        </w:numPr>
        <w:spacing w:after="0" w:line="240" w:lineRule="auto"/>
        <w:textAlignment w:val="auto"/>
        <w:rPr>
          <w:rFonts w:cs="Calibri"/>
          <w:color w:val="000000"/>
          <w:sz w:val="22"/>
          <w:szCs w:val="22"/>
          <w:lang w:eastAsia="en-GB"/>
        </w:rPr>
      </w:pPr>
      <w:r w:rsidRPr="00F205AC">
        <w:rPr>
          <w:rFonts w:cs="Calibri"/>
          <w:b/>
          <w:bCs/>
          <w:color w:val="000000"/>
          <w:sz w:val="22"/>
          <w:szCs w:val="22"/>
          <w:lang w:eastAsia="en-GB"/>
        </w:rPr>
        <w:t>‘Data processors’</w:t>
      </w:r>
      <w:r w:rsidRPr="00DA2825">
        <w:rPr>
          <w:rFonts w:cs="Calibri"/>
          <w:color w:val="000000"/>
          <w:sz w:val="22"/>
          <w:szCs w:val="22"/>
          <w:lang w:eastAsia="en-GB"/>
        </w:rPr>
        <w:t xml:space="preserve"> are third party organisations which process data on our behalf. They make no decisions about how and why they do that, they just do what we ask them to within the terms of our contract.</w:t>
      </w:r>
    </w:p>
    <w:p w14:paraId="7BE6F244" w14:textId="3F7B775F" w:rsidR="00934C4C" w:rsidRDefault="00DA2825" w:rsidP="001B1596">
      <w:pPr>
        <w:pStyle w:val="ListParagraph"/>
        <w:numPr>
          <w:ilvl w:val="0"/>
          <w:numId w:val="4"/>
        </w:numPr>
        <w:spacing w:after="0" w:line="240" w:lineRule="auto"/>
        <w:textAlignment w:val="auto"/>
        <w:rPr>
          <w:rFonts w:cs="Calibri"/>
          <w:color w:val="000000"/>
          <w:sz w:val="22"/>
          <w:szCs w:val="22"/>
          <w:lang w:eastAsia="en-GB"/>
        </w:rPr>
      </w:pPr>
      <w:r w:rsidRPr="00F205AC">
        <w:rPr>
          <w:rFonts w:cs="Calibri"/>
          <w:b/>
          <w:bCs/>
          <w:color w:val="000000"/>
          <w:sz w:val="22"/>
          <w:szCs w:val="22"/>
          <w:lang w:eastAsia="en-GB"/>
        </w:rPr>
        <w:t>‘Data subjects’</w:t>
      </w:r>
      <w:r w:rsidRPr="00DA2825">
        <w:rPr>
          <w:rFonts w:cs="Calibri"/>
          <w:color w:val="000000"/>
          <w:sz w:val="22"/>
          <w:szCs w:val="22"/>
          <w:lang w:eastAsia="en-GB"/>
        </w:rPr>
        <w:t xml:space="preserve"> are the people about whom we hold data and they fall into several general “categories of person”, for example, our workforce and their next of kin; service users and their next of kin and other professionals involved with them; our contractors (cleaners, caterers, health &amp; safety, other service providers etc.); agency and other partner organisation workers (supply or peripatetic teachers, educational psychologists etc.).</w:t>
      </w:r>
    </w:p>
    <w:p w14:paraId="77D5AC9C" w14:textId="77777777" w:rsidR="00C23BC8" w:rsidRDefault="00C23BC8" w:rsidP="00C13C4C">
      <w:pPr>
        <w:spacing w:after="0" w:line="240" w:lineRule="auto"/>
        <w:textAlignment w:val="auto"/>
        <w:rPr>
          <w:rFonts w:cs="Calibri"/>
          <w:color w:val="000000"/>
          <w:sz w:val="22"/>
          <w:szCs w:val="22"/>
          <w:lang w:eastAsia="en-GB"/>
        </w:rPr>
      </w:pPr>
    </w:p>
    <w:p w14:paraId="766F6A1D" w14:textId="7EE37A3F" w:rsidR="00831501" w:rsidRPr="00831501" w:rsidRDefault="00C13C4C" w:rsidP="00C13C4C">
      <w:pPr>
        <w:spacing w:after="0" w:line="240" w:lineRule="auto"/>
        <w:textAlignment w:val="auto"/>
        <w:rPr>
          <w:rFonts w:cs="Calibri"/>
          <w:color w:val="000000"/>
          <w:sz w:val="22"/>
          <w:szCs w:val="22"/>
          <w:lang w:eastAsia="en-GB"/>
        </w:rPr>
      </w:pPr>
      <w:r>
        <w:rPr>
          <w:rFonts w:cs="Calibri"/>
          <w:color w:val="000000"/>
          <w:sz w:val="22"/>
          <w:szCs w:val="22"/>
          <w:lang w:eastAsia="en-GB"/>
        </w:rPr>
        <w:t>Types of data we process:</w:t>
      </w:r>
    </w:p>
    <w:p w14:paraId="747CCAD3" w14:textId="77777777" w:rsidR="00CD45BE" w:rsidRDefault="00DA2825" w:rsidP="001B1596">
      <w:pPr>
        <w:pStyle w:val="ListParagraph"/>
        <w:numPr>
          <w:ilvl w:val="0"/>
          <w:numId w:val="4"/>
        </w:numPr>
        <w:spacing w:after="0" w:line="240" w:lineRule="auto"/>
        <w:textAlignment w:val="auto"/>
        <w:rPr>
          <w:rFonts w:cs="Calibri"/>
          <w:color w:val="000000"/>
          <w:sz w:val="22"/>
          <w:szCs w:val="22"/>
          <w:lang w:eastAsia="en-GB"/>
        </w:rPr>
      </w:pPr>
      <w:r w:rsidRPr="00EE6AAD">
        <w:rPr>
          <w:rFonts w:cs="Calibri"/>
          <w:b/>
          <w:bCs/>
          <w:color w:val="000000"/>
          <w:sz w:val="22"/>
          <w:szCs w:val="22"/>
          <w:lang w:eastAsia="en-GB"/>
        </w:rPr>
        <w:t>‘Personal data’</w:t>
      </w:r>
      <w:r w:rsidRPr="00934C4C">
        <w:rPr>
          <w:rFonts w:cs="Calibri"/>
          <w:color w:val="000000"/>
          <w:sz w:val="22"/>
          <w:szCs w:val="22"/>
          <w:lang w:eastAsia="en-GB"/>
        </w:rPr>
        <w:t xml:space="preserve"> is any manually or digitally recorded information relating to a living person (a data subject) which identifies them e.g. a name, an email address, an identification number, location data, an image, an IP address, or one or more factors specific to the physical, physiological, genetic, mental, economic, cultural or social identity of that person and may include facts or opinions about them. Some of this category of personal data will require enhanced security measures such as encryption, password protection and stricter electronic as well as manual access controls e.g. a locked filing cabinet. This will be determined </w:t>
      </w:r>
      <w:proofErr w:type="gramStart"/>
      <w:r w:rsidRPr="00934C4C">
        <w:rPr>
          <w:rFonts w:cs="Calibri"/>
          <w:color w:val="000000"/>
          <w:sz w:val="22"/>
          <w:szCs w:val="22"/>
          <w:lang w:eastAsia="en-GB"/>
        </w:rPr>
        <w:t>on the basis of</w:t>
      </w:r>
      <w:proofErr w:type="gramEnd"/>
      <w:r w:rsidRPr="00934C4C">
        <w:rPr>
          <w:rFonts w:cs="Calibri"/>
          <w:color w:val="000000"/>
          <w:sz w:val="22"/>
          <w:szCs w:val="22"/>
          <w:lang w:eastAsia="en-GB"/>
        </w:rPr>
        <w:t xml:space="preserve"> a risk assessment of the harm that failing secure the data might cause e.g. bank details due to the risk of potential fraud; contact information due to potential harassment etc. </w:t>
      </w:r>
    </w:p>
    <w:p w14:paraId="71BE76C5" w14:textId="4B78CDD2" w:rsidR="00DA2825" w:rsidRDefault="00DA2825" w:rsidP="001B1596">
      <w:pPr>
        <w:pStyle w:val="ListParagraph"/>
        <w:numPr>
          <w:ilvl w:val="0"/>
          <w:numId w:val="4"/>
        </w:numPr>
        <w:spacing w:after="0" w:line="240" w:lineRule="auto"/>
        <w:textAlignment w:val="auto"/>
        <w:rPr>
          <w:rFonts w:cs="Calibri"/>
          <w:color w:val="000000"/>
          <w:sz w:val="22"/>
          <w:szCs w:val="22"/>
          <w:lang w:eastAsia="en-GB"/>
        </w:rPr>
      </w:pPr>
      <w:r w:rsidRPr="00EE6AAD">
        <w:rPr>
          <w:rFonts w:cs="Calibri"/>
          <w:b/>
          <w:bCs/>
          <w:color w:val="000000"/>
          <w:sz w:val="22"/>
          <w:szCs w:val="22"/>
          <w:lang w:eastAsia="en-GB"/>
        </w:rPr>
        <w:t xml:space="preserve">‘Sensitive personal </w:t>
      </w:r>
      <w:r w:rsidRPr="00EE6AAD">
        <w:rPr>
          <w:rFonts w:cs="Calibri"/>
          <w:color w:val="000000"/>
          <w:sz w:val="22"/>
          <w:szCs w:val="22"/>
          <w:lang w:eastAsia="en-GB"/>
        </w:rPr>
        <w:t>data’ or ‘special category data’</w:t>
      </w:r>
      <w:r w:rsidRPr="00934C4C">
        <w:rPr>
          <w:rFonts w:cs="Calibri"/>
          <w:color w:val="000000"/>
          <w:sz w:val="22"/>
          <w:szCs w:val="22"/>
          <w:lang w:eastAsia="en-GB"/>
        </w:rPr>
        <w:t xml:space="preserve"> includes disability status, sexual orientation, sex life, ethnicity, medical information (both physical and mental health), political, philosophical and religious opinions/beliefs, trade union membership, and details of criminal convictions or allegations.</w:t>
      </w:r>
    </w:p>
    <w:p w14:paraId="3813A68D" w14:textId="77777777" w:rsidR="00934C4C" w:rsidRPr="00934C4C" w:rsidRDefault="00934C4C" w:rsidP="00934C4C">
      <w:pPr>
        <w:pStyle w:val="ListParagraph"/>
        <w:spacing w:after="0" w:line="240" w:lineRule="auto"/>
        <w:ind w:left="1512"/>
        <w:textAlignment w:val="auto"/>
        <w:rPr>
          <w:rFonts w:cs="Calibri"/>
          <w:color w:val="000000"/>
          <w:sz w:val="22"/>
          <w:szCs w:val="22"/>
          <w:lang w:eastAsia="en-GB"/>
        </w:rPr>
      </w:pPr>
    </w:p>
    <w:p w14:paraId="32DF535C" w14:textId="3FEDF0FA" w:rsidR="00DA2825" w:rsidRPr="00C23BC8" w:rsidRDefault="002D0702" w:rsidP="00C23BC8">
      <w:pPr>
        <w:spacing w:after="0" w:line="240" w:lineRule="auto"/>
        <w:textAlignment w:val="auto"/>
        <w:rPr>
          <w:rFonts w:cs="Calibri"/>
          <w:color w:val="000000"/>
          <w:sz w:val="22"/>
          <w:szCs w:val="22"/>
          <w:lang w:eastAsia="en-GB"/>
        </w:rPr>
      </w:pPr>
      <w:r w:rsidRPr="00C23BC8">
        <w:rPr>
          <w:rFonts w:cs="Calibri"/>
          <w:color w:val="000000"/>
          <w:sz w:val="22"/>
          <w:szCs w:val="22"/>
          <w:lang w:eastAsia="en-GB"/>
        </w:rPr>
        <w:t>P</w:t>
      </w:r>
      <w:r w:rsidR="00DA2825" w:rsidRPr="00C23BC8">
        <w:rPr>
          <w:rFonts w:cs="Calibri"/>
          <w:color w:val="000000"/>
          <w:sz w:val="22"/>
          <w:szCs w:val="22"/>
          <w:lang w:eastAsia="en-GB"/>
        </w:rPr>
        <w:t>ersonal data requires enhanced security measures such as encryption, password protection and stricter electronic as well as manual access controls e.g. a locked filing cabinet. ‘Pseudonymised personal or sensitive personal data’ is information that has been depersonalised but key-coded and it can fall within the scope of the</w:t>
      </w:r>
      <w:r w:rsidR="0082278B">
        <w:rPr>
          <w:rFonts w:cs="Calibri"/>
          <w:color w:val="000000"/>
          <w:sz w:val="22"/>
          <w:szCs w:val="22"/>
          <w:lang w:eastAsia="en-GB"/>
        </w:rPr>
        <w:t xml:space="preserve"> UK</w:t>
      </w:r>
      <w:r w:rsidR="00DA2825" w:rsidRPr="00C23BC8">
        <w:rPr>
          <w:rFonts w:cs="Calibri"/>
          <w:color w:val="000000"/>
          <w:sz w:val="22"/>
          <w:szCs w:val="22"/>
          <w:lang w:eastAsia="en-GB"/>
        </w:rPr>
        <w:t xml:space="preserve"> GDPR and this policy depending on how difficult it is to attribute the pseudonym to a particular individual. </w:t>
      </w:r>
    </w:p>
    <w:p w14:paraId="6406E494" w14:textId="77777777" w:rsidR="002A3A5D" w:rsidRPr="00CD45BE" w:rsidRDefault="002A3A5D" w:rsidP="00CD45BE">
      <w:pPr>
        <w:spacing w:after="0" w:line="240" w:lineRule="auto"/>
        <w:textAlignment w:val="auto"/>
        <w:rPr>
          <w:rFonts w:cs="Calibri"/>
          <w:color w:val="000000"/>
          <w:sz w:val="22"/>
          <w:szCs w:val="22"/>
          <w:lang w:eastAsia="en-GB"/>
        </w:rPr>
      </w:pPr>
    </w:p>
    <w:p w14:paraId="3C8DCA90" w14:textId="36AFFD03" w:rsidR="00DA2825" w:rsidRPr="00C23BC8" w:rsidRDefault="00DA2825" w:rsidP="00C23BC8">
      <w:pPr>
        <w:spacing w:after="0" w:line="240" w:lineRule="auto"/>
        <w:textAlignment w:val="auto"/>
        <w:rPr>
          <w:rFonts w:cs="Calibri"/>
          <w:color w:val="000000"/>
          <w:sz w:val="22"/>
          <w:szCs w:val="22"/>
          <w:lang w:eastAsia="en-GB"/>
        </w:rPr>
      </w:pPr>
      <w:r w:rsidRPr="00C23BC8">
        <w:rPr>
          <w:rFonts w:cs="Calibri"/>
          <w:color w:val="000000"/>
          <w:sz w:val="22"/>
          <w:szCs w:val="22"/>
          <w:lang w:eastAsia="en-GB"/>
        </w:rPr>
        <w:t>‘Supervisory Authority’ is the body that the European Union requires each member state to appoint independently in their own country to regulate compliance with the</w:t>
      </w:r>
      <w:r w:rsidR="0082278B">
        <w:rPr>
          <w:rFonts w:cs="Calibri"/>
          <w:color w:val="000000"/>
          <w:sz w:val="22"/>
          <w:szCs w:val="22"/>
          <w:lang w:eastAsia="en-GB"/>
        </w:rPr>
        <w:t xml:space="preserve"> UK</w:t>
      </w:r>
      <w:r w:rsidRPr="00C23BC8">
        <w:rPr>
          <w:rFonts w:cs="Calibri"/>
          <w:color w:val="000000"/>
          <w:sz w:val="22"/>
          <w:szCs w:val="22"/>
          <w:lang w:eastAsia="en-GB"/>
        </w:rPr>
        <w:t xml:space="preserve"> GDPR. In the UK this regulatory body is the ICO.</w:t>
      </w:r>
    </w:p>
    <w:p w14:paraId="6A1F8761" w14:textId="77777777" w:rsidR="002A3A5D" w:rsidRPr="00DA2825" w:rsidRDefault="002A3A5D" w:rsidP="002A3A5D">
      <w:pPr>
        <w:pStyle w:val="ListParagraph"/>
        <w:spacing w:after="0" w:line="240" w:lineRule="auto"/>
        <w:ind w:left="792"/>
        <w:textAlignment w:val="auto"/>
        <w:rPr>
          <w:rFonts w:cs="Calibri"/>
          <w:color w:val="000000"/>
          <w:sz w:val="22"/>
          <w:szCs w:val="22"/>
          <w:lang w:eastAsia="en-GB"/>
        </w:rPr>
      </w:pPr>
    </w:p>
    <w:p w14:paraId="26A0BD7F" w14:textId="7D88DC18" w:rsidR="00DA2825" w:rsidRPr="00C23BC8" w:rsidRDefault="004C3C4A" w:rsidP="00C23BC8">
      <w:pPr>
        <w:spacing w:after="0" w:line="240" w:lineRule="auto"/>
        <w:textAlignment w:val="auto"/>
        <w:rPr>
          <w:rFonts w:cs="Calibri"/>
          <w:color w:val="000000"/>
          <w:sz w:val="22"/>
          <w:szCs w:val="22"/>
          <w:lang w:eastAsia="en-GB"/>
        </w:rPr>
      </w:pPr>
      <w:r>
        <w:rPr>
          <w:rFonts w:cs="Calibri"/>
          <w:color w:val="000000"/>
          <w:sz w:val="22"/>
          <w:szCs w:val="22"/>
          <w:lang w:eastAsia="en-GB"/>
        </w:rPr>
        <w:t>Cairn Education</w:t>
      </w:r>
      <w:r w:rsidR="00DA2825" w:rsidRPr="00C23BC8">
        <w:rPr>
          <w:rFonts w:cs="Calibri"/>
          <w:color w:val="000000"/>
          <w:sz w:val="22"/>
          <w:szCs w:val="22"/>
          <w:lang w:eastAsia="en-GB"/>
        </w:rPr>
        <w:t xml:space="preserve"> will make anyone with whom we share the personal data of our data subjects aware of our relevant policy, procedures and expectations at the outset of sharing. Any breach of this policy, or of the Regulation itself must be reported to our </w:t>
      </w:r>
      <w:r w:rsidR="002B1C39">
        <w:rPr>
          <w:rFonts w:cs="Calibri"/>
          <w:color w:val="000000"/>
          <w:sz w:val="22"/>
          <w:szCs w:val="22"/>
          <w:lang w:eastAsia="en-GB"/>
        </w:rPr>
        <w:t>head teacher</w:t>
      </w:r>
      <w:r w:rsidR="00DA2825" w:rsidRPr="00C23BC8">
        <w:rPr>
          <w:rFonts w:cs="Calibri"/>
          <w:color w:val="000000"/>
          <w:sz w:val="22"/>
          <w:szCs w:val="22"/>
          <w:lang w:eastAsia="en-GB"/>
        </w:rPr>
        <w:t xml:space="preserve"> and may need to be reported to the ICO as the Supervising Authority for the United Kingdom. The breach could be unlawful and result in legal action or prosecution and regardless of any legal repercussions it may also be actionable under our disciplinary procedures. This policy will be updated as necessary to reflect improving practice in data management, security and control and to ensure compliance with any changes to relevant legislation.</w:t>
      </w:r>
    </w:p>
    <w:p w14:paraId="07760929" w14:textId="77777777" w:rsidR="006A7F89" w:rsidRDefault="006A7F89" w:rsidP="00DA5CA3">
      <w:pPr>
        <w:spacing w:after="0" w:line="240" w:lineRule="auto"/>
        <w:textAlignment w:val="auto"/>
        <w:rPr>
          <w:rFonts w:cs="Calibri"/>
          <w:color w:val="000000"/>
          <w:sz w:val="22"/>
          <w:szCs w:val="22"/>
          <w:lang w:eastAsia="en-GB"/>
        </w:rPr>
      </w:pPr>
    </w:p>
    <w:p w14:paraId="7F927A0A" w14:textId="165549D0" w:rsidR="00DA2825" w:rsidRPr="00DA5CA3" w:rsidRDefault="00DA2825" w:rsidP="00DA5CA3">
      <w:pPr>
        <w:spacing w:after="0" w:line="240" w:lineRule="auto"/>
        <w:textAlignment w:val="auto"/>
        <w:rPr>
          <w:rFonts w:cs="Calibri"/>
          <w:color w:val="000000"/>
          <w:sz w:val="22"/>
          <w:szCs w:val="22"/>
          <w:lang w:eastAsia="en-GB"/>
        </w:rPr>
      </w:pPr>
      <w:r w:rsidRPr="00DA5CA3">
        <w:rPr>
          <w:rFonts w:cs="Calibri"/>
          <w:color w:val="000000"/>
          <w:sz w:val="22"/>
          <w:szCs w:val="22"/>
          <w:lang w:eastAsia="en-GB"/>
        </w:rPr>
        <w:t xml:space="preserve">Associated policies or documents </w:t>
      </w:r>
      <w:r w:rsidR="006A7F89">
        <w:rPr>
          <w:rFonts w:cs="Calibri"/>
          <w:color w:val="000000"/>
          <w:sz w:val="22"/>
          <w:szCs w:val="22"/>
          <w:lang w:eastAsia="en-GB"/>
        </w:rPr>
        <w:t xml:space="preserve">to be used alongside </w:t>
      </w:r>
      <w:r w:rsidR="001B0A51">
        <w:rPr>
          <w:rFonts w:cs="Calibri"/>
          <w:color w:val="000000"/>
          <w:sz w:val="22"/>
          <w:szCs w:val="22"/>
          <w:lang w:eastAsia="en-GB"/>
        </w:rPr>
        <w:t>the Data Protection Policy include</w:t>
      </w:r>
      <w:r w:rsidRPr="00DA5CA3">
        <w:rPr>
          <w:rFonts w:cs="Calibri"/>
          <w:color w:val="000000"/>
          <w:sz w:val="22"/>
          <w:szCs w:val="22"/>
          <w:lang w:eastAsia="en-GB"/>
        </w:rPr>
        <w:t>:</w:t>
      </w:r>
    </w:p>
    <w:p w14:paraId="3160C7B9" w14:textId="18344918" w:rsidR="00DA2825" w:rsidRPr="00DA5CA3" w:rsidRDefault="00DA2825" w:rsidP="001B1596">
      <w:pPr>
        <w:pStyle w:val="ListParagraph"/>
        <w:numPr>
          <w:ilvl w:val="1"/>
          <w:numId w:val="5"/>
        </w:numPr>
        <w:spacing w:after="0" w:line="240" w:lineRule="auto"/>
        <w:textAlignment w:val="auto"/>
        <w:rPr>
          <w:rFonts w:cs="Calibri"/>
          <w:color w:val="000000"/>
          <w:sz w:val="22"/>
          <w:szCs w:val="22"/>
          <w:lang w:eastAsia="en-GB"/>
        </w:rPr>
      </w:pPr>
      <w:r w:rsidRPr="00DA5CA3">
        <w:rPr>
          <w:rFonts w:cs="Calibri"/>
          <w:color w:val="000000"/>
          <w:sz w:val="22"/>
          <w:szCs w:val="22"/>
          <w:lang w:eastAsia="en-GB"/>
        </w:rPr>
        <w:lastRenderedPageBreak/>
        <w:t>Overarching Safeguarding Statement</w:t>
      </w:r>
    </w:p>
    <w:p w14:paraId="670E36A0" w14:textId="793861F8" w:rsidR="003334C3" w:rsidRPr="00DA5CA3" w:rsidRDefault="00DA2825" w:rsidP="003334C3">
      <w:pPr>
        <w:pStyle w:val="ListParagraph"/>
        <w:numPr>
          <w:ilvl w:val="1"/>
          <w:numId w:val="5"/>
        </w:numPr>
        <w:spacing w:after="0" w:line="240" w:lineRule="auto"/>
        <w:textAlignment w:val="auto"/>
        <w:rPr>
          <w:rFonts w:cs="Calibri"/>
          <w:color w:val="000000"/>
          <w:sz w:val="22"/>
          <w:szCs w:val="22"/>
          <w:lang w:eastAsia="en-GB"/>
        </w:rPr>
      </w:pPr>
      <w:r w:rsidRPr="00DA5CA3">
        <w:rPr>
          <w:rFonts w:cs="Calibri"/>
          <w:color w:val="000000"/>
          <w:sz w:val="22"/>
          <w:szCs w:val="22"/>
          <w:lang w:eastAsia="en-GB"/>
        </w:rPr>
        <w:t>Child Protection Policy and procedures</w:t>
      </w:r>
      <w:r w:rsidR="003334C3">
        <w:rPr>
          <w:rFonts w:cs="Calibri"/>
          <w:color w:val="000000"/>
          <w:sz w:val="22"/>
          <w:szCs w:val="22"/>
          <w:lang w:eastAsia="en-GB"/>
        </w:rPr>
        <w:t>, included within p</w:t>
      </w:r>
      <w:r w:rsidR="003334C3" w:rsidRPr="00DA5CA3">
        <w:rPr>
          <w:rFonts w:cs="Calibri"/>
          <w:color w:val="000000"/>
          <w:sz w:val="22"/>
          <w:szCs w:val="22"/>
          <w:lang w:eastAsia="en-GB"/>
        </w:rPr>
        <w:t>rocedures for Using Pupils’ Images</w:t>
      </w:r>
    </w:p>
    <w:p w14:paraId="2F243968" w14:textId="35F5AE0F" w:rsidR="00DA2825" w:rsidRPr="00743842" w:rsidRDefault="00DA2825" w:rsidP="00833EE6">
      <w:pPr>
        <w:pStyle w:val="ListParagraph"/>
        <w:spacing w:after="0" w:line="240" w:lineRule="auto"/>
        <w:ind w:left="2232"/>
        <w:textAlignment w:val="auto"/>
        <w:rPr>
          <w:rFonts w:cs="Calibri"/>
          <w:color w:val="000000"/>
          <w:sz w:val="22"/>
          <w:szCs w:val="22"/>
          <w:lang w:eastAsia="en-GB"/>
        </w:rPr>
      </w:pPr>
      <w:r w:rsidRPr="00452CEC">
        <w:rPr>
          <w:rFonts w:cs="Calibri"/>
          <w:color w:val="000000"/>
          <w:sz w:val="22"/>
          <w:szCs w:val="22"/>
          <w:lang w:eastAsia="en-GB"/>
        </w:rPr>
        <w:t>Online Safety Policy and procedures</w:t>
      </w:r>
    </w:p>
    <w:p w14:paraId="1BBB2599" w14:textId="40E9A325" w:rsidR="00DA2825" w:rsidRPr="00DA5CA3" w:rsidRDefault="00DA2825" w:rsidP="001B1596">
      <w:pPr>
        <w:pStyle w:val="ListParagraph"/>
        <w:numPr>
          <w:ilvl w:val="1"/>
          <w:numId w:val="5"/>
        </w:numPr>
        <w:spacing w:after="0" w:line="240" w:lineRule="auto"/>
        <w:textAlignment w:val="auto"/>
        <w:rPr>
          <w:rFonts w:cs="Calibri"/>
          <w:color w:val="000000"/>
          <w:sz w:val="22"/>
          <w:szCs w:val="22"/>
          <w:lang w:eastAsia="en-GB"/>
        </w:rPr>
      </w:pPr>
      <w:r w:rsidRPr="00DA5CA3">
        <w:rPr>
          <w:rFonts w:cs="Calibri"/>
          <w:color w:val="000000"/>
          <w:sz w:val="22"/>
          <w:szCs w:val="22"/>
          <w:lang w:eastAsia="en-GB"/>
        </w:rPr>
        <w:t>Health and Safety Policy</w:t>
      </w:r>
    </w:p>
    <w:p w14:paraId="172057E0" w14:textId="245843A1" w:rsidR="00DF682A" w:rsidRDefault="00DA4F62" w:rsidP="001B1596">
      <w:pPr>
        <w:pStyle w:val="ListParagraph"/>
        <w:numPr>
          <w:ilvl w:val="1"/>
          <w:numId w:val="5"/>
        </w:numPr>
        <w:spacing w:after="0" w:line="240" w:lineRule="auto"/>
        <w:textAlignment w:val="auto"/>
        <w:rPr>
          <w:rFonts w:cs="Calibri"/>
          <w:color w:val="000000"/>
          <w:sz w:val="22"/>
          <w:szCs w:val="22"/>
          <w:lang w:eastAsia="en-GB"/>
        </w:rPr>
      </w:pPr>
      <w:r>
        <w:rPr>
          <w:rFonts w:cs="Calibri"/>
          <w:color w:val="000000"/>
          <w:sz w:val="22"/>
          <w:szCs w:val="22"/>
          <w:lang w:eastAsia="en-GB"/>
        </w:rPr>
        <w:t>Positive</w:t>
      </w:r>
      <w:r w:rsidR="00DA2825" w:rsidRPr="00DA5CA3">
        <w:rPr>
          <w:rFonts w:cs="Calibri"/>
          <w:color w:val="000000"/>
          <w:sz w:val="22"/>
          <w:szCs w:val="22"/>
          <w:lang w:eastAsia="en-GB"/>
        </w:rPr>
        <w:t xml:space="preserve"> Behaviour Policy</w:t>
      </w:r>
    </w:p>
    <w:p w14:paraId="4562670C" w14:textId="77777777" w:rsidR="00602623" w:rsidRPr="00DA4F62" w:rsidRDefault="00602623" w:rsidP="00DA4F62">
      <w:pPr>
        <w:spacing w:after="0" w:line="240" w:lineRule="auto"/>
        <w:textAlignment w:val="auto"/>
        <w:rPr>
          <w:rFonts w:cs="Calibri"/>
          <w:color w:val="000000"/>
          <w:sz w:val="22"/>
          <w:szCs w:val="22"/>
          <w:lang w:eastAsia="en-GB"/>
        </w:rPr>
      </w:pPr>
    </w:p>
    <w:p w14:paraId="4551D9C5" w14:textId="7AE7CFBB" w:rsidR="00DA2825" w:rsidRPr="006E1DC9" w:rsidRDefault="00DA2825" w:rsidP="006E1DC9">
      <w:pPr>
        <w:pStyle w:val="Heading1"/>
        <w:jc w:val="left"/>
        <w:rPr>
          <w:lang w:eastAsia="en-GB"/>
        </w:rPr>
      </w:pPr>
      <w:bookmarkStart w:id="6" w:name="_Toc242692108"/>
      <w:r w:rsidRPr="006E1DC9">
        <w:rPr>
          <w:lang w:eastAsia="en-GB"/>
        </w:rPr>
        <w:t>Roles and Responsibilities</w:t>
      </w:r>
      <w:bookmarkEnd w:id="6"/>
    </w:p>
    <w:p w14:paraId="482300FB" w14:textId="77777777" w:rsidR="001B0A51" w:rsidRPr="001B0A51" w:rsidRDefault="001B0A51" w:rsidP="001B0A51">
      <w:pPr>
        <w:pStyle w:val="ListParagraph"/>
        <w:spacing w:after="0" w:line="240" w:lineRule="auto"/>
        <w:ind w:left="360"/>
        <w:textAlignment w:val="auto"/>
        <w:rPr>
          <w:rFonts w:cs="Calibri"/>
          <w:b/>
          <w:bCs/>
          <w:color w:val="000000"/>
          <w:sz w:val="28"/>
          <w:szCs w:val="28"/>
          <w:lang w:eastAsia="en-GB"/>
        </w:rPr>
      </w:pPr>
    </w:p>
    <w:p w14:paraId="701C2E2F" w14:textId="07B21D75" w:rsidR="00DA2825" w:rsidRPr="009D7090" w:rsidRDefault="00E30C2E" w:rsidP="006E1DC9">
      <w:pPr>
        <w:pStyle w:val="Heading2"/>
        <w:jc w:val="left"/>
        <w:rPr>
          <w:lang w:eastAsia="en-GB"/>
        </w:rPr>
      </w:pPr>
      <w:bookmarkStart w:id="7" w:name="_Toc242692109"/>
      <w:r>
        <w:rPr>
          <w:lang w:eastAsia="en-GB"/>
        </w:rPr>
        <w:t>Cairn Education’s</w:t>
      </w:r>
      <w:r w:rsidR="00DA2825" w:rsidRPr="009D7090">
        <w:rPr>
          <w:lang w:eastAsia="en-GB"/>
        </w:rPr>
        <w:t xml:space="preserve"> responsibilities as a data controller include:</w:t>
      </w:r>
      <w:bookmarkEnd w:id="7"/>
    </w:p>
    <w:p w14:paraId="0424B631" w14:textId="799AE490" w:rsidR="00DA2825" w:rsidRPr="007F6D6B" w:rsidRDefault="00DA2825" w:rsidP="001B1596">
      <w:pPr>
        <w:pStyle w:val="ListParagraph"/>
        <w:numPr>
          <w:ilvl w:val="0"/>
          <w:numId w:val="7"/>
        </w:numPr>
        <w:spacing w:after="0" w:line="240" w:lineRule="auto"/>
        <w:textAlignment w:val="auto"/>
        <w:rPr>
          <w:rFonts w:cs="Calibri"/>
          <w:color w:val="000000"/>
          <w:sz w:val="22"/>
          <w:szCs w:val="22"/>
          <w:lang w:eastAsia="en-GB"/>
        </w:rPr>
      </w:pPr>
      <w:r w:rsidRPr="007F6D6B">
        <w:rPr>
          <w:rFonts w:cs="Calibri"/>
          <w:color w:val="000000"/>
          <w:sz w:val="22"/>
          <w:szCs w:val="22"/>
          <w:lang w:eastAsia="en-GB"/>
        </w:rPr>
        <w:t>Analysing and documenting the types of personal data we hold and their uses.</w:t>
      </w:r>
    </w:p>
    <w:p w14:paraId="0F6E25AF" w14:textId="37C3E0D2" w:rsidR="00DA2825" w:rsidRPr="007F6D6B" w:rsidRDefault="00DA2825" w:rsidP="001B1596">
      <w:pPr>
        <w:pStyle w:val="ListParagraph"/>
        <w:numPr>
          <w:ilvl w:val="0"/>
          <w:numId w:val="7"/>
        </w:numPr>
        <w:spacing w:after="0" w:line="240" w:lineRule="auto"/>
        <w:textAlignment w:val="auto"/>
        <w:rPr>
          <w:rFonts w:cs="Calibri"/>
          <w:color w:val="000000"/>
          <w:sz w:val="22"/>
          <w:szCs w:val="22"/>
          <w:lang w:eastAsia="en-GB"/>
        </w:rPr>
      </w:pPr>
      <w:r w:rsidRPr="007F6D6B">
        <w:rPr>
          <w:rFonts w:cs="Calibri"/>
          <w:color w:val="000000"/>
          <w:sz w:val="22"/>
          <w:szCs w:val="22"/>
          <w:lang w:eastAsia="en-GB"/>
        </w:rPr>
        <w:t>Identifying our lawful basis for processing personal data.</w:t>
      </w:r>
    </w:p>
    <w:p w14:paraId="0FA860AD" w14:textId="11B9E0DE" w:rsidR="00DA2825" w:rsidRPr="007F6D6B" w:rsidRDefault="00DA2825" w:rsidP="001B1596">
      <w:pPr>
        <w:pStyle w:val="ListParagraph"/>
        <w:numPr>
          <w:ilvl w:val="0"/>
          <w:numId w:val="7"/>
        </w:numPr>
        <w:spacing w:after="0" w:line="240" w:lineRule="auto"/>
        <w:textAlignment w:val="auto"/>
        <w:rPr>
          <w:rFonts w:cs="Calibri"/>
          <w:color w:val="000000"/>
          <w:sz w:val="22"/>
          <w:szCs w:val="22"/>
          <w:lang w:eastAsia="en-GB"/>
        </w:rPr>
      </w:pPr>
      <w:r w:rsidRPr="007F6D6B">
        <w:rPr>
          <w:rFonts w:cs="Calibri"/>
          <w:color w:val="000000"/>
          <w:sz w:val="22"/>
          <w:szCs w:val="22"/>
          <w:lang w:eastAsia="en-GB"/>
        </w:rPr>
        <w:t>Having procedures which support the rights of the individual.</w:t>
      </w:r>
    </w:p>
    <w:p w14:paraId="499185DE" w14:textId="02638496" w:rsidR="00DA2825" w:rsidRPr="007F6D6B" w:rsidRDefault="00DA2825" w:rsidP="001B1596">
      <w:pPr>
        <w:pStyle w:val="ListParagraph"/>
        <w:numPr>
          <w:ilvl w:val="0"/>
          <w:numId w:val="7"/>
        </w:numPr>
        <w:spacing w:after="0" w:line="240" w:lineRule="auto"/>
        <w:textAlignment w:val="auto"/>
        <w:rPr>
          <w:rFonts w:cs="Calibri"/>
          <w:color w:val="000000"/>
          <w:sz w:val="22"/>
          <w:szCs w:val="22"/>
          <w:lang w:eastAsia="en-GB"/>
        </w:rPr>
      </w:pPr>
      <w:r w:rsidRPr="007F6D6B">
        <w:rPr>
          <w:rFonts w:cs="Calibri"/>
          <w:color w:val="000000"/>
          <w:sz w:val="22"/>
          <w:szCs w:val="22"/>
          <w:lang w:eastAsia="en-GB"/>
        </w:rPr>
        <w:t>Ensuring consent procedures are lawful.</w:t>
      </w:r>
    </w:p>
    <w:p w14:paraId="6EC97840" w14:textId="1706EF83" w:rsidR="00DA2825" w:rsidRPr="007F6D6B" w:rsidRDefault="00DA2825" w:rsidP="001B1596">
      <w:pPr>
        <w:pStyle w:val="ListParagraph"/>
        <w:numPr>
          <w:ilvl w:val="0"/>
          <w:numId w:val="7"/>
        </w:numPr>
        <w:spacing w:after="0" w:line="240" w:lineRule="auto"/>
        <w:textAlignment w:val="auto"/>
        <w:rPr>
          <w:rFonts w:cs="Calibri"/>
          <w:color w:val="000000"/>
          <w:sz w:val="22"/>
          <w:szCs w:val="22"/>
          <w:lang w:eastAsia="en-GB"/>
        </w:rPr>
      </w:pPr>
      <w:r w:rsidRPr="007F6D6B">
        <w:rPr>
          <w:rFonts w:cs="Calibri"/>
          <w:color w:val="000000"/>
          <w:sz w:val="22"/>
          <w:szCs w:val="22"/>
          <w:lang w:eastAsia="en-GB"/>
        </w:rPr>
        <w:t>Implementing and reviewing procedures to detect, report and investigate personal data breaches.</w:t>
      </w:r>
    </w:p>
    <w:p w14:paraId="421730F3" w14:textId="7A088756" w:rsidR="00DA2825" w:rsidRPr="007F6D6B" w:rsidRDefault="00DA2825" w:rsidP="001B1596">
      <w:pPr>
        <w:pStyle w:val="ListParagraph"/>
        <w:numPr>
          <w:ilvl w:val="0"/>
          <w:numId w:val="7"/>
        </w:numPr>
        <w:spacing w:after="0" w:line="240" w:lineRule="auto"/>
        <w:textAlignment w:val="auto"/>
        <w:rPr>
          <w:rFonts w:cs="Calibri"/>
          <w:color w:val="000000"/>
          <w:sz w:val="22"/>
          <w:szCs w:val="22"/>
          <w:lang w:eastAsia="en-GB"/>
        </w:rPr>
      </w:pPr>
      <w:r w:rsidRPr="007F6D6B">
        <w:rPr>
          <w:rFonts w:cs="Calibri"/>
          <w:color w:val="000000"/>
          <w:sz w:val="22"/>
          <w:szCs w:val="22"/>
          <w:lang w:eastAsia="en-GB"/>
        </w:rPr>
        <w:t>Storing data in safe and secure ways.</w:t>
      </w:r>
    </w:p>
    <w:p w14:paraId="0EBDC44E" w14:textId="57910A79" w:rsidR="00DA2825" w:rsidRDefault="00DA2825" w:rsidP="001B1596">
      <w:pPr>
        <w:pStyle w:val="ListParagraph"/>
        <w:numPr>
          <w:ilvl w:val="0"/>
          <w:numId w:val="7"/>
        </w:numPr>
        <w:spacing w:after="0" w:line="240" w:lineRule="auto"/>
        <w:textAlignment w:val="auto"/>
        <w:rPr>
          <w:rFonts w:cs="Calibri"/>
          <w:color w:val="000000"/>
          <w:sz w:val="22"/>
          <w:szCs w:val="22"/>
          <w:lang w:eastAsia="en-GB"/>
        </w:rPr>
      </w:pPr>
      <w:r w:rsidRPr="007F6D6B">
        <w:rPr>
          <w:rFonts w:cs="Calibri"/>
          <w:color w:val="000000"/>
          <w:sz w:val="22"/>
          <w:szCs w:val="22"/>
          <w:lang w:eastAsia="en-GB"/>
        </w:rPr>
        <w:t>Assessing risks to individual rights and freedoms should data be compromised.</w:t>
      </w:r>
    </w:p>
    <w:p w14:paraId="724B9780" w14:textId="77777777" w:rsidR="007F6D6B" w:rsidRPr="007F6D6B" w:rsidRDefault="007F6D6B" w:rsidP="007B57E9">
      <w:pPr>
        <w:pStyle w:val="ListParagraph"/>
        <w:spacing w:after="0" w:line="240" w:lineRule="auto"/>
        <w:textAlignment w:val="auto"/>
        <w:rPr>
          <w:rFonts w:cs="Calibri"/>
          <w:color w:val="000000"/>
          <w:sz w:val="22"/>
          <w:szCs w:val="22"/>
          <w:lang w:eastAsia="en-GB"/>
        </w:rPr>
      </w:pPr>
    </w:p>
    <w:p w14:paraId="212098A3" w14:textId="6AC06375" w:rsidR="00DA2825" w:rsidRPr="006E1DC9" w:rsidRDefault="00DA2825" w:rsidP="006E1DC9">
      <w:pPr>
        <w:pStyle w:val="Heading2"/>
        <w:jc w:val="left"/>
        <w:rPr>
          <w:lang w:eastAsia="en-GB"/>
        </w:rPr>
      </w:pPr>
      <w:bookmarkStart w:id="8" w:name="_Toc242692110"/>
      <w:r w:rsidRPr="006E1DC9">
        <w:rPr>
          <w:lang w:eastAsia="en-GB"/>
        </w:rPr>
        <w:t>Staff responsibilities include:</w:t>
      </w:r>
      <w:bookmarkEnd w:id="8"/>
    </w:p>
    <w:p w14:paraId="1C6E3E3C" w14:textId="346C486C" w:rsidR="00CE23BF" w:rsidRDefault="006E1DC9" w:rsidP="001B1596">
      <w:pPr>
        <w:pStyle w:val="ListParagraph"/>
        <w:numPr>
          <w:ilvl w:val="0"/>
          <w:numId w:val="8"/>
        </w:numPr>
        <w:spacing w:after="0" w:line="240" w:lineRule="auto"/>
        <w:textAlignment w:val="auto"/>
        <w:rPr>
          <w:rFonts w:cs="Calibri"/>
          <w:color w:val="000000"/>
          <w:sz w:val="22"/>
          <w:szCs w:val="22"/>
          <w:lang w:eastAsia="en-GB"/>
        </w:rPr>
      </w:pPr>
      <w:r>
        <w:rPr>
          <w:rFonts w:cs="Calibri"/>
          <w:color w:val="000000"/>
          <w:sz w:val="22"/>
          <w:szCs w:val="22"/>
          <w:lang w:eastAsia="en-GB"/>
        </w:rPr>
        <w:t xml:space="preserve">Maintaining confidentiality </w:t>
      </w:r>
      <w:r w:rsidR="00CE23BF">
        <w:rPr>
          <w:rFonts w:cs="Calibri"/>
          <w:color w:val="000000"/>
          <w:sz w:val="22"/>
          <w:szCs w:val="22"/>
          <w:lang w:eastAsia="en-GB"/>
        </w:rPr>
        <w:t xml:space="preserve">of all data accessed. </w:t>
      </w:r>
    </w:p>
    <w:p w14:paraId="7A8C76CF" w14:textId="6A3C0A91" w:rsidR="00DA2825" w:rsidRPr="007B57E9" w:rsidRDefault="00DA2825" w:rsidP="001B1596">
      <w:pPr>
        <w:pStyle w:val="ListParagraph"/>
        <w:numPr>
          <w:ilvl w:val="0"/>
          <w:numId w:val="8"/>
        </w:numPr>
        <w:spacing w:after="0" w:line="240" w:lineRule="auto"/>
        <w:textAlignment w:val="auto"/>
        <w:rPr>
          <w:rFonts w:cs="Calibri"/>
          <w:color w:val="000000"/>
          <w:sz w:val="22"/>
          <w:szCs w:val="22"/>
          <w:lang w:eastAsia="en-GB"/>
        </w:rPr>
      </w:pPr>
      <w:r w:rsidRPr="007B57E9">
        <w:rPr>
          <w:rFonts w:cs="Calibri"/>
          <w:color w:val="000000"/>
          <w:sz w:val="22"/>
          <w:szCs w:val="22"/>
          <w:lang w:eastAsia="en-GB"/>
        </w:rPr>
        <w:t>Understanding their data protection obligations in line with their training and professional duties.</w:t>
      </w:r>
    </w:p>
    <w:p w14:paraId="79B6DBFB" w14:textId="7C62561D" w:rsidR="00DA2825" w:rsidRPr="007B57E9" w:rsidRDefault="00DA2825" w:rsidP="001B1596">
      <w:pPr>
        <w:pStyle w:val="ListParagraph"/>
        <w:numPr>
          <w:ilvl w:val="0"/>
          <w:numId w:val="8"/>
        </w:numPr>
        <w:spacing w:after="0" w:line="240" w:lineRule="auto"/>
        <w:textAlignment w:val="auto"/>
        <w:rPr>
          <w:rFonts w:cs="Calibri"/>
          <w:color w:val="000000"/>
          <w:sz w:val="22"/>
          <w:szCs w:val="22"/>
          <w:lang w:eastAsia="en-GB"/>
        </w:rPr>
      </w:pPr>
      <w:r w:rsidRPr="007B57E9">
        <w:rPr>
          <w:rFonts w:cs="Calibri"/>
          <w:color w:val="000000"/>
          <w:sz w:val="22"/>
          <w:szCs w:val="22"/>
          <w:lang w:eastAsia="en-GB"/>
        </w:rPr>
        <w:t>Checking that their data processing activities comply with our policy and are justified.</w:t>
      </w:r>
    </w:p>
    <w:p w14:paraId="772224E4" w14:textId="340CB6FB" w:rsidR="00DA2825" w:rsidRPr="007B57E9" w:rsidRDefault="00DA2825" w:rsidP="001B1596">
      <w:pPr>
        <w:pStyle w:val="ListParagraph"/>
        <w:numPr>
          <w:ilvl w:val="0"/>
          <w:numId w:val="8"/>
        </w:numPr>
        <w:spacing w:after="0" w:line="240" w:lineRule="auto"/>
        <w:textAlignment w:val="auto"/>
        <w:rPr>
          <w:rFonts w:cs="Calibri"/>
          <w:color w:val="000000"/>
          <w:sz w:val="22"/>
          <w:szCs w:val="22"/>
          <w:lang w:eastAsia="en-GB"/>
        </w:rPr>
      </w:pPr>
      <w:r w:rsidRPr="007B57E9">
        <w:rPr>
          <w:rFonts w:cs="Calibri"/>
          <w:color w:val="000000"/>
          <w:sz w:val="22"/>
          <w:szCs w:val="22"/>
          <w:lang w:eastAsia="en-GB"/>
        </w:rPr>
        <w:t>Not using data in any unlawful way.</w:t>
      </w:r>
    </w:p>
    <w:p w14:paraId="73EE30A4" w14:textId="332DD1BE" w:rsidR="00DA2825" w:rsidRPr="007B57E9" w:rsidRDefault="00DA2825" w:rsidP="001B1596">
      <w:pPr>
        <w:pStyle w:val="ListParagraph"/>
        <w:numPr>
          <w:ilvl w:val="0"/>
          <w:numId w:val="8"/>
        </w:numPr>
        <w:spacing w:after="0" w:line="240" w:lineRule="auto"/>
        <w:textAlignment w:val="auto"/>
        <w:rPr>
          <w:rFonts w:cs="Calibri"/>
          <w:color w:val="000000"/>
          <w:sz w:val="22"/>
          <w:szCs w:val="22"/>
          <w:lang w:eastAsia="en-GB"/>
        </w:rPr>
      </w:pPr>
      <w:r w:rsidRPr="007B57E9">
        <w:rPr>
          <w:rFonts w:cs="Calibri"/>
          <w:color w:val="000000"/>
          <w:sz w:val="22"/>
          <w:szCs w:val="22"/>
          <w:lang w:eastAsia="en-GB"/>
        </w:rPr>
        <w:t>Storing data carefully and correctly to avoid breaches of data protection.</w:t>
      </w:r>
    </w:p>
    <w:p w14:paraId="13CD007D" w14:textId="681B3D84" w:rsidR="00DA2825" w:rsidRDefault="00DA2825" w:rsidP="001B1596">
      <w:pPr>
        <w:pStyle w:val="ListParagraph"/>
        <w:numPr>
          <w:ilvl w:val="0"/>
          <w:numId w:val="8"/>
        </w:numPr>
        <w:spacing w:after="0" w:line="240" w:lineRule="auto"/>
        <w:textAlignment w:val="auto"/>
        <w:rPr>
          <w:rFonts w:cs="Calibri"/>
          <w:color w:val="000000"/>
          <w:sz w:val="22"/>
          <w:szCs w:val="22"/>
          <w:lang w:eastAsia="en-GB"/>
        </w:rPr>
      </w:pPr>
      <w:r w:rsidRPr="007B57E9">
        <w:rPr>
          <w:rFonts w:cs="Calibri"/>
          <w:color w:val="000000"/>
          <w:sz w:val="22"/>
          <w:szCs w:val="22"/>
          <w:lang w:eastAsia="en-GB"/>
        </w:rPr>
        <w:t>Raising concerns, notifying breaches or errors, and reporting anything suspicious or contradictory to this policy or our legal obligations without delay.</w:t>
      </w:r>
    </w:p>
    <w:p w14:paraId="7813E607" w14:textId="77777777" w:rsidR="007B57E9" w:rsidRPr="007B57E9" w:rsidRDefault="007B57E9" w:rsidP="007B57E9">
      <w:pPr>
        <w:pStyle w:val="ListParagraph"/>
        <w:spacing w:after="0" w:line="240" w:lineRule="auto"/>
        <w:textAlignment w:val="auto"/>
        <w:rPr>
          <w:rFonts w:cs="Calibri"/>
          <w:color w:val="000000"/>
          <w:sz w:val="22"/>
          <w:szCs w:val="22"/>
          <w:lang w:eastAsia="en-GB"/>
        </w:rPr>
      </w:pPr>
    </w:p>
    <w:p w14:paraId="3A986718" w14:textId="419C6932" w:rsidR="00DA2825" w:rsidRPr="009D7090" w:rsidRDefault="00DA2825" w:rsidP="00CE23BF">
      <w:pPr>
        <w:pStyle w:val="Heading2"/>
        <w:jc w:val="left"/>
        <w:rPr>
          <w:lang w:eastAsia="en-GB"/>
        </w:rPr>
      </w:pPr>
      <w:bookmarkStart w:id="9" w:name="_Toc242692111"/>
      <w:r w:rsidRPr="009D7090">
        <w:rPr>
          <w:lang w:eastAsia="en-GB"/>
        </w:rPr>
        <w:t xml:space="preserve">The </w:t>
      </w:r>
      <w:r w:rsidR="00D8122C">
        <w:rPr>
          <w:lang w:eastAsia="en-GB"/>
        </w:rPr>
        <w:t>senior leader team</w:t>
      </w:r>
      <w:r w:rsidRPr="009D7090">
        <w:rPr>
          <w:lang w:eastAsia="en-GB"/>
        </w:rPr>
        <w:t xml:space="preserve"> responsibilities include:</w:t>
      </w:r>
      <w:bookmarkEnd w:id="9"/>
    </w:p>
    <w:p w14:paraId="03B7D997" w14:textId="5A467DB7" w:rsidR="00DA2825" w:rsidRDefault="00DA2825" w:rsidP="001B1596">
      <w:pPr>
        <w:pStyle w:val="ListParagraph"/>
        <w:numPr>
          <w:ilvl w:val="0"/>
          <w:numId w:val="9"/>
        </w:numPr>
        <w:spacing w:after="0" w:line="240" w:lineRule="auto"/>
        <w:textAlignment w:val="auto"/>
        <w:rPr>
          <w:rFonts w:cs="Calibri"/>
          <w:color w:val="000000"/>
          <w:sz w:val="22"/>
          <w:szCs w:val="22"/>
          <w:lang w:eastAsia="en-GB"/>
        </w:rPr>
      </w:pPr>
      <w:r w:rsidRPr="00C835E9">
        <w:rPr>
          <w:rFonts w:cs="Calibri"/>
          <w:color w:val="000000"/>
          <w:sz w:val="22"/>
          <w:szCs w:val="22"/>
          <w:lang w:eastAsia="en-GB"/>
        </w:rPr>
        <w:t>Keeping governors updated about data protection responsibilities, risks and issues.</w:t>
      </w:r>
    </w:p>
    <w:p w14:paraId="363E153C" w14:textId="709F018D" w:rsidR="00ED320A" w:rsidRPr="00C835E9" w:rsidRDefault="00ED320A" w:rsidP="001B1596">
      <w:pPr>
        <w:pStyle w:val="ListParagraph"/>
        <w:numPr>
          <w:ilvl w:val="0"/>
          <w:numId w:val="9"/>
        </w:numPr>
        <w:spacing w:after="0" w:line="240" w:lineRule="auto"/>
        <w:textAlignment w:val="auto"/>
        <w:rPr>
          <w:rFonts w:cs="Calibri"/>
          <w:color w:val="000000"/>
          <w:sz w:val="22"/>
          <w:szCs w:val="22"/>
          <w:lang w:eastAsia="en-GB"/>
        </w:rPr>
      </w:pPr>
      <w:r>
        <w:rPr>
          <w:rFonts w:cs="Calibri"/>
          <w:color w:val="000000"/>
          <w:sz w:val="22"/>
          <w:szCs w:val="22"/>
          <w:lang w:eastAsia="en-GB"/>
        </w:rPr>
        <w:t>I</w:t>
      </w:r>
      <w:r w:rsidRPr="00ED320A">
        <w:rPr>
          <w:rFonts w:cs="Calibri"/>
          <w:color w:val="000000"/>
          <w:sz w:val="22"/>
          <w:szCs w:val="22"/>
          <w:lang w:eastAsia="en-GB"/>
        </w:rPr>
        <w:t>dentifies and manages any conflicts of interest relating to data protection, ensuring that responsibilities are carried out impartially and in accordance with the UK GDPR and the Data Protection Act 2018.</w:t>
      </w:r>
    </w:p>
    <w:p w14:paraId="3F232F7A" w14:textId="0D044EA3" w:rsidR="00DA2825" w:rsidRPr="00C835E9" w:rsidRDefault="00DA2825" w:rsidP="001B1596">
      <w:pPr>
        <w:pStyle w:val="ListParagraph"/>
        <w:numPr>
          <w:ilvl w:val="0"/>
          <w:numId w:val="9"/>
        </w:numPr>
        <w:spacing w:after="0" w:line="240" w:lineRule="auto"/>
        <w:textAlignment w:val="auto"/>
        <w:rPr>
          <w:rFonts w:cs="Calibri"/>
          <w:color w:val="000000"/>
          <w:sz w:val="22"/>
          <w:szCs w:val="22"/>
          <w:lang w:eastAsia="en-GB"/>
        </w:rPr>
      </w:pPr>
      <w:r w:rsidRPr="00C835E9">
        <w:rPr>
          <w:rFonts w:cs="Calibri"/>
          <w:color w:val="000000"/>
          <w:sz w:val="22"/>
          <w:szCs w:val="22"/>
          <w:lang w:eastAsia="en-GB"/>
        </w:rPr>
        <w:t>Reviewing the data protection policy, associated policies and all relevant procedures regularly.</w:t>
      </w:r>
    </w:p>
    <w:p w14:paraId="43E128F2" w14:textId="2A1C4991" w:rsidR="00DA2825" w:rsidRPr="00C835E9" w:rsidRDefault="00DA2825" w:rsidP="001B1596">
      <w:pPr>
        <w:pStyle w:val="ListParagraph"/>
        <w:numPr>
          <w:ilvl w:val="0"/>
          <w:numId w:val="9"/>
        </w:numPr>
        <w:spacing w:after="0" w:line="240" w:lineRule="auto"/>
        <w:textAlignment w:val="auto"/>
        <w:rPr>
          <w:rFonts w:cs="Calibri"/>
          <w:color w:val="000000"/>
          <w:sz w:val="22"/>
          <w:szCs w:val="22"/>
          <w:lang w:eastAsia="en-GB"/>
        </w:rPr>
      </w:pPr>
      <w:r w:rsidRPr="00C835E9">
        <w:rPr>
          <w:rFonts w:cs="Calibri"/>
          <w:color w:val="000000"/>
          <w:sz w:val="22"/>
          <w:szCs w:val="22"/>
          <w:lang w:eastAsia="en-GB"/>
        </w:rPr>
        <w:t>Arranging data protection training and advice for all staff and others included in this policy.</w:t>
      </w:r>
    </w:p>
    <w:p w14:paraId="2FECACA6" w14:textId="7D42DF52" w:rsidR="00DA2825" w:rsidRPr="00C835E9" w:rsidRDefault="00DA2825" w:rsidP="001B1596">
      <w:pPr>
        <w:pStyle w:val="ListParagraph"/>
        <w:numPr>
          <w:ilvl w:val="0"/>
          <w:numId w:val="9"/>
        </w:numPr>
        <w:spacing w:after="0" w:line="240" w:lineRule="auto"/>
        <w:textAlignment w:val="auto"/>
        <w:rPr>
          <w:rFonts w:cs="Calibri"/>
          <w:color w:val="000000"/>
          <w:sz w:val="22"/>
          <w:szCs w:val="22"/>
          <w:lang w:eastAsia="en-GB"/>
        </w:rPr>
      </w:pPr>
      <w:r w:rsidRPr="00C835E9">
        <w:rPr>
          <w:rFonts w:cs="Calibri"/>
          <w:color w:val="000000"/>
          <w:sz w:val="22"/>
          <w:szCs w:val="22"/>
          <w:lang w:eastAsia="en-GB"/>
        </w:rPr>
        <w:t>Advising on direct marketing issues such as compliance with the law and our policy; how we deal with queries from target audiences or media outlets; and the wording of data protection statements attached to emails and other marketing copy.</w:t>
      </w:r>
    </w:p>
    <w:p w14:paraId="25A822E4" w14:textId="44296A59" w:rsidR="00DA2825" w:rsidRPr="00C835E9" w:rsidRDefault="00DA2825" w:rsidP="001B1596">
      <w:pPr>
        <w:pStyle w:val="ListParagraph"/>
        <w:numPr>
          <w:ilvl w:val="0"/>
          <w:numId w:val="9"/>
        </w:numPr>
        <w:spacing w:after="0" w:line="240" w:lineRule="auto"/>
        <w:textAlignment w:val="auto"/>
        <w:rPr>
          <w:rFonts w:cs="Calibri"/>
          <w:color w:val="000000"/>
          <w:sz w:val="22"/>
          <w:szCs w:val="22"/>
          <w:lang w:eastAsia="en-GB"/>
        </w:rPr>
      </w:pPr>
      <w:r w:rsidRPr="00C835E9">
        <w:rPr>
          <w:rFonts w:cs="Calibri"/>
          <w:color w:val="000000"/>
          <w:sz w:val="22"/>
          <w:szCs w:val="22"/>
          <w:lang w:eastAsia="en-GB"/>
        </w:rPr>
        <w:t>Answering questions on data protection from staff, governors and other stakeholders.</w:t>
      </w:r>
    </w:p>
    <w:p w14:paraId="3E4F3C5A" w14:textId="605FBF8C" w:rsidR="00DA2825" w:rsidRPr="00C835E9" w:rsidRDefault="00DA2825" w:rsidP="001B1596">
      <w:pPr>
        <w:pStyle w:val="ListParagraph"/>
        <w:numPr>
          <w:ilvl w:val="0"/>
          <w:numId w:val="9"/>
        </w:numPr>
        <w:spacing w:after="0" w:line="240" w:lineRule="auto"/>
        <w:textAlignment w:val="auto"/>
        <w:rPr>
          <w:rFonts w:cs="Calibri"/>
          <w:color w:val="000000"/>
          <w:sz w:val="22"/>
          <w:szCs w:val="22"/>
          <w:lang w:eastAsia="en-GB"/>
        </w:rPr>
      </w:pPr>
      <w:r w:rsidRPr="00C835E9">
        <w:rPr>
          <w:rFonts w:cs="Calibri"/>
          <w:color w:val="000000"/>
          <w:sz w:val="22"/>
          <w:szCs w:val="22"/>
          <w:lang w:eastAsia="en-GB"/>
        </w:rPr>
        <w:t>Responding to individuals such as parents, pupils and employees who want information.</w:t>
      </w:r>
    </w:p>
    <w:p w14:paraId="00CB1307" w14:textId="2ACAB92C" w:rsidR="00DA2825" w:rsidRPr="00C835E9" w:rsidRDefault="00DA2825" w:rsidP="001B1596">
      <w:pPr>
        <w:pStyle w:val="ListParagraph"/>
        <w:numPr>
          <w:ilvl w:val="0"/>
          <w:numId w:val="9"/>
        </w:numPr>
        <w:spacing w:after="0" w:line="240" w:lineRule="auto"/>
        <w:textAlignment w:val="auto"/>
        <w:rPr>
          <w:rFonts w:cs="Calibri"/>
          <w:color w:val="000000"/>
          <w:sz w:val="22"/>
          <w:szCs w:val="22"/>
          <w:lang w:eastAsia="en-GB"/>
        </w:rPr>
      </w:pPr>
      <w:r w:rsidRPr="00C835E9">
        <w:rPr>
          <w:rFonts w:cs="Calibri"/>
          <w:color w:val="000000"/>
          <w:sz w:val="22"/>
          <w:szCs w:val="22"/>
          <w:lang w:eastAsia="en-GB"/>
        </w:rPr>
        <w:t>Checking on and approving of any third parties that handle our data and any contracts or agreements regarding data processing.</w:t>
      </w:r>
    </w:p>
    <w:p w14:paraId="09A5AE37" w14:textId="22718CA1" w:rsidR="00DA2825" w:rsidRPr="00C835E9" w:rsidRDefault="00DA2825" w:rsidP="001B1596">
      <w:pPr>
        <w:pStyle w:val="ListParagraph"/>
        <w:numPr>
          <w:ilvl w:val="0"/>
          <w:numId w:val="9"/>
        </w:numPr>
        <w:spacing w:after="0" w:line="240" w:lineRule="auto"/>
        <w:textAlignment w:val="auto"/>
        <w:rPr>
          <w:rFonts w:cs="Calibri"/>
          <w:color w:val="000000"/>
          <w:sz w:val="22"/>
          <w:szCs w:val="22"/>
          <w:lang w:eastAsia="en-GB"/>
        </w:rPr>
      </w:pPr>
      <w:r w:rsidRPr="00C835E9">
        <w:rPr>
          <w:rFonts w:cs="Calibri"/>
          <w:color w:val="000000"/>
          <w:sz w:val="22"/>
          <w:szCs w:val="22"/>
          <w:lang w:eastAsia="en-GB"/>
        </w:rPr>
        <w:lastRenderedPageBreak/>
        <w:t>Ensuring all systems, services, software and equipment meet acceptable security standards and can be appropriately filtered and monitored.</w:t>
      </w:r>
    </w:p>
    <w:p w14:paraId="34193013" w14:textId="11490CBF" w:rsidR="00DA2825" w:rsidRPr="00C835E9" w:rsidRDefault="00DA2825" w:rsidP="001B1596">
      <w:pPr>
        <w:pStyle w:val="ListParagraph"/>
        <w:numPr>
          <w:ilvl w:val="0"/>
          <w:numId w:val="9"/>
        </w:numPr>
        <w:spacing w:after="0" w:line="240" w:lineRule="auto"/>
        <w:textAlignment w:val="auto"/>
        <w:rPr>
          <w:rFonts w:cs="Calibri"/>
          <w:color w:val="000000"/>
          <w:sz w:val="22"/>
          <w:szCs w:val="22"/>
          <w:lang w:eastAsia="en-GB"/>
        </w:rPr>
      </w:pPr>
      <w:r w:rsidRPr="00C835E9">
        <w:rPr>
          <w:rFonts w:cs="Calibri"/>
          <w:color w:val="000000"/>
          <w:sz w:val="22"/>
          <w:szCs w:val="22"/>
          <w:lang w:eastAsia="en-GB"/>
        </w:rPr>
        <w:t>Checking security hardware and software regularly to ensure it is functioning properly and securely.</w:t>
      </w:r>
    </w:p>
    <w:p w14:paraId="5444F156" w14:textId="5E72142D" w:rsidR="00C835E9" w:rsidRDefault="00DA2825" w:rsidP="00DA4F62">
      <w:pPr>
        <w:pStyle w:val="ListParagraph"/>
        <w:numPr>
          <w:ilvl w:val="0"/>
          <w:numId w:val="9"/>
        </w:numPr>
        <w:spacing w:after="0" w:line="240" w:lineRule="auto"/>
        <w:textAlignment w:val="auto"/>
        <w:rPr>
          <w:rFonts w:cs="Calibri"/>
          <w:color w:val="000000"/>
          <w:sz w:val="22"/>
          <w:szCs w:val="22"/>
          <w:lang w:eastAsia="en-GB"/>
        </w:rPr>
      </w:pPr>
      <w:r w:rsidRPr="00C835E9">
        <w:rPr>
          <w:rFonts w:cs="Calibri"/>
          <w:color w:val="000000"/>
          <w:sz w:val="22"/>
          <w:szCs w:val="22"/>
          <w:lang w:eastAsia="en-GB"/>
        </w:rPr>
        <w:t>Researching relevant third-party services (cloud services, data shredding etc.) that we are considering using.</w:t>
      </w:r>
    </w:p>
    <w:p w14:paraId="52CE6BDB" w14:textId="28DE7AC7" w:rsidR="00FE54FB" w:rsidRPr="00841B26" w:rsidRDefault="00983700" w:rsidP="00841B26">
      <w:pPr>
        <w:pStyle w:val="Heading2"/>
        <w:jc w:val="left"/>
        <w:rPr>
          <w:lang w:eastAsia="en-GB"/>
        </w:rPr>
      </w:pPr>
      <w:bookmarkStart w:id="10" w:name="_Toc242692112"/>
      <w:r w:rsidRPr="00983700">
        <w:rPr>
          <w:lang w:eastAsia="en-GB"/>
        </w:rPr>
        <w:t>Obligations of Data Processors</w:t>
      </w:r>
      <w:bookmarkEnd w:id="10"/>
    </w:p>
    <w:p w14:paraId="16767551" w14:textId="77777777" w:rsidR="00F2668F" w:rsidRPr="00F2668F" w:rsidRDefault="00F2668F" w:rsidP="00F2668F">
      <w:pPr>
        <w:pStyle w:val="ListParagraph"/>
        <w:numPr>
          <w:ilvl w:val="0"/>
          <w:numId w:val="9"/>
        </w:numPr>
        <w:spacing w:after="0" w:line="240" w:lineRule="auto"/>
        <w:textAlignment w:val="auto"/>
        <w:rPr>
          <w:rFonts w:cs="Calibri"/>
          <w:color w:val="000000"/>
          <w:sz w:val="22"/>
          <w:szCs w:val="22"/>
          <w:lang w:eastAsia="en-GB"/>
        </w:rPr>
      </w:pPr>
      <w:r w:rsidRPr="00F2668F">
        <w:rPr>
          <w:rFonts w:cs="Calibri"/>
          <w:color w:val="000000"/>
          <w:sz w:val="22"/>
          <w:szCs w:val="22"/>
          <w:lang w:eastAsia="en-GB"/>
        </w:rPr>
        <w:t>Where a supplier processes personal data on behalf of Cairn Education, a written contract or other binding legal agreement must be in place that meets the requirements of Article 28 of the UK GDPR.</w:t>
      </w:r>
    </w:p>
    <w:p w14:paraId="597F5F18" w14:textId="77777777" w:rsidR="00F2668F" w:rsidRDefault="00F2668F" w:rsidP="00F2668F">
      <w:pPr>
        <w:pStyle w:val="ListParagraph"/>
        <w:numPr>
          <w:ilvl w:val="0"/>
          <w:numId w:val="9"/>
        </w:numPr>
        <w:spacing w:after="0" w:line="240" w:lineRule="auto"/>
        <w:textAlignment w:val="auto"/>
        <w:rPr>
          <w:rFonts w:cs="Calibri"/>
          <w:color w:val="000000"/>
          <w:sz w:val="22"/>
          <w:szCs w:val="22"/>
          <w:lang w:eastAsia="en-GB"/>
        </w:rPr>
      </w:pPr>
      <w:r w:rsidRPr="00F2668F">
        <w:rPr>
          <w:rFonts w:cs="Calibri"/>
          <w:color w:val="000000"/>
          <w:sz w:val="22"/>
          <w:szCs w:val="22"/>
          <w:lang w:eastAsia="en-GB"/>
        </w:rPr>
        <w:t>The agreement must specify the purpose, nature and duration of processing, the types of personal data involved, the categories of individuals concerned, and Cairn Education’s rights and obligations. It must require the processor to:</w:t>
      </w:r>
    </w:p>
    <w:p w14:paraId="19B1D422" w14:textId="77777777" w:rsidR="00841B26" w:rsidRPr="00F2668F" w:rsidRDefault="00841B26" w:rsidP="00841B26">
      <w:pPr>
        <w:pStyle w:val="ListParagraph"/>
        <w:spacing w:after="0" w:line="240" w:lineRule="auto"/>
        <w:textAlignment w:val="auto"/>
        <w:rPr>
          <w:rFonts w:cs="Calibri"/>
          <w:color w:val="000000"/>
          <w:sz w:val="22"/>
          <w:szCs w:val="22"/>
          <w:lang w:eastAsia="en-GB"/>
        </w:rPr>
      </w:pPr>
    </w:p>
    <w:p w14:paraId="7B48AEDD" w14:textId="4FBC3A6B" w:rsidR="00357B13" w:rsidRPr="00357B13" w:rsidRDefault="00F2668F" w:rsidP="00357B13">
      <w:pPr>
        <w:pStyle w:val="ListParagraph"/>
        <w:numPr>
          <w:ilvl w:val="0"/>
          <w:numId w:val="9"/>
        </w:numPr>
        <w:spacing w:after="0" w:line="240" w:lineRule="auto"/>
        <w:textAlignment w:val="auto"/>
        <w:rPr>
          <w:rFonts w:cs="Calibri"/>
          <w:color w:val="000000"/>
          <w:sz w:val="22"/>
          <w:szCs w:val="22"/>
          <w:lang w:eastAsia="en-GB"/>
        </w:rPr>
      </w:pPr>
      <w:r w:rsidRPr="00497928">
        <w:rPr>
          <w:rFonts w:cs="Calibri"/>
          <w:b/>
          <w:bCs/>
          <w:color w:val="000000"/>
          <w:sz w:val="22"/>
          <w:szCs w:val="22"/>
          <w:lang w:eastAsia="en-GB"/>
        </w:rPr>
        <w:t>Follow documented instructions:</w:t>
      </w:r>
      <w:r w:rsidRPr="00F2668F">
        <w:rPr>
          <w:rFonts w:cs="Calibri"/>
          <w:color w:val="000000"/>
          <w:sz w:val="22"/>
          <w:szCs w:val="22"/>
          <w:lang w:eastAsia="en-GB"/>
        </w:rPr>
        <w:t xml:space="preserve"> Process personal data only in accordance with Cairn Education’s documented instructions, including instructions concerning international transfers, unless otherwise required by UK law. Inform Cairn Education if an instruction appears to breach data protection law.</w:t>
      </w:r>
    </w:p>
    <w:p w14:paraId="1176D1C0" w14:textId="77777777" w:rsidR="00F2668F" w:rsidRPr="00F2668F" w:rsidRDefault="00F2668F" w:rsidP="00F2668F">
      <w:pPr>
        <w:pStyle w:val="ListParagraph"/>
        <w:numPr>
          <w:ilvl w:val="0"/>
          <w:numId w:val="9"/>
        </w:numPr>
        <w:spacing w:after="0" w:line="240" w:lineRule="auto"/>
        <w:textAlignment w:val="auto"/>
        <w:rPr>
          <w:rFonts w:cs="Calibri"/>
          <w:color w:val="000000"/>
          <w:sz w:val="22"/>
          <w:szCs w:val="22"/>
          <w:lang w:eastAsia="en-GB"/>
        </w:rPr>
      </w:pPr>
      <w:r w:rsidRPr="00497928">
        <w:rPr>
          <w:rFonts w:cs="Calibri"/>
          <w:b/>
          <w:bCs/>
          <w:color w:val="000000"/>
          <w:sz w:val="22"/>
          <w:szCs w:val="22"/>
          <w:lang w:eastAsia="en-GB"/>
        </w:rPr>
        <w:t>Maintain confidentiality</w:t>
      </w:r>
      <w:r w:rsidRPr="00F2668F">
        <w:rPr>
          <w:rFonts w:cs="Calibri"/>
          <w:color w:val="000000"/>
          <w:sz w:val="22"/>
          <w:szCs w:val="22"/>
          <w:lang w:eastAsia="en-GB"/>
        </w:rPr>
        <w:t>: Ensure that anyone authorised to process the data is subject to an appropriate duty of confidentiality.</w:t>
      </w:r>
    </w:p>
    <w:p w14:paraId="16597E95" w14:textId="77777777" w:rsidR="00F2668F" w:rsidRPr="00F2668F" w:rsidRDefault="00F2668F" w:rsidP="00F2668F">
      <w:pPr>
        <w:pStyle w:val="ListParagraph"/>
        <w:numPr>
          <w:ilvl w:val="0"/>
          <w:numId w:val="9"/>
        </w:numPr>
        <w:spacing w:after="0" w:line="240" w:lineRule="auto"/>
        <w:textAlignment w:val="auto"/>
        <w:rPr>
          <w:rFonts w:cs="Calibri"/>
          <w:color w:val="000000"/>
          <w:sz w:val="22"/>
          <w:szCs w:val="22"/>
          <w:lang w:eastAsia="en-GB"/>
        </w:rPr>
      </w:pPr>
      <w:r w:rsidRPr="00497928">
        <w:rPr>
          <w:rFonts w:cs="Calibri"/>
          <w:b/>
          <w:bCs/>
          <w:color w:val="000000"/>
          <w:sz w:val="22"/>
          <w:szCs w:val="22"/>
          <w:lang w:eastAsia="en-GB"/>
        </w:rPr>
        <w:t>Protect personal data:</w:t>
      </w:r>
      <w:r w:rsidRPr="00F2668F">
        <w:rPr>
          <w:rFonts w:cs="Calibri"/>
          <w:color w:val="000000"/>
          <w:sz w:val="22"/>
          <w:szCs w:val="22"/>
          <w:lang w:eastAsia="en-GB"/>
        </w:rPr>
        <w:t xml:space="preserve"> Implement appropriate technical and organisational security measures to protect data against unauthorised access, loss, destruction or damage.</w:t>
      </w:r>
    </w:p>
    <w:p w14:paraId="0259C6B7" w14:textId="77777777" w:rsidR="00F2668F" w:rsidRPr="00F2668F" w:rsidRDefault="00F2668F" w:rsidP="00F2668F">
      <w:pPr>
        <w:pStyle w:val="ListParagraph"/>
        <w:numPr>
          <w:ilvl w:val="0"/>
          <w:numId w:val="9"/>
        </w:numPr>
        <w:spacing w:after="0" w:line="240" w:lineRule="auto"/>
        <w:textAlignment w:val="auto"/>
        <w:rPr>
          <w:rFonts w:cs="Calibri"/>
          <w:color w:val="000000"/>
          <w:sz w:val="22"/>
          <w:szCs w:val="22"/>
          <w:lang w:eastAsia="en-GB"/>
        </w:rPr>
      </w:pPr>
      <w:r w:rsidRPr="00497928">
        <w:rPr>
          <w:rFonts w:cs="Calibri"/>
          <w:b/>
          <w:bCs/>
          <w:color w:val="000000"/>
          <w:sz w:val="22"/>
          <w:szCs w:val="22"/>
          <w:lang w:eastAsia="en-GB"/>
        </w:rPr>
        <w:t xml:space="preserve">Control </w:t>
      </w:r>
      <w:proofErr w:type="spellStart"/>
      <w:r w:rsidRPr="00497928">
        <w:rPr>
          <w:rFonts w:cs="Calibri"/>
          <w:b/>
          <w:bCs/>
          <w:color w:val="000000"/>
          <w:sz w:val="22"/>
          <w:szCs w:val="22"/>
          <w:lang w:eastAsia="en-GB"/>
        </w:rPr>
        <w:t>subprocessors</w:t>
      </w:r>
      <w:proofErr w:type="spellEnd"/>
      <w:r w:rsidRPr="00497928">
        <w:rPr>
          <w:rFonts w:cs="Calibri"/>
          <w:b/>
          <w:bCs/>
          <w:color w:val="000000"/>
          <w:sz w:val="22"/>
          <w:szCs w:val="22"/>
          <w:lang w:eastAsia="en-GB"/>
        </w:rPr>
        <w:t>:</w:t>
      </w:r>
      <w:r w:rsidRPr="00F2668F">
        <w:rPr>
          <w:rFonts w:cs="Calibri"/>
          <w:color w:val="000000"/>
          <w:sz w:val="22"/>
          <w:szCs w:val="22"/>
          <w:lang w:eastAsia="en-GB"/>
        </w:rPr>
        <w:t xml:space="preserve"> Obtain Cairn Education’s prior specific or general written authorisation before appointing </w:t>
      </w:r>
      <w:proofErr w:type="spellStart"/>
      <w:r w:rsidRPr="00F2668F">
        <w:rPr>
          <w:rFonts w:cs="Calibri"/>
          <w:color w:val="000000"/>
          <w:sz w:val="22"/>
          <w:szCs w:val="22"/>
          <w:lang w:eastAsia="en-GB"/>
        </w:rPr>
        <w:t>subprocessors</w:t>
      </w:r>
      <w:proofErr w:type="spellEnd"/>
      <w:r w:rsidRPr="00F2668F">
        <w:rPr>
          <w:rFonts w:cs="Calibri"/>
          <w:color w:val="000000"/>
          <w:sz w:val="22"/>
          <w:szCs w:val="22"/>
          <w:lang w:eastAsia="en-GB"/>
        </w:rPr>
        <w:t xml:space="preserve">. Where general authorisation is given, notify Cairn Education of proposed changes and provide an opportunity to object. Impose equivalent data protection obligations on </w:t>
      </w:r>
      <w:proofErr w:type="spellStart"/>
      <w:r w:rsidRPr="00F2668F">
        <w:rPr>
          <w:rFonts w:cs="Calibri"/>
          <w:color w:val="000000"/>
          <w:sz w:val="22"/>
          <w:szCs w:val="22"/>
          <w:lang w:eastAsia="en-GB"/>
        </w:rPr>
        <w:t>subprocessors</w:t>
      </w:r>
      <w:proofErr w:type="spellEnd"/>
      <w:r w:rsidRPr="00F2668F">
        <w:rPr>
          <w:rFonts w:cs="Calibri"/>
          <w:color w:val="000000"/>
          <w:sz w:val="22"/>
          <w:szCs w:val="22"/>
          <w:lang w:eastAsia="en-GB"/>
        </w:rPr>
        <w:t xml:space="preserve"> and remain responsible for their compliance.</w:t>
      </w:r>
    </w:p>
    <w:p w14:paraId="492910E1" w14:textId="77777777" w:rsidR="00F2668F" w:rsidRPr="00F2668F" w:rsidRDefault="00F2668F" w:rsidP="00F2668F">
      <w:pPr>
        <w:pStyle w:val="ListParagraph"/>
        <w:numPr>
          <w:ilvl w:val="0"/>
          <w:numId w:val="9"/>
        </w:numPr>
        <w:spacing w:after="0" w:line="240" w:lineRule="auto"/>
        <w:textAlignment w:val="auto"/>
        <w:rPr>
          <w:rFonts w:cs="Calibri"/>
          <w:color w:val="000000"/>
          <w:sz w:val="22"/>
          <w:szCs w:val="22"/>
          <w:lang w:eastAsia="en-GB"/>
        </w:rPr>
      </w:pPr>
      <w:r w:rsidRPr="00841B26">
        <w:rPr>
          <w:rFonts w:cs="Calibri"/>
          <w:b/>
          <w:bCs/>
          <w:color w:val="000000"/>
          <w:sz w:val="22"/>
          <w:szCs w:val="22"/>
          <w:lang w:eastAsia="en-GB"/>
        </w:rPr>
        <w:t>Support individual rights</w:t>
      </w:r>
      <w:r w:rsidRPr="00F2668F">
        <w:rPr>
          <w:rFonts w:cs="Calibri"/>
          <w:color w:val="000000"/>
          <w:sz w:val="22"/>
          <w:szCs w:val="22"/>
          <w:lang w:eastAsia="en-GB"/>
        </w:rPr>
        <w:t>: Assist Cairn Education, through appropriate technical and organisational measures, in responding to requests from individuals to exercise their data protection rights.</w:t>
      </w:r>
    </w:p>
    <w:p w14:paraId="47795CA2" w14:textId="77777777" w:rsidR="00F2668F" w:rsidRPr="00F2668F" w:rsidRDefault="00F2668F" w:rsidP="00F2668F">
      <w:pPr>
        <w:pStyle w:val="ListParagraph"/>
        <w:numPr>
          <w:ilvl w:val="0"/>
          <w:numId w:val="9"/>
        </w:numPr>
        <w:spacing w:after="0" w:line="240" w:lineRule="auto"/>
        <w:textAlignment w:val="auto"/>
        <w:rPr>
          <w:rFonts w:cs="Calibri"/>
          <w:color w:val="000000"/>
          <w:sz w:val="22"/>
          <w:szCs w:val="22"/>
          <w:lang w:eastAsia="en-GB"/>
        </w:rPr>
      </w:pPr>
      <w:r w:rsidRPr="00841B26">
        <w:rPr>
          <w:rFonts w:cs="Calibri"/>
          <w:b/>
          <w:bCs/>
          <w:color w:val="000000"/>
          <w:sz w:val="22"/>
          <w:szCs w:val="22"/>
          <w:lang w:eastAsia="en-GB"/>
        </w:rPr>
        <w:t>Assist with breaches and compliance</w:t>
      </w:r>
      <w:r w:rsidRPr="00F2668F">
        <w:rPr>
          <w:rFonts w:cs="Calibri"/>
          <w:color w:val="000000"/>
          <w:sz w:val="22"/>
          <w:szCs w:val="22"/>
          <w:lang w:eastAsia="en-GB"/>
        </w:rPr>
        <w:t>: Notify Cairn Education of personal data breaches without undue delay after becoming aware of them. Assist with security obligations, breach assessment and notification, Data Protection Impact Assessments and consultation with the ICO where required.</w:t>
      </w:r>
    </w:p>
    <w:p w14:paraId="15E39BFB" w14:textId="77777777" w:rsidR="00F2668F" w:rsidRPr="00F2668F" w:rsidRDefault="00F2668F" w:rsidP="00F2668F">
      <w:pPr>
        <w:pStyle w:val="ListParagraph"/>
        <w:numPr>
          <w:ilvl w:val="0"/>
          <w:numId w:val="9"/>
        </w:numPr>
        <w:spacing w:after="0" w:line="240" w:lineRule="auto"/>
        <w:textAlignment w:val="auto"/>
        <w:rPr>
          <w:rFonts w:cs="Calibri"/>
          <w:color w:val="000000"/>
          <w:sz w:val="22"/>
          <w:szCs w:val="22"/>
          <w:lang w:eastAsia="en-GB"/>
        </w:rPr>
      </w:pPr>
      <w:r w:rsidRPr="00841B26">
        <w:rPr>
          <w:rFonts w:cs="Calibri"/>
          <w:b/>
          <w:bCs/>
          <w:color w:val="000000"/>
          <w:sz w:val="22"/>
          <w:szCs w:val="22"/>
          <w:lang w:eastAsia="en-GB"/>
        </w:rPr>
        <w:t>Return or delete data:</w:t>
      </w:r>
      <w:r w:rsidRPr="00F2668F">
        <w:rPr>
          <w:rFonts w:cs="Calibri"/>
          <w:color w:val="000000"/>
          <w:sz w:val="22"/>
          <w:szCs w:val="22"/>
          <w:lang w:eastAsia="en-GB"/>
        </w:rPr>
        <w:t xml:space="preserve"> At the end of the service, return or securely delete personal data, at Cairn Education’s choice, and delete existing copies unless UK law requires retention.</w:t>
      </w:r>
    </w:p>
    <w:p w14:paraId="57E39997" w14:textId="77777777" w:rsidR="00F2668F" w:rsidRPr="00F2668F" w:rsidRDefault="00F2668F" w:rsidP="00F2668F">
      <w:pPr>
        <w:pStyle w:val="ListParagraph"/>
        <w:numPr>
          <w:ilvl w:val="0"/>
          <w:numId w:val="9"/>
        </w:numPr>
        <w:spacing w:after="0" w:line="240" w:lineRule="auto"/>
        <w:textAlignment w:val="auto"/>
        <w:rPr>
          <w:rFonts w:cs="Calibri"/>
          <w:color w:val="000000"/>
          <w:sz w:val="22"/>
          <w:szCs w:val="22"/>
          <w:lang w:eastAsia="en-GB"/>
        </w:rPr>
      </w:pPr>
      <w:r w:rsidRPr="00841B26">
        <w:rPr>
          <w:rFonts w:cs="Calibri"/>
          <w:b/>
          <w:bCs/>
          <w:color w:val="000000"/>
          <w:sz w:val="22"/>
          <w:szCs w:val="22"/>
          <w:lang w:eastAsia="en-GB"/>
        </w:rPr>
        <w:t>Demonstrate compliance:</w:t>
      </w:r>
      <w:r w:rsidRPr="00F2668F">
        <w:rPr>
          <w:rFonts w:cs="Calibri"/>
          <w:color w:val="000000"/>
          <w:sz w:val="22"/>
          <w:szCs w:val="22"/>
          <w:lang w:eastAsia="en-GB"/>
        </w:rPr>
        <w:t xml:space="preserve"> Provide information necessary to demonstrate compliance with these obligations and allow and contribute to audits and inspections conducted by Cairn Education or an authorised auditor.</w:t>
      </w:r>
    </w:p>
    <w:p w14:paraId="5188128B" w14:textId="77777777" w:rsidR="00F2668F" w:rsidRPr="00F2668F" w:rsidRDefault="00F2668F" w:rsidP="00F2668F">
      <w:pPr>
        <w:pStyle w:val="ListParagraph"/>
        <w:numPr>
          <w:ilvl w:val="0"/>
          <w:numId w:val="9"/>
        </w:numPr>
        <w:spacing w:after="0" w:line="240" w:lineRule="auto"/>
        <w:textAlignment w:val="auto"/>
        <w:rPr>
          <w:rFonts w:cs="Calibri"/>
          <w:color w:val="000000"/>
          <w:sz w:val="22"/>
          <w:szCs w:val="22"/>
          <w:lang w:eastAsia="en-GB"/>
        </w:rPr>
      </w:pPr>
      <w:r w:rsidRPr="00F2668F">
        <w:rPr>
          <w:rFonts w:cs="Calibri"/>
          <w:color w:val="000000"/>
          <w:sz w:val="22"/>
          <w:szCs w:val="22"/>
          <w:lang w:eastAsia="en-GB"/>
        </w:rPr>
        <w:t>Cairn Education will assess suppliers’ suitability before appointment and review their compliance proportionately throughout the relationship</w:t>
      </w:r>
    </w:p>
    <w:p w14:paraId="621DC1DE" w14:textId="77777777" w:rsidR="00790700" w:rsidRPr="00C835E9" w:rsidRDefault="00790700" w:rsidP="00C835E9">
      <w:pPr>
        <w:pStyle w:val="ListParagraph"/>
        <w:spacing w:after="0" w:line="240" w:lineRule="auto"/>
        <w:textAlignment w:val="auto"/>
        <w:rPr>
          <w:rFonts w:cs="Calibri"/>
          <w:color w:val="000000"/>
          <w:sz w:val="22"/>
          <w:szCs w:val="22"/>
          <w:lang w:eastAsia="en-GB"/>
        </w:rPr>
      </w:pPr>
    </w:p>
    <w:p w14:paraId="1E9D8124" w14:textId="2A0BA520" w:rsidR="006F7FF6" w:rsidRPr="006F7FF6" w:rsidRDefault="00DA2825" w:rsidP="00CE23BF">
      <w:pPr>
        <w:pStyle w:val="Heading1"/>
        <w:jc w:val="left"/>
        <w:rPr>
          <w:lang w:eastAsia="en-GB"/>
        </w:rPr>
      </w:pPr>
      <w:bookmarkStart w:id="11" w:name="_Toc242692113"/>
      <w:r w:rsidRPr="006F7FF6">
        <w:rPr>
          <w:lang w:eastAsia="en-GB"/>
        </w:rPr>
        <w:t>Data Protection Principles</w:t>
      </w:r>
      <w:bookmarkEnd w:id="11"/>
    </w:p>
    <w:p w14:paraId="6B58E309" w14:textId="77777777" w:rsidR="007D28E1" w:rsidRDefault="007D28E1" w:rsidP="007D28E1">
      <w:pPr>
        <w:spacing w:after="0" w:line="240" w:lineRule="auto"/>
        <w:textAlignment w:val="auto"/>
        <w:rPr>
          <w:rFonts w:cs="Calibri"/>
          <w:color w:val="000000"/>
          <w:sz w:val="22"/>
          <w:szCs w:val="22"/>
          <w:lang w:eastAsia="en-GB"/>
        </w:rPr>
      </w:pPr>
    </w:p>
    <w:p w14:paraId="1D6DEE63" w14:textId="7C11F0F8" w:rsidR="00DA2825" w:rsidRPr="007D28E1" w:rsidRDefault="00E30C2E" w:rsidP="007D28E1">
      <w:pPr>
        <w:spacing w:after="0" w:line="240" w:lineRule="auto"/>
        <w:textAlignment w:val="auto"/>
        <w:rPr>
          <w:rFonts w:cs="Calibri"/>
          <w:color w:val="000000"/>
          <w:sz w:val="22"/>
          <w:szCs w:val="22"/>
          <w:lang w:eastAsia="en-GB"/>
        </w:rPr>
      </w:pPr>
      <w:r>
        <w:rPr>
          <w:rFonts w:cs="Calibri"/>
          <w:color w:val="000000"/>
          <w:sz w:val="22"/>
          <w:szCs w:val="22"/>
          <w:lang w:eastAsia="en-GB"/>
        </w:rPr>
        <w:t>Cairn Education</w:t>
      </w:r>
      <w:r w:rsidR="00DA2825" w:rsidRPr="007D28E1">
        <w:rPr>
          <w:rFonts w:cs="Calibri"/>
          <w:color w:val="000000"/>
          <w:sz w:val="22"/>
          <w:szCs w:val="22"/>
          <w:lang w:eastAsia="en-GB"/>
        </w:rPr>
        <w:t xml:space="preserve"> understand that as a data controller we are responsible for, and need to be able to demonstrate that we comply with the principles set out in Article 5 of the</w:t>
      </w:r>
      <w:r w:rsidR="0010248E">
        <w:rPr>
          <w:rFonts w:cs="Calibri"/>
          <w:color w:val="000000"/>
          <w:sz w:val="22"/>
          <w:szCs w:val="22"/>
          <w:lang w:eastAsia="en-GB"/>
        </w:rPr>
        <w:t xml:space="preserve"> UK</w:t>
      </w:r>
      <w:r w:rsidR="00DA2825" w:rsidRPr="007D28E1">
        <w:rPr>
          <w:rFonts w:cs="Calibri"/>
          <w:color w:val="000000"/>
          <w:sz w:val="22"/>
          <w:szCs w:val="22"/>
          <w:lang w:eastAsia="en-GB"/>
        </w:rPr>
        <w:t xml:space="preserve"> GDPR which requires that:</w:t>
      </w:r>
    </w:p>
    <w:p w14:paraId="7EFE9786" w14:textId="77777777" w:rsidR="00AD12DE" w:rsidRPr="00DA2825" w:rsidRDefault="00AD12DE" w:rsidP="00AD12DE">
      <w:pPr>
        <w:pStyle w:val="ListParagraph"/>
        <w:spacing w:after="0" w:line="240" w:lineRule="auto"/>
        <w:ind w:left="360"/>
        <w:textAlignment w:val="auto"/>
        <w:rPr>
          <w:rFonts w:cs="Calibri"/>
          <w:color w:val="000000"/>
          <w:sz w:val="22"/>
          <w:szCs w:val="22"/>
          <w:lang w:eastAsia="en-GB"/>
        </w:rPr>
      </w:pPr>
    </w:p>
    <w:p w14:paraId="606364C1" w14:textId="2D87487F" w:rsidR="00DA2825" w:rsidRPr="006B05DB" w:rsidRDefault="00DA2825" w:rsidP="006B05DB">
      <w:pPr>
        <w:spacing w:after="0" w:line="240" w:lineRule="auto"/>
        <w:textAlignment w:val="auto"/>
        <w:rPr>
          <w:rFonts w:cs="Calibri"/>
          <w:color w:val="000000"/>
          <w:sz w:val="22"/>
          <w:szCs w:val="22"/>
          <w:lang w:eastAsia="en-GB"/>
        </w:rPr>
      </w:pPr>
      <w:r w:rsidRPr="006B05DB">
        <w:rPr>
          <w:rFonts w:cs="Calibri"/>
          <w:color w:val="000000"/>
          <w:sz w:val="22"/>
          <w:szCs w:val="22"/>
          <w:lang w:eastAsia="en-GB"/>
        </w:rPr>
        <w:lastRenderedPageBreak/>
        <w:t>Personal data shall be processed lawfully, fairly and in a transparent manner in relation to individuals.</w:t>
      </w:r>
      <w:r w:rsidR="00303AF6" w:rsidRPr="006B05DB">
        <w:rPr>
          <w:rFonts w:cs="Calibri"/>
          <w:color w:val="000000"/>
          <w:sz w:val="22"/>
          <w:szCs w:val="22"/>
          <w:lang w:eastAsia="en-GB"/>
        </w:rPr>
        <w:t xml:space="preserve"> </w:t>
      </w:r>
      <w:r w:rsidRPr="006B05DB">
        <w:rPr>
          <w:rFonts w:cs="Calibri"/>
          <w:color w:val="000000"/>
          <w:sz w:val="22"/>
          <w:szCs w:val="22"/>
          <w:lang w:eastAsia="en-GB"/>
        </w:rPr>
        <w:t xml:space="preserve">We aim to achieve this through carefully considering why we need data before we </w:t>
      </w:r>
      <w:proofErr w:type="gramStart"/>
      <w:r w:rsidRPr="006B05DB">
        <w:rPr>
          <w:rFonts w:cs="Calibri"/>
          <w:color w:val="000000"/>
          <w:sz w:val="22"/>
          <w:szCs w:val="22"/>
          <w:lang w:eastAsia="en-GB"/>
        </w:rPr>
        <w:t xml:space="preserve">ask </w:t>
      </w:r>
      <w:r w:rsidR="00303AF6" w:rsidRPr="006B05DB">
        <w:rPr>
          <w:rFonts w:cs="Calibri"/>
          <w:color w:val="000000"/>
          <w:sz w:val="22"/>
          <w:szCs w:val="22"/>
          <w:lang w:eastAsia="en-GB"/>
        </w:rPr>
        <w:t xml:space="preserve"> </w:t>
      </w:r>
      <w:r w:rsidRPr="006B05DB">
        <w:rPr>
          <w:rFonts w:cs="Calibri"/>
          <w:color w:val="000000"/>
          <w:sz w:val="22"/>
          <w:szCs w:val="22"/>
          <w:lang w:eastAsia="en-GB"/>
        </w:rPr>
        <w:t>people</w:t>
      </w:r>
      <w:proofErr w:type="gramEnd"/>
      <w:r w:rsidRPr="006B05DB">
        <w:rPr>
          <w:rFonts w:cs="Calibri"/>
          <w:color w:val="000000"/>
          <w:sz w:val="22"/>
          <w:szCs w:val="22"/>
          <w:lang w:eastAsia="en-GB"/>
        </w:rPr>
        <w:t xml:space="preserve"> for it; by publishing our Privacy Notice, implementing it, and reminding people about what it says when we ask for data; and by educating our workforce on what this means for their day-to-day practice.</w:t>
      </w:r>
    </w:p>
    <w:p w14:paraId="502BB9B9" w14:textId="77777777" w:rsidR="00303AF6" w:rsidRPr="00303AF6" w:rsidRDefault="00303AF6" w:rsidP="00303AF6">
      <w:pPr>
        <w:pStyle w:val="ListParagraph"/>
        <w:spacing w:after="0" w:line="240" w:lineRule="auto"/>
        <w:ind w:left="360"/>
        <w:textAlignment w:val="auto"/>
        <w:rPr>
          <w:rFonts w:cs="Calibri"/>
          <w:color w:val="000000"/>
          <w:sz w:val="22"/>
          <w:szCs w:val="22"/>
          <w:lang w:eastAsia="en-GB"/>
        </w:rPr>
      </w:pPr>
    </w:p>
    <w:p w14:paraId="601D3A78" w14:textId="12C884F4" w:rsidR="00DA2825" w:rsidRPr="006B05DB" w:rsidRDefault="00DA2825" w:rsidP="006B05DB">
      <w:pPr>
        <w:spacing w:after="0" w:line="240" w:lineRule="auto"/>
        <w:textAlignment w:val="auto"/>
        <w:rPr>
          <w:rFonts w:cs="Calibri"/>
          <w:color w:val="000000"/>
          <w:sz w:val="22"/>
          <w:szCs w:val="22"/>
          <w:lang w:eastAsia="en-GB"/>
        </w:rPr>
      </w:pPr>
      <w:r w:rsidRPr="006B05DB">
        <w:rPr>
          <w:rFonts w:cs="Calibri"/>
          <w:color w:val="000000"/>
          <w:sz w:val="22"/>
          <w:szCs w:val="22"/>
          <w:lang w:eastAsia="en-GB"/>
        </w:rPr>
        <w:t>Personal data shall be collected for specified, explicit and legitimate purposes and not further processed in a manner that is incompatible with those purposes. By keeping our Privacy Notice updated, implementing it, and educating our workforce about what we have and have not agreed to use data for, we can ensure we meet this obligation to restrict our processing of personal data. The law does allow us to further process data for archiving purposes in the public interest, or for scientific or historical research purposes or statistical purposes and we have declared that we might do this in our Privacy Notice.</w:t>
      </w:r>
    </w:p>
    <w:p w14:paraId="6C6E2939" w14:textId="77777777" w:rsidR="00AD12DE" w:rsidRPr="00DA2825" w:rsidRDefault="00AD12DE" w:rsidP="00303AF6">
      <w:pPr>
        <w:pStyle w:val="ListParagraph"/>
        <w:spacing w:after="0" w:line="240" w:lineRule="auto"/>
        <w:ind w:left="360"/>
        <w:textAlignment w:val="auto"/>
        <w:rPr>
          <w:rFonts w:cs="Calibri"/>
          <w:color w:val="000000"/>
          <w:sz w:val="22"/>
          <w:szCs w:val="22"/>
          <w:lang w:eastAsia="en-GB"/>
        </w:rPr>
      </w:pPr>
    </w:p>
    <w:p w14:paraId="5C58FF2F" w14:textId="2E42F353" w:rsidR="00DA2825" w:rsidRPr="006B05DB" w:rsidRDefault="00DA2825" w:rsidP="006B05DB">
      <w:pPr>
        <w:spacing w:after="0" w:line="240" w:lineRule="auto"/>
        <w:textAlignment w:val="auto"/>
        <w:rPr>
          <w:rFonts w:cs="Calibri"/>
          <w:color w:val="000000"/>
          <w:sz w:val="22"/>
          <w:szCs w:val="22"/>
          <w:lang w:eastAsia="en-GB"/>
        </w:rPr>
      </w:pPr>
      <w:r w:rsidRPr="006B05DB">
        <w:rPr>
          <w:rFonts w:cs="Calibri"/>
          <w:color w:val="000000"/>
          <w:sz w:val="22"/>
          <w:szCs w:val="22"/>
          <w:lang w:eastAsia="en-GB"/>
        </w:rPr>
        <w:t xml:space="preserve">Personal data shall be adequate, relevant and limited to what is necessary in relation to the purposes for which they are processed. We will not seek to collect or process personal data which is not strictly necessary for the reasons we asked to be given it. We keep this in mind when we draft data requests and when irrelevant information is </w:t>
      </w:r>
      <w:proofErr w:type="gramStart"/>
      <w:r w:rsidRPr="006B05DB">
        <w:rPr>
          <w:rFonts w:cs="Calibri"/>
          <w:color w:val="000000"/>
          <w:sz w:val="22"/>
          <w:szCs w:val="22"/>
          <w:lang w:eastAsia="en-GB"/>
        </w:rPr>
        <w:t>provided</w:t>
      </w:r>
      <w:proofErr w:type="gramEnd"/>
      <w:r w:rsidRPr="006B05DB">
        <w:rPr>
          <w:rFonts w:cs="Calibri"/>
          <w:color w:val="000000"/>
          <w:sz w:val="22"/>
          <w:szCs w:val="22"/>
          <w:lang w:eastAsia="en-GB"/>
        </w:rPr>
        <w:t xml:space="preserve"> we take all reasonable steps to return or erase it.</w:t>
      </w:r>
    </w:p>
    <w:p w14:paraId="31FFF24B" w14:textId="77777777" w:rsidR="00AD12DE" w:rsidRPr="00DA2825" w:rsidRDefault="00AD12DE" w:rsidP="00AD12DE">
      <w:pPr>
        <w:pStyle w:val="ListParagraph"/>
        <w:spacing w:after="0" w:line="240" w:lineRule="auto"/>
        <w:ind w:left="360"/>
        <w:textAlignment w:val="auto"/>
        <w:rPr>
          <w:rFonts w:cs="Calibri"/>
          <w:color w:val="000000"/>
          <w:sz w:val="22"/>
          <w:szCs w:val="22"/>
          <w:lang w:eastAsia="en-GB"/>
        </w:rPr>
      </w:pPr>
    </w:p>
    <w:p w14:paraId="5D429600" w14:textId="0C000242" w:rsidR="00DA2825" w:rsidRPr="006B05DB" w:rsidRDefault="00DA2825" w:rsidP="006B05DB">
      <w:pPr>
        <w:spacing w:after="0" w:line="240" w:lineRule="auto"/>
        <w:textAlignment w:val="auto"/>
        <w:rPr>
          <w:rFonts w:cs="Calibri"/>
          <w:color w:val="000000"/>
          <w:sz w:val="22"/>
          <w:szCs w:val="22"/>
          <w:lang w:eastAsia="en-GB"/>
        </w:rPr>
      </w:pPr>
      <w:r w:rsidRPr="006B05DB">
        <w:rPr>
          <w:rFonts w:cs="Calibri"/>
          <w:color w:val="000000"/>
          <w:sz w:val="22"/>
          <w:szCs w:val="22"/>
          <w:lang w:eastAsia="en-GB"/>
        </w:rPr>
        <w:t>Personal data shall be accurate and, where necessary, kept up to date. We review and update personal data on a regular basis. It is the responsibility of individual providing personal data to ensure it is accurate. Individuals should notify us by any reasonable means, but preferably in writing, if their personal data needs to be updated e.g. a change of name or contact details. We will take every reasonable step to ensure that inaccurate personal data (after considering the reasons it is being processed), is erased or rectified without delay, for example, some records are historical and should not be changed.</w:t>
      </w:r>
    </w:p>
    <w:p w14:paraId="7AECABF4" w14:textId="77777777" w:rsidR="00AD12DE" w:rsidRPr="00DA2825" w:rsidRDefault="00AD12DE" w:rsidP="00AD12DE">
      <w:pPr>
        <w:pStyle w:val="ListParagraph"/>
        <w:spacing w:after="0" w:line="240" w:lineRule="auto"/>
        <w:ind w:left="360"/>
        <w:textAlignment w:val="auto"/>
        <w:rPr>
          <w:rFonts w:cs="Calibri"/>
          <w:color w:val="000000"/>
          <w:sz w:val="22"/>
          <w:szCs w:val="22"/>
          <w:lang w:eastAsia="en-GB"/>
        </w:rPr>
      </w:pPr>
    </w:p>
    <w:p w14:paraId="5E81555D" w14:textId="23479B51" w:rsidR="00DA2825" w:rsidRPr="006B05DB" w:rsidRDefault="00DA2825" w:rsidP="006B05DB">
      <w:pPr>
        <w:spacing w:after="0" w:line="240" w:lineRule="auto"/>
        <w:textAlignment w:val="auto"/>
        <w:rPr>
          <w:rFonts w:cs="Calibri"/>
          <w:color w:val="000000"/>
          <w:sz w:val="22"/>
          <w:szCs w:val="22"/>
          <w:lang w:eastAsia="en-GB"/>
        </w:rPr>
      </w:pPr>
      <w:r w:rsidRPr="006B05DB">
        <w:rPr>
          <w:rFonts w:cs="Calibri"/>
          <w:color w:val="000000"/>
          <w:sz w:val="22"/>
          <w:szCs w:val="22"/>
          <w:lang w:eastAsia="en-GB"/>
        </w:rPr>
        <w:t>Personal data shall be kept for no longer than is necessary.  We will not retain personal data in a form which allows people to be identified for longer than is necessary to use it for the reasons we asked for it. We employ organisational and technical security measures required by the</w:t>
      </w:r>
      <w:r w:rsidR="0010248E">
        <w:rPr>
          <w:rFonts w:cs="Calibri"/>
          <w:color w:val="000000"/>
          <w:sz w:val="22"/>
          <w:szCs w:val="22"/>
          <w:lang w:eastAsia="en-GB"/>
        </w:rPr>
        <w:t xml:space="preserve"> UK</w:t>
      </w:r>
      <w:r w:rsidRPr="006B05DB">
        <w:rPr>
          <w:rFonts w:cs="Calibri"/>
          <w:color w:val="000000"/>
          <w:sz w:val="22"/>
          <w:szCs w:val="22"/>
          <w:lang w:eastAsia="en-GB"/>
        </w:rPr>
        <w:t xml:space="preserve"> GDPR </w:t>
      </w:r>
      <w:proofErr w:type="gramStart"/>
      <w:r w:rsidRPr="006B05DB">
        <w:rPr>
          <w:rFonts w:cs="Calibri"/>
          <w:color w:val="000000"/>
          <w:sz w:val="22"/>
          <w:szCs w:val="22"/>
          <w:lang w:eastAsia="en-GB"/>
        </w:rPr>
        <w:t>in order to</w:t>
      </w:r>
      <w:proofErr w:type="gramEnd"/>
      <w:r w:rsidRPr="006B05DB">
        <w:rPr>
          <w:rFonts w:cs="Calibri"/>
          <w:color w:val="000000"/>
          <w:sz w:val="22"/>
          <w:szCs w:val="22"/>
          <w:lang w:eastAsia="en-GB"/>
        </w:rPr>
        <w:t xml:space="preserve"> safeguard the rights and freedoms of individuals, as well as follow strict information transfer guidelines when we need to move data e.g. when a </w:t>
      </w:r>
      <w:r w:rsidR="002064F0" w:rsidRPr="006B05DB">
        <w:rPr>
          <w:rFonts w:cs="Calibri"/>
          <w:color w:val="000000"/>
          <w:sz w:val="22"/>
          <w:szCs w:val="22"/>
          <w:lang w:eastAsia="en-GB"/>
        </w:rPr>
        <w:t xml:space="preserve">learner </w:t>
      </w:r>
      <w:r w:rsidRPr="006B05DB">
        <w:rPr>
          <w:rFonts w:cs="Calibri"/>
          <w:color w:val="000000"/>
          <w:sz w:val="22"/>
          <w:szCs w:val="22"/>
          <w:lang w:eastAsia="en-GB"/>
        </w:rPr>
        <w:t xml:space="preserve">leaves to attend another </w:t>
      </w:r>
      <w:r w:rsidR="002064F0" w:rsidRPr="006B05DB">
        <w:rPr>
          <w:rFonts w:cs="Calibri"/>
          <w:color w:val="000000"/>
          <w:sz w:val="22"/>
          <w:szCs w:val="22"/>
          <w:lang w:eastAsia="en-GB"/>
        </w:rPr>
        <w:t>educational establishment</w:t>
      </w:r>
      <w:r w:rsidRPr="006B05DB">
        <w:rPr>
          <w:rFonts w:cs="Calibri"/>
          <w:color w:val="000000"/>
          <w:sz w:val="22"/>
          <w:szCs w:val="22"/>
          <w:lang w:eastAsia="en-GB"/>
        </w:rPr>
        <w:t>. We hold regular reviews of the data we retain and destroy or archive it in line with guidance in the ‘Information Management Toolkit for Schools’ published by the Information Records Management Society. The law does allow us to retain personal data for archiving purposes in the public interest, or for scientific or historical research purposes or statistical purposes and we have declared that we might do this in our Privacy Notice.</w:t>
      </w:r>
    </w:p>
    <w:p w14:paraId="54A2E3C5" w14:textId="77777777" w:rsidR="006E42FF" w:rsidRPr="00DA2825" w:rsidRDefault="006E42FF" w:rsidP="00AD12DE">
      <w:pPr>
        <w:pStyle w:val="ListParagraph"/>
        <w:spacing w:after="0" w:line="240" w:lineRule="auto"/>
        <w:ind w:left="360"/>
        <w:textAlignment w:val="auto"/>
        <w:rPr>
          <w:rFonts w:cs="Calibri"/>
          <w:color w:val="000000"/>
          <w:sz w:val="22"/>
          <w:szCs w:val="22"/>
          <w:lang w:eastAsia="en-GB"/>
        </w:rPr>
      </w:pPr>
    </w:p>
    <w:p w14:paraId="22B4C90C" w14:textId="67EF9982" w:rsidR="00DA2825" w:rsidRDefault="00DA2825" w:rsidP="006E42FF">
      <w:pPr>
        <w:pStyle w:val="ListParagraph"/>
        <w:spacing w:after="0" w:line="240" w:lineRule="auto"/>
        <w:ind w:left="360"/>
        <w:textAlignment w:val="auto"/>
        <w:rPr>
          <w:rFonts w:cs="Calibri"/>
          <w:color w:val="000000"/>
          <w:sz w:val="22"/>
          <w:szCs w:val="22"/>
          <w:lang w:eastAsia="en-GB"/>
        </w:rPr>
      </w:pPr>
      <w:r w:rsidRPr="00DA2825">
        <w:rPr>
          <w:rFonts w:cs="Calibri"/>
          <w:color w:val="000000"/>
          <w:sz w:val="22"/>
          <w:szCs w:val="22"/>
          <w:lang w:eastAsia="en-GB"/>
        </w:rPr>
        <w:t>Personal data shall be processed in a manner that ensures appropriate security of it. We understand that our organisational and technical measures to protect data must include protection against unauthorised or unlawful processing and against accidental loss, destruction or damage in the UK, European Union or anywhere else in the world. We make staff</w:t>
      </w:r>
      <w:r w:rsidR="00292A0F">
        <w:rPr>
          <w:rFonts w:cs="Calibri"/>
          <w:color w:val="000000"/>
          <w:sz w:val="22"/>
          <w:szCs w:val="22"/>
          <w:lang w:eastAsia="en-GB"/>
        </w:rPr>
        <w:t xml:space="preserve">, </w:t>
      </w:r>
      <w:r w:rsidRPr="00DA2825">
        <w:rPr>
          <w:rFonts w:cs="Calibri"/>
          <w:color w:val="000000"/>
          <w:sz w:val="22"/>
          <w:szCs w:val="22"/>
          <w:lang w:eastAsia="en-GB"/>
        </w:rPr>
        <w:t>volunteers</w:t>
      </w:r>
      <w:r w:rsidR="00292A0F">
        <w:rPr>
          <w:rFonts w:cs="Calibri"/>
          <w:color w:val="000000"/>
          <w:sz w:val="22"/>
          <w:szCs w:val="22"/>
          <w:lang w:eastAsia="en-GB"/>
        </w:rPr>
        <w:t xml:space="preserve"> and contractors</w:t>
      </w:r>
      <w:r w:rsidRPr="00DA2825">
        <w:rPr>
          <w:rFonts w:cs="Calibri"/>
          <w:color w:val="000000"/>
          <w:sz w:val="22"/>
          <w:szCs w:val="22"/>
          <w:lang w:eastAsia="en-GB"/>
        </w:rPr>
        <w:t xml:space="preserve"> aware of their data protection responsibilities and that their duty to preserve confidentiality extends to anywhere that they process the data of our data subjects e.g. at home, on trips etc. and beyond their time of employment with us. See Section 10.2 for more information about the organisational and technological measures we employ to achieve this. The first principle of data protection is fair, lawful and transparent processing, and is the foundation on which everything else is built. We seek to meet the “fair” and “transparent” aspects through our Privacy </w:t>
      </w:r>
      <w:proofErr w:type="gramStart"/>
      <w:r w:rsidRPr="00DA2825">
        <w:rPr>
          <w:rFonts w:cs="Calibri"/>
          <w:color w:val="000000"/>
          <w:sz w:val="22"/>
          <w:szCs w:val="22"/>
          <w:lang w:eastAsia="en-GB"/>
        </w:rPr>
        <w:t>Notice</w:t>
      </w:r>
      <w:proofErr w:type="gramEnd"/>
      <w:r w:rsidRPr="00DA2825">
        <w:rPr>
          <w:rFonts w:cs="Calibri"/>
          <w:color w:val="000000"/>
          <w:sz w:val="22"/>
          <w:szCs w:val="22"/>
          <w:lang w:eastAsia="en-GB"/>
        </w:rPr>
        <w:t xml:space="preserve"> and we work hard to ensure that </w:t>
      </w:r>
      <w:proofErr w:type="gramStart"/>
      <w:r w:rsidRPr="00DA2825">
        <w:rPr>
          <w:rFonts w:cs="Calibri"/>
          <w:color w:val="000000"/>
          <w:sz w:val="22"/>
          <w:szCs w:val="22"/>
          <w:lang w:eastAsia="en-GB"/>
        </w:rPr>
        <w:t>all of</w:t>
      </w:r>
      <w:proofErr w:type="gramEnd"/>
      <w:r w:rsidRPr="00DA2825">
        <w:rPr>
          <w:rFonts w:cs="Calibri"/>
          <w:color w:val="000000"/>
          <w:sz w:val="22"/>
          <w:szCs w:val="22"/>
          <w:lang w:eastAsia="en-GB"/>
        </w:rPr>
        <w:t xml:space="preserve"> the personal data we process meets a condition for lawful processing so that we have a lawful basis to carry it out.</w:t>
      </w:r>
    </w:p>
    <w:p w14:paraId="20A31110" w14:textId="2AD25FC4" w:rsidR="00A15BBB" w:rsidRDefault="00A15BBB" w:rsidP="006E42FF">
      <w:pPr>
        <w:pStyle w:val="ListParagraph"/>
        <w:spacing w:after="0" w:line="240" w:lineRule="auto"/>
        <w:ind w:left="360"/>
        <w:textAlignment w:val="auto"/>
        <w:rPr>
          <w:rFonts w:cs="Calibri"/>
          <w:color w:val="000000"/>
          <w:sz w:val="22"/>
          <w:szCs w:val="22"/>
          <w:lang w:eastAsia="en-GB"/>
        </w:rPr>
      </w:pPr>
    </w:p>
    <w:p w14:paraId="63B0AA95" w14:textId="77777777" w:rsidR="00A15BBB" w:rsidRDefault="00A15BBB" w:rsidP="006E42FF">
      <w:pPr>
        <w:pStyle w:val="ListParagraph"/>
        <w:spacing w:after="0" w:line="240" w:lineRule="auto"/>
        <w:ind w:left="360"/>
        <w:textAlignment w:val="auto"/>
        <w:rPr>
          <w:rFonts w:cs="Calibri"/>
          <w:color w:val="000000"/>
          <w:sz w:val="22"/>
          <w:szCs w:val="22"/>
          <w:lang w:eastAsia="en-GB"/>
        </w:rPr>
      </w:pPr>
    </w:p>
    <w:p w14:paraId="33CD1F44" w14:textId="77777777" w:rsidR="00631B15" w:rsidRDefault="00631B15" w:rsidP="006742B2">
      <w:pPr>
        <w:pStyle w:val="Heading2"/>
        <w:jc w:val="left"/>
        <w:rPr>
          <w:lang w:eastAsia="en-GB"/>
        </w:rPr>
      </w:pPr>
      <w:bookmarkStart w:id="12" w:name="_Toc242692114"/>
      <w:r>
        <w:rPr>
          <w:lang w:eastAsia="en-GB"/>
        </w:rPr>
        <w:t>Confidentiality</w:t>
      </w:r>
      <w:bookmarkEnd w:id="12"/>
    </w:p>
    <w:p w14:paraId="5BD3C5F0" w14:textId="62C40999" w:rsidR="00631B15" w:rsidRPr="00631B15" w:rsidRDefault="00631B15" w:rsidP="006742B2">
      <w:pPr>
        <w:autoSpaceDN/>
        <w:spacing w:after="360" w:line="240" w:lineRule="auto"/>
        <w:textAlignment w:val="auto"/>
        <w:rPr>
          <w:rFonts w:asciiTheme="minorHAnsi" w:hAnsiTheme="minorHAnsi" w:cstheme="minorHAnsi"/>
          <w:sz w:val="22"/>
          <w:szCs w:val="22"/>
          <w:lang w:eastAsia="en-GB"/>
        </w:rPr>
      </w:pPr>
      <w:r w:rsidRPr="00631B15">
        <w:rPr>
          <w:rFonts w:asciiTheme="minorHAnsi" w:hAnsiTheme="minorHAnsi" w:cstheme="minorHAnsi"/>
          <w:sz w:val="22"/>
          <w:szCs w:val="22"/>
          <w:lang w:eastAsia="en-GB"/>
        </w:rPr>
        <w:t>Unlawful obtaining etc. of personal data, states it is an offence for a person knowingly or recklessly:</w:t>
      </w:r>
    </w:p>
    <w:p w14:paraId="665D7AFA" w14:textId="77777777" w:rsidR="00631B15" w:rsidRPr="00631B15" w:rsidRDefault="00631B15" w:rsidP="006742B2">
      <w:pPr>
        <w:numPr>
          <w:ilvl w:val="0"/>
          <w:numId w:val="67"/>
        </w:numPr>
        <w:autoSpaceDN/>
        <w:spacing w:before="100" w:beforeAutospacing="1" w:after="100" w:afterAutospacing="1" w:line="240" w:lineRule="auto"/>
        <w:textAlignment w:val="auto"/>
        <w:rPr>
          <w:rFonts w:asciiTheme="minorHAnsi" w:hAnsiTheme="minorHAnsi" w:cstheme="minorHAnsi"/>
          <w:sz w:val="22"/>
          <w:szCs w:val="22"/>
          <w:lang w:eastAsia="en-GB"/>
        </w:rPr>
      </w:pPr>
      <w:r w:rsidRPr="00631B15">
        <w:rPr>
          <w:rFonts w:asciiTheme="minorHAnsi" w:hAnsiTheme="minorHAnsi" w:cstheme="minorHAnsi"/>
          <w:sz w:val="22"/>
          <w:szCs w:val="22"/>
          <w:lang w:eastAsia="en-GB"/>
        </w:rPr>
        <w:t>to obtain or disclose personal data without the consent of the controller</w:t>
      </w:r>
    </w:p>
    <w:p w14:paraId="2B43AD27" w14:textId="77777777" w:rsidR="00631B15" w:rsidRPr="00631B15" w:rsidRDefault="00631B15" w:rsidP="006742B2">
      <w:pPr>
        <w:numPr>
          <w:ilvl w:val="0"/>
          <w:numId w:val="67"/>
        </w:numPr>
        <w:autoSpaceDN/>
        <w:spacing w:before="100" w:beforeAutospacing="1" w:after="100" w:afterAutospacing="1" w:line="240" w:lineRule="auto"/>
        <w:textAlignment w:val="auto"/>
        <w:rPr>
          <w:rFonts w:asciiTheme="minorHAnsi" w:hAnsiTheme="minorHAnsi" w:cstheme="minorHAnsi"/>
          <w:sz w:val="22"/>
          <w:szCs w:val="22"/>
          <w:lang w:eastAsia="en-GB"/>
        </w:rPr>
      </w:pPr>
      <w:r w:rsidRPr="00631B15">
        <w:rPr>
          <w:rFonts w:asciiTheme="minorHAnsi" w:hAnsiTheme="minorHAnsi" w:cstheme="minorHAnsi"/>
          <w:sz w:val="22"/>
          <w:szCs w:val="22"/>
          <w:lang w:eastAsia="en-GB"/>
        </w:rPr>
        <w:t>to procure the disclosure of personal data to another person without the consent of the controller, or</w:t>
      </w:r>
    </w:p>
    <w:p w14:paraId="5E566CF6" w14:textId="77777777" w:rsidR="00631B15" w:rsidRPr="00631B15" w:rsidRDefault="00631B15" w:rsidP="006742B2">
      <w:pPr>
        <w:numPr>
          <w:ilvl w:val="0"/>
          <w:numId w:val="67"/>
        </w:numPr>
        <w:autoSpaceDN/>
        <w:spacing w:before="100" w:beforeAutospacing="1" w:after="100" w:afterAutospacing="1" w:line="240" w:lineRule="auto"/>
        <w:textAlignment w:val="auto"/>
        <w:rPr>
          <w:rFonts w:asciiTheme="minorHAnsi" w:hAnsiTheme="minorHAnsi" w:cstheme="minorHAnsi"/>
          <w:sz w:val="22"/>
          <w:szCs w:val="22"/>
          <w:lang w:eastAsia="en-GB"/>
        </w:rPr>
      </w:pPr>
      <w:r w:rsidRPr="00631B15">
        <w:rPr>
          <w:rFonts w:asciiTheme="minorHAnsi" w:hAnsiTheme="minorHAnsi" w:cstheme="minorHAnsi"/>
          <w:sz w:val="22"/>
          <w:szCs w:val="22"/>
          <w:lang w:eastAsia="en-GB"/>
        </w:rPr>
        <w:t>after obtaining personal data, to retain it without the consent of the person who was the controller in relation to the personal data when it was obtained.</w:t>
      </w:r>
    </w:p>
    <w:p w14:paraId="349EF142" w14:textId="77777777" w:rsidR="00631B15" w:rsidRPr="00EB3EB1" w:rsidRDefault="00631B15" w:rsidP="006742B2">
      <w:pPr>
        <w:autoSpaceDN/>
        <w:spacing w:after="360" w:line="240" w:lineRule="auto"/>
        <w:textAlignment w:val="auto"/>
        <w:rPr>
          <w:rFonts w:asciiTheme="minorHAnsi" w:hAnsiTheme="minorHAnsi" w:cstheme="minorHAnsi"/>
          <w:sz w:val="22"/>
          <w:szCs w:val="22"/>
          <w:lang w:eastAsia="en-GB"/>
        </w:rPr>
      </w:pPr>
      <w:r w:rsidRPr="00631B15">
        <w:rPr>
          <w:rFonts w:asciiTheme="minorHAnsi" w:hAnsiTheme="minorHAnsi" w:cstheme="minorHAnsi"/>
          <w:sz w:val="22"/>
          <w:szCs w:val="22"/>
          <w:lang w:eastAsia="en-GB"/>
        </w:rPr>
        <w:t>It is important to note that there may be situations where both the organisation and the individual concerned can be held liable.</w:t>
      </w:r>
    </w:p>
    <w:p w14:paraId="5C6B41CF" w14:textId="4C3E144D" w:rsidR="00A054F0" w:rsidRDefault="00A054F0" w:rsidP="006742B2">
      <w:pPr>
        <w:autoSpaceDN/>
        <w:spacing w:after="360" w:line="240" w:lineRule="auto"/>
        <w:textAlignment w:val="auto"/>
        <w:rPr>
          <w:rFonts w:asciiTheme="minorHAnsi" w:hAnsiTheme="minorHAnsi" w:cstheme="minorHAnsi"/>
          <w:sz w:val="22"/>
          <w:szCs w:val="22"/>
          <w:lang w:eastAsia="en-GB"/>
        </w:rPr>
      </w:pPr>
      <w:r w:rsidRPr="00EB3EB1">
        <w:rPr>
          <w:rFonts w:asciiTheme="minorHAnsi" w:hAnsiTheme="minorHAnsi" w:cstheme="minorHAnsi"/>
          <w:sz w:val="22"/>
          <w:szCs w:val="22"/>
          <w:lang w:eastAsia="en-GB"/>
        </w:rPr>
        <w:t xml:space="preserve">All staff have an obligation to ensure that any data that they access is treated </w:t>
      </w:r>
      <w:r w:rsidR="00EB3EB1" w:rsidRPr="00EB3EB1">
        <w:rPr>
          <w:rFonts w:asciiTheme="minorHAnsi" w:hAnsiTheme="minorHAnsi" w:cstheme="minorHAnsi"/>
          <w:sz w:val="22"/>
          <w:szCs w:val="22"/>
          <w:lang w:eastAsia="en-GB"/>
        </w:rPr>
        <w:t>confidentially</w:t>
      </w:r>
      <w:r w:rsidRPr="00EB3EB1">
        <w:rPr>
          <w:rFonts w:asciiTheme="minorHAnsi" w:hAnsiTheme="minorHAnsi" w:cstheme="minorHAnsi"/>
          <w:sz w:val="22"/>
          <w:szCs w:val="22"/>
          <w:lang w:eastAsia="en-GB"/>
        </w:rPr>
        <w:t xml:space="preserve"> and not shared without express permission of the data controller</w:t>
      </w:r>
      <w:r w:rsidR="00EB3EB1">
        <w:rPr>
          <w:rFonts w:asciiTheme="minorHAnsi" w:hAnsiTheme="minorHAnsi" w:cstheme="minorHAnsi"/>
          <w:sz w:val="22"/>
          <w:szCs w:val="22"/>
          <w:lang w:eastAsia="en-GB"/>
        </w:rPr>
        <w:t>.</w:t>
      </w:r>
    </w:p>
    <w:p w14:paraId="7246A830" w14:textId="2994A821" w:rsidR="00924DAE" w:rsidRPr="00924DAE" w:rsidRDefault="00924DAE" w:rsidP="006742B2">
      <w:pPr>
        <w:autoSpaceDN/>
        <w:spacing w:after="360" w:line="240" w:lineRule="auto"/>
        <w:textAlignment w:val="auto"/>
        <w:rPr>
          <w:rFonts w:asciiTheme="minorHAnsi" w:hAnsiTheme="minorHAnsi" w:cstheme="minorHAnsi"/>
          <w:sz w:val="22"/>
          <w:szCs w:val="22"/>
          <w:lang w:eastAsia="en-GB"/>
        </w:rPr>
      </w:pPr>
      <w:r w:rsidRPr="00924DAE">
        <w:rPr>
          <w:rFonts w:asciiTheme="minorHAnsi" w:hAnsiTheme="minorHAnsi" w:cstheme="minorHAnsi"/>
          <w:sz w:val="22"/>
          <w:szCs w:val="22"/>
          <w:lang w:eastAsia="en-GB"/>
        </w:rPr>
        <w:t>If staff need to take person-identifiable or confidential information home</w:t>
      </w:r>
      <w:r w:rsidR="00BE0AA4">
        <w:rPr>
          <w:rFonts w:asciiTheme="minorHAnsi" w:hAnsiTheme="minorHAnsi" w:cstheme="minorHAnsi"/>
          <w:sz w:val="22"/>
          <w:szCs w:val="22"/>
          <w:lang w:eastAsia="en-GB"/>
        </w:rPr>
        <w:t xml:space="preserve"> or use a staff laptop at home with personal information</w:t>
      </w:r>
      <w:r w:rsidRPr="00924DAE">
        <w:rPr>
          <w:rFonts w:asciiTheme="minorHAnsi" w:hAnsiTheme="minorHAnsi" w:cstheme="minorHAnsi"/>
          <w:sz w:val="22"/>
          <w:szCs w:val="22"/>
          <w:lang w:eastAsia="en-GB"/>
        </w:rPr>
        <w:t>, they have personal responsibility for ensuring the information is kept secure and confidential. This means that other members of their family, friends or colleagues must not be able to view the content or have any access to the information. It is particularly important that confidential information in any form is not left unattended at any time, for example in a vehicle where it could be viewed by a member of the public through a window.</w:t>
      </w:r>
    </w:p>
    <w:p w14:paraId="1BAF2290" w14:textId="77777777" w:rsidR="00924DAE" w:rsidRDefault="00924DAE" w:rsidP="006742B2">
      <w:pPr>
        <w:autoSpaceDN/>
        <w:spacing w:after="360" w:line="240" w:lineRule="auto"/>
        <w:textAlignment w:val="auto"/>
        <w:rPr>
          <w:rFonts w:asciiTheme="minorHAnsi" w:hAnsiTheme="minorHAnsi" w:cstheme="minorHAnsi"/>
          <w:sz w:val="22"/>
          <w:szCs w:val="22"/>
          <w:lang w:eastAsia="en-GB"/>
        </w:rPr>
      </w:pPr>
      <w:r w:rsidRPr="00924DAE">
        <w:rPr>
          <w:rFonts w:asciiTheme="minorHAnsi" w:hAnsiTheme="minorHAnsi" w:cstheme="minorHAnsi"/>
          <w:sz w:val="22"/>
          <w:szCs w:val="22"/>
          <w:lang w:eastAsia="en-GB"/>
        </w:rPr>
        <w:t>Staff must NOT forward any person-identifiable or confidential information via email to personal e-mail accounts. Staff must not use or store person-identifiable or confidential information on privately-owned electronic devices.</w:t>
      </w:r>
    </w:p>
    <w:p w14:paraId="15F257AB" w14:textId="77777777" w:rsidR="000528F3" w:rsidRPr="000528F3" w:rsidRDefault="000528F3" w:rsidP="006742B2">
      <w:pPr>
        <w:autoSpaceDN/>
        <w:spacing w:after="360" w:line="240" w:lineRule="auto"/>
        <w:textAlignment w:val="auto"/>
        <w:rPr>
          <w:rFonts w:asciiTheme="minorHAnsi" w:hAnsiTheme="minorHAnsi" w:cstheme="minorHAnsi"/>
          <w:sz w:val="22"/>
          <w:szCs w:val="22"/>
          <w:lang w:eastAsia="en-GB"/>
        </w:rPr>
      </w:pPr>
      <w:r w:rsidRPr="000528F3">
        <w:rPr>
          <w:rFonts w:asciiTheme="minorHAnsi" w:hAnsiTheme="minorHAnsi" w:cstheme="minorHAnsi"/>
          <w:sz w:val="22"/>
          <w:szCs w:val="22"/>
          <w:lang w:eastAsia="en-GB"/>
        </w:rPr>
        <w:t>All staff have a legal duty of confidence to keep person-identifiable or confidential information private and to ensure such information is not divulged accidentally. Staff may be held personally liable for a breach of confidence and must not:</w:t>
      </w:r>
    </w:p>
    <w:p w14:paraId="0D19EEFA" w14:textId="77777777" w:rsidR="000528F3" w:rsidRPr="000528F3" w:rsidRDefault="000528F3" w:rsidP="006742B2">
      <w:pPr>
        <w:numPr>
          <w:ilvl w:val="0"/>
          <w:numId w:val="68"/>
        </w:numPr>
        <w:autoSpaceDN/>
        <w:spacing w:before="100" w:beforeAutospacing="1" w:after="100" w:afterAutospacing="1" w:line="240" w:lineRule="auto"/>
        <w:textAlignment w:val="auto"/>
        <w:rPr>
          <w:rFonts w:asciiTheme="minorHAnsi" w:hAnsiTheme="minorHAnsi" w:cstheme="minorHAnsi"/>
          <w:sz w:val="22"/>
          <w:szCs w:val="22"/>
          <w:lang w:eastAsia="en-GB"/>
        </w:rPr>
      </w:pPr>
      <w:r w:rsidRPr="000528F3">
        <w:rPr>
          <w:rFonts w:asciiTheme="minorHAnsi" w:hAnsiTheme="minorHAnsi" w:cstheme="minorHAnsi"/>
          <w:sz w:val="22"/>
          <w:szCs w:val="22"/>
          <w:lang w:eastAsia="en-GB"/>
        </w:rPr>
        <w:t>Talk about person-identifiable or confidential information in public places or where they can be overheard</w:t>
      </w:r>
    </w:p>
    <w:p w14:paraId="36F1949C" w14:textId="77777777" w:rsidR="000528F3" w:rsidRPr="000528F3" w:rsidRDefault="000528F3" w:rsidP="006742B2">
      <w:pPr>
        <w:numPr>
          <w:ilvl w:val="0"/>
          <w:numId w:val="69"/>
        </w:numPr>
        <w:autoSpaceDN/>
        <w:spacing w:before="100" w:beforeAutospacing="1" w:after="100" w:afterAutospacing="1" w:line="240" w:lineRule="auto"/>
        <w:textAlignment w:val="auto"/>
        <w:rPr>
          <w:rFonts w:asciiTheme="minorHAnsi" w:hAnsiTheme="minorHAnsi" w:cstheme="minorHAnsi"/>
          <w:sz w:val="22"/>
          <w:szCs w:val="22"/>
          <w:lang w:eastAsia="en-GB"/>
        </w:rPr>
      </w:pPr>
      <w:r w:rsidRPr="000528F3">
        <w:rPr>
          <w:rFonts w:asciiTheme="minorHAnsi" w:hAnsiTheme="minorHAnsi" w:cstheme="minorHAnsi"/>
          <w:sz w:val="22"/>
          <w:szCs w:val="22"/>
          <w:lang w:eastAsia="en-GB"/>
        </w:rPr>
        <w:t>Leave any person-identifiable or confidential information lying around unattended, this includes telephone messages, printouts or other documents</w:t>
      </w:r>
    </w:p>
    <w:p w14:paraId="6CDEE974" w14:textId="77777777" w:rsidR="000528F3" w:rsidRPr="000528F3" w:rsidRDefault="000528F3" w:rsidP="006742B2">
      <w:pPr>
        <w:numPr>
          <w:ilvl w:val="0"/>
          <w:numId w:val="70"/>
        </w:numPr>
        <w:autoSpaceDN/>
        <w:spacing w:before="100" w:beforeAutospacing="1" w:after="100" w:afterAutospacing="1" w:line="240" w:lineRule="auto"/>
        <w:textAlignment w:val="auto"/>
        <w:rPr>
          <w:rFonts w:asciiTheme="minorHAnsi" w:hAnsiTheme="minorHAnsi" w:cstheme="minorHAnsi"/>
          <w:sz w:val="22"/>
          <w:szCs w:val="22"/>
          <w:lang w:eastAsia="en-GB"/>
        </w:rPr>
      </w:pPr>
      <w:r w:rsidRPr="000528F3">
        <w:rPr>
          <w:rFonts w:asciiTheme="minorHAnsi" w:hAnsiTheme="minorHAnsi" w:cstheme="minorHAnsi"/>
          <w:sz w:val="22"/>
          <w:szCs w:val="22"/>
          <w:lang w:eastAsia="en-GB"/>
        </w:rPr>
        <w:t>Leave a computer terminal unattended and with screen unlocked when logged on to a system where person-identifiable or confidential information can be accessed</w:t>
      </w:r>
    </w:p>
    <w:p w14:paraId="18297EFC" w14:textId="63461C14" w:rsidR="00631B15" w:rsidRPr="006742B2" w:rsidRDefault="000528F3" w:rsidP="006742B2">
      <w:pPr>
        <w:autoSpaceDN/>
        <w:spacing w:after="360" w:line="240" w:lineRule="auto"/>
        <w:textAlignment w:val="auto"/>
        <w:rPr>
          <w:rFonts w:asciiTheme="minorHAnsi" w:hAnsiTheme="minorHAnsi" w:cstheme="minorHAnsi"/>
          <w:sz w:val="22"/>
          <w:szCs w:val="22"/>
          <w:lang w:eastAsia="en-GB"/>
        </w:rPr>
      </w:pPr>
      <w:r w:rsidRPr="000528F3">
        <w:rPr>
          <w:rFonts w:asciiTheme="minorHAnsi" w:hAnsiTheme="minorHAnsi" w:cstheme="minorHAnsi"/>
          <w:sz w:val="22"/>
          <w:szCs w:val="22"/>
          <w:lang w:eastAsia="en-GB"/>
        </w:rPr>
        <w:t>Steps must be taken to ensure physical safety and security of person-identifiable or confidential/sensitive business information held in physical format and on computers. Passwords must be kept secure and must not be disclosed to anyone. Staff must not use someone else’s password to gain access to information. Action of this kind will be viewed as a serious breach of confidentiality. If you allow another person to use your password to access the network, this constitutes a disciplinary offence and is gross misconduct which may result in your summary dismissal. This could also constitute an offence under the </w:t>
      </w:r>
      <w:hyperlink r:id="rId16" w:tgtFrame="_blank" w:tooltip="Opens new tab to https://www.legislation.gov.uk/ukpga/1990/18/contents" w:history="1">
        <w:r w:rsidRPr="000528F3">
          <w:rPr>
            <w:rFonts w:asciiTheme="minorHAnsi" w:hAnsiTheme="minorHAnsi" w:cstheme="minorHAnsi"/>
            <w:sz w:val="22"/>
            <w:szCs w:val="22"/>
            <w:u w:val="single"/>
            <w:lang w:eastAsia="en-GB"/>
          </w:rPr>
          <w:t>Computer Misuse Act 1990</w:t>
        </w:r>
      </w:hyperlink>
      <w:r w:rsidRPr="000528F3">
        <w:rPr>
          <w:rFonts w:asciiTheme="minorHAnsi" w:hAnsiTheme="minorHAnsi" w:cstheme="minorHAnsi"/>
          <w:sz w:val="22"/>
          <w:szCs w:val="22"/>
          <w:lang w:eastAsia="en-GB"/>
        </w:rPr>
        <w:t>.</w:t>
      </w:r>
    </w:p>
    <w:p w14:paraId="0C91994B" w14:textId="5F353B1C" w:rsidR="00DA2825" w:rsidRPr="007866CA" w:rsidRDefault="00DA2825" w:rsidP="006B05DB">
      <w:pPr>
        <w:pStyle w:val="Heading2"/>
        <w:jc w:val="left"/>
        <w:rPr>
          <w:lang w:eastAsia="en-GB"/>
        </w:rPr>
      </w:pPr>
      <w:bookmarkStart w:id="13" w:name="_Toc242692115"/>
      <w:r w:rsidRPr="007866CA">
        <w:rPr>
          <w:lang w:eastAsia="en-GB"/>
        </w:rPr>
        <w:lastRenderedPageBreak/>
        <w:t>Conditions for the lawful processing of personal data</w:t>
      </w:r>
      <w:bookmarkEnd w:id="13"/>
    </w:p>
    <w:p w14:paraId="48B2941C" w14:textId="069AFD0C" w:rsidR="00DA2825" w:rsidRPr="007866CA" w:rsidRDefault="00DA2825" w:rsidP="007866CA">
      <w:pPr>
        <w:spacing w:after="0" w:line="240" w:lineRule="auto"/>
        <w:textAlignment w:val="auto"/>
        <w:rPr>
          <w:rFonts w:cs="Calibri"/>
          <w:color w:val="000000"/>
          <w:sz w:val="22"/>
          <w:szCs w:val="22"/>
          <w:lang w:eastAsia="en-GB"/>
        </w:rPr>
      </w:pPr>
      <w:r w:rsidRPr="007866CA">
        <w:rPr>
          <w:rFonts w:cs="Calibri"/>
          <w:color w:val="000000"/>
          <w:sz w:val="22"/>
          <w:szCs w:val="22"/>
          <w:lang w:eastAsia="en-GB"/>
        </w:rPr>
        <w:t>To process a piece of personal data we must satisfy at least one condition for the lawful processing of personal data from Article 6 of the</w:t>
      </w:r>
      <w:r w:rsidR="0010248E">
        <w:rPr>
          <w:rFonts w:cs="Calibri"/>
          <w:color w:val="000000"/>
          <w:sz w:val="22"/>
          <w:szCs w:val="22"/>
          <w:lang w:eastAsia="en-GB"/>
        </w:rPr>
        <w:t xml:space="preserve"> UK</w:t>
      </w:r>
      <w:r w:rsidRPr="007866CA">
        <w:rPr>
          <w:rFonts w:cs="Calibri"/>
          <w:color w:val="000000"/>
          <w:sz w:val="22"/>
          <w:szCs w:val="22"/>
          <w:lang w:eastAsia="en-GB"/>
        </w:rPr>
        <w:t xml:space="preserve"> GDPR set out in the </w:t>
      </w:r>
      <w:r w:rsidR="00F66BD5">
        <w:rPr>
          <w:rFonts w:cs="Calibri"/>
          <w:color w:val="000000"/>
          <w:sz w:val="22"/>
          <w:szCs w:val="22"/>
          <w:lang w:eastAsia="en-GB"/>
        </w:rPr>
        <w:t>list</w:t>
      </w:r>
      <w:r w:rsidRPr="007866CA">
        <w:rPr>
          <w:rFonts w:cs="Calibri"/>
          <w:color w:val="000000"/>
          <w:sz w:val="22"/>
          <w:szCs w:val="22"/>
          <w:lang w:eastAsia="en-GB"/>
        </w:rPr>
        <w:t xml:space="preserve"> below</w:t>
      </w:r>
      <w:r w:rsidR="007866CA">
        <w:rPr>
          <w:rFonts w:cs="Calibri"/>
          <w:color w:val="000000"/>
          <w:sz w:val="22"/>
          <w:szCs w:val="22"/>
          <w:lang w:eastAsia="en-GB"/>
        </w:rPr>
        <w:t>:</w:t>
      </w:r>
    </w:p>
    <w:p w14:paraId="05E8C30D" w14:textId="77777777" w:rsidR="00DA2825" w:rsidRPr="007866CA" w:rsidRDefault="00DA2825" w:rsidP="001B1596">
      <w:pPr>
        <w:pStyle w:val="ListParagraph"/>
        <w:numPr>
          <w:ilvl w:val="0"/>
          <w:numId w:val="10"/>
        </w:numPr>
        <w:spacing w:after="0" w:line="240" w:lineRule="auto"/>
        <w:textAlignment w:val="auto"/>
        <w:rPr>
          <w:rFonts w:cs="Calibri"/>
          <w:color w:val="000000"/>
          <w:sz w:val="22"/>
          <w:szCs w:val="22"/>
          <w:lang w:eastAsia="en-GB"/>
        </w:rPr>
      </w:pPr>
      <w:r w:rsidRPr="007866CA">
        <w:rPr>
          <w:rFonts w:cs="Calibri"/>
          <w:color w:val="000000"/>
          <w:sz w:val="22"/>
          <w:szCs w:val="22"/>
          <w:lang w:eastAsia="en-GB"/>
        </w:rPr>
        <w:t>6(1)(a) Consent of the data subject.</w:t>
      </w:r>
    </w:p>
    <w:p w14:paraId="4D8F8B22" w14:textId="77777777" w:rsidR="00DA2825" w:rsidRPr="007866CA" w:rsidRDefault="00DA2825" w:rsidP="001B1596">
      <w:pPr>
        <w:pStyle w:val="ListParagraph"/>
        <w:numPr>
          <w:ilvl w:val="0"/>
          <w:numId w:val="10"/>
        </w:numPr>
        <w:spacing w:after="0" w:line="240" w:lineRule="auto"/>
        <w:textAlignment w:val="auto"/>
        <w:rPr>
          <w:rFonts w:cs="Calibri"/>
          <w:color w:val="000000"/>
          <w:sz w:val="22"/>
          <w:szCs w:val="22"/>
          <w:lang w:eastAsia="en-GB"/>
        </w:rPr>
      </w:pPr>
      <w:r w:rsidRPr="007866CA">
        <w:rPr>
          <w:rFonts w:cs="Calibri"/>
          <w:color w:val="000000"/>
          <w:sz w:val="22"/>
          <w:szCs w:val="22"/>
          <w:lang w:eastAsia="en-GB"/>
        </w:rPr>
        <w:t>6(1)(b) Necessary for the performance of a contract with the data subject or to take steps to enter into a contract.</w:t>
      </w:r>
    </w:p>
    <w:p w14:paraId="16D98726" w14:textId="77777777" w:rsidR="00DA2825" w:rsidRPr="007866CA" w:rsidRDefault="00DA2825" w:rsidP="001B1596">
      <w:pPr>
        <w:pStyle w:val="ListParagraph"/>
        <w:numPr>
          <w:ilvl w:val="0"/>
          <w:numId w:val="10"/>
        </w:numPr>
        <w:spacing w:after="0" w:line="240" w:lineRule="auto"/>
        <w:textAlignment w:val="auto"/>
        <w:rPr>
          <w:rFonts w:cs="Calibri"/>
          <w:color w:val="000000"/>
          <w:sz w:val="22"/>
          <w:szCs w:val="22"/>
          <w:lang w:eastAsia="en-GB"/>
        </w:rPr>
      </w:pPr>
      <w:r w:rsidRPr="007866CA">
        <w:rPr>
          <w:rFonts w:cs="Calibri"/>
          <w:color w:val="000000"/>
          <w:sz w:val="22"/>
          <w:szCs w:val="22"/>
          <w:lang w:eastAsia="en-GB"/>
        </w:rPr>
        <w:t>6(1)(c) Necessary for compliance with a legal obligation.</w:t>
      </w:r>
    </w:p>
    <w:p w14:paraId="32227095" w14:textId="77777777" w:rsidR="00DA2825" w:rsidRPr="007866CA" w:rsidRDefault="00DA2825" w:rsidP="001B1596">
      <w:pPr>
        <w:pStyle w:val="ListParagraph"/>
        <w:numPr>
          <w:ilvl w:val="0"/>
          <w:numId w:val="10"/>
        </w:numPr>
        <w:spacing w:after="0" w:line="240" w:lineRule="auto"/>
        <w:textAlignment w:val="auto"/>
        <w:rPr>
          <w:rFonts w:cs="Calibri"/>
          <w:color w:val="000000"/>
          <w:sz w:val="22"/>
          <w:szCs w:val="22"/>
          <w:lang w:eastAsia="en-GB"/>
        </w:rPr>
      </w:pPr>
      <w:r w:rsidRPr="007866CA">
        <w:rPr>
          <w:rFonts w:cs="Calibri"/>
          <w:color w:val="000000"/>
          <w:sz w:val="22"/>
          <w:szCs w:val="22"/>
          <w:lang w:eastAsia="en-GB"/>
        </w:rPr>
        <w:t>6(1)(d) Necessary to protect the vital interests (life) of a data subject or another person.</w:t>
      </w:r>
    </w:p>
    <w:p w14:paraId="6E45CB4F" w14:textId="77777777" w:rsidR="00DA2825" w:rsidRDefault="00DA2825" w:rsidP="001B1596">
      <w:pPr>
        <w:pStyle w:val="ListParagraph"/>
        <w:numPr>
          <w:ilvl w:val="0"/>
          <w:numId w:val="10"/>
        </w:numPr>
        <w:spacing w:after="0" w:line="240" w:lineRule="auto"/>
        <w:textAlignment w:val="auto"/>
        <w:rPr>
          <w:rFonts w:cs="Calibri"/>
          <w:color w:val="000000"/>
          <w:sz w:val="22"/>
          <w:szCs w:val="22"/>
          <w:lang w:eastAsia="en-GB"/>
        </w:rPr>
      </w:pPr>
      <w:r w:rsidRPr="007866CA">
        <w:rPr>
          <w:rFonts w:cs="Calibri"/>
          <w:color w:val="000000"/>
          <w:sz w:val="22"/>
          <w:szCs w:val="22"/>
          <w:lang w:eastAsia="en-GB"/>
        </w:rPr>
        <w:t>6(1)(e) Necessary for the performance of a task carried out in the public interest or in the exercise of official authority vested in the controller.</w:t>
      </w:r>
    </w:p>
    <w:p w14:paraId="33B83C08" w14:textId="670052D4" w:rsidR="00384BD1" w:rsidRPr="00384BD1" w:rsidRDefault="00384BD1" w:rsidP="00384BD1">
      <w:pPr>
        <w:pStyle w:val="ListParagraph"/>
        <w:numPr>
          <w:ilvl w:val="0"/>
          <w:numId w:val="10"/>
        </w:numPr>
        <w:autoSpaceDN/>
        <w:spacing w:before="100" w:beforeAutospacing="1" w:after="100" w:afterAutospacing="1" w:line="240" w:lineRule="auto"/>
        <w:textAlignment w:val="auto"/>
        <w:rPr>
          <w:rFonts w:ascii="Times New Roman" w:hAnsi="Times New Roman"/>
          <w:sz w:val="24"/>
          <w:szCs w:val="24"/>
          <w:lang w:eastAsia="en-GB"/>
        </w:rPr>
      </w:pPr>
      <w:r w:rsidRPr="00384BD1">
        <w:rPr>
          <w:rFonts w:ascii="Times New Roman" w:hAnsi="Times New Roman"/>
          <w:sz w:val="24"/>
          <w:szCs w:val="24"/>
          <w:lang w:eastAsia="en-GB"/>
        </w:rPr>
        <w:t>6(</w:t>
      </w:r>
      <w:proofErr w:type="gramStart"/>
      <w:r w:rsidRPr="00384BD1">
        <w:rPr>
          <w:rFonts w:ascii="Times New Roman" w:hAnsi="Times New Roman"/>
          <w:sz w:val="24"/>
          <w:szCs w:val="24"/>
          <w:lang w:eastAsia="en-GB"/>
        </w:rPr>
        <w:t>1)(</w:t>
      </w:r>
      <w:proofErr w:type="spellStart"/>
      <w:proofErr w:type="gramEnd"/>
      <w:r w:rsidRPr="00384BD1">
        <w:rPr>
          <w:rFonts w:ascii="Times New Roman" w:hAnsi="Times New Roman"/>
          <w:sz w:val="24"/>
          <w:szCs w:val="24"/>
          <w:lang w:eastAsia="en-GB"/>
        </w:rPr>
        <w:t>ea</w:t>
      </w:r>
      <w:proofErr w:type="spellEnd"/>
      <w:r w:rsidRPr="00384BD1">
        <w:rPr>
          <w:rFonts w:ascii="Times New Roman" w:hAnsi="Times New Roman"/>
          <w:sz w:val="24"/>
          <w:szCs w:val="24"/>
          <w:lang w:eastAsia="en-GB"/>
        </w:rPr>
        <w:t xml:space="preserve">) </w:t>
      </w:r>
      <w:r w:rsidRPr="00384BD1">
        <w:rPr>
          <w:rFonts w:cs="Calibri"/>
          <w:color w:val="000000"/>
          <w:sz w:val="22"/>
          <w:szCs w:val="22"/>
          <w:lang w:eastAsia="en-GB"/>
        </w:rPr>
        <w:t>Recognised legitimate interests: processing necessary for a recognised legitimate interest specified in Annex 1 of the UK GDPR, where the relevant conditions are met.</w:t>
      </w:r>
    </w:p>
    <w:p w14:paraId="069584F9" w14:textId="38AA62E0" w:rsidR="00DA2825" w:rsidRDefault="00DA2825" w:rsidP="001B1596">
      <w:pPr>
        <w:pStyle w:val="ListParagraph"/>
        <w:numPr>
          <w:ilvl w:val="0"/>
          <w:numId w:val="10"/>
        </w:numPr>
        <w:spacing w:after="0" w:line="240" w:lineRule="auto"/>
        <w:textAlignment w:val="auto"/>
        <w:rPr>
          <w:rFonts w:cs="Calibri"/>
          <w:color w:val="000000"/>
          <w:sz w:val="22"/>
          <w:szCs w:val="22"/>
          <w:lang w:eastAsia="en-GB"/>
        </w:rPr>
      </w:pPr>
      <w:r w:rsidRPr="007866CA">
        <w:rPr>
          <w:rFonts w:cs="Calibri"/>
          <w:color w:val="000000"/>
          <w:sz w:val="22"/>
          <w:szCs w:val="22"/>
          <w:lang w:eastAsia="en-GB"/>
        </w:rPr>
        <w:t>6(1)(f) Necessary for legitimate interests of the controller or a third party, except where such interests are overridden by the interests, rights or freedoms of the data subject (not available to processing carried out by public authorities in the performance of their tasks).</w:t>
      </w:r>
    </w:p>
    <w:p w14:paraId="7B9FEB96" w14:textId="77777777" w:rsidR="007866CA" w:rsidRPr="007866CA" w:rsidRDefault="007866CA" w:rsidP="007866CA">
      <w:pPr>
        <w:pStyle w:val="ListParagraph"/>
        <w:spacing w:after="0" w:line="240" w:lineRule="auto"/>
        <w:textAlignment w:val="auto"/>
        <w:rPr>
          <w:rFonts w:cs="Calibri"/>
          <w:color w:val="000000"/>
          <w:sz w:val="22"/>
          <w:szCs w:val="22"/>
          <w:lang w:eastAsia="en-GB"/>
        </w:rPr>
      </w:pPr>
    </w:p>
    <w:p w14:paraId="344216C8" w14:textId="77777777" w:rsidR="000362B0" w:rsidRDefault="000362B0" w:rsidP="000362B0">
      <w:pPr>
        <w:spacing w:after="0" w:line="240" w:lineRule="auto"/>
        <w:textAlignment w:val="auto"/>
        <w:rPr>
          <w:rFonts w:cs="Calibri"/>
          <w:color w:val="000000"/>
          <w:sz w:val="22"/>
          <w:szCs w:val="22"/>
          <w:lang w:eastAsia="en-GB"/>
        </w:rPr>
      </w:pPr>
      <w:r w:rsidRPr="000362B0">
        <w:rPr>
          <w:rFonts w:cs="Calibri"/>
          <w:color w:val="000000"/>
          <w:sz w:val="22"/>
          <w:szCs w:val="22"/>
          <w:lang w:eastAsia="en-GB"/>
        </w:rPr>
        <w:t>Cairn Education identifies and records an appropriate lawful basis for each purpose for which personal data is processed. The basis depends on the activity and the relationship with the individual, rather than applying one basis to all information about staff, learners or families.</w:t>
      </w:r>
    </w:p>
    <w:p w14:paraId="15C4B423" w14:textId="77777777" w:rsidR="00E43A73" w:rsidRPr="000362B0" w:rsidRDefault="00E43A73" w:rsidP="000362B0">
      <w:pPr>
        <w:spacing w:after="0" w:line="240" w:lineRule="auto"/>
        <w:textAlignment w:val="auto"/>
        <w:rPr>
          <w:rFonts w:cs="Calibri"/>
          <w:color w:val="000000"/>
          <w:sz w:val="22"/>
          <w:szCs w:val="22"/>
          <w:lang w:eastAsia="en-GB"/>
        </w:rPr>
      </w:pPr>
    </w:p>
    <w:p w14:paraId="6670C69A" w14:textId="77777777" w:rsidR="000362B0" w:rsidRDefault="000362B0" w:rsidP="000362B0">
      <w:pPr>
        <w:spacing w:after="0" w:line="240" w:lineRule="auto"/>
        <w:textAlignment w:val="auto"/>
        <w:rPr>
          <w:rFonts w:cs="Calibri"/>
          <w:color w:val="000000"/>
          <w:sz w:val="22"/>
          <w:szCs w:val="22"/>
          <w:lang w:eastAsia="en-GB"/>
        </w:rPr>
      </w:pPr>
      <w:r w:rsidRPr="000362B0">
        <w:rPr>
          <w:rFonts w:cs="Calibri"/>
          <w:b/>
          <w:bCs/>
          <w:color w:val="000000"/>
          <w:sz w:val="22"/>
          <w:szCs w:val="22"/>
          <w:lang w:eastAsia="en-GB"/>
        </w:rPr>
        <w:t>Staff information:</w:t>
      </w:r>
      <w:r w:rsidRPr="000362B0">
        <w:rPr>
          <w:rFonts w:cs="Calibri"/>
          <w:color w:val="000000"/>
          <w:sz w:val="22"/>
          <w:szCs w:val="22"/>
          <w:lang w:eastAsia="en-GB"/>
        </w:rPr>
        <w:t xml:space="preserve"> We rely on Article 6(1)(b), contract, where processing is necessary to fulfil an employment contract, such as administering contractual pay. We rely on Article 6(1)(c), legal obligation, where processing is necessary to meet legal requirements, such as reporting tax and National Insurance information to HMRC.</w:t>
      </w:r>
    </w:p>
    <w:p w14:paraId="3A837D50" w14:textId="77777777" w:rsidR="00E43A73" w:rsidRPr="000362B0" w:rsidRDefault="00E43A73" w:rsidP="000362B0">
      <w:pPr>
        <w:spacing w:after="0" w:line="240" w:lineRule="auto"/>
        <w:textAlignment w:val="auto"/>
        <w:rPr>
          <w:rFonts w:cs="Calibri"/>
          <w:color w:val="000000"/>
          <w:sz w:val="22"/>
          <w:szCs w:val="22"/>
          <w:lang w:eastAsia="en-GB"/>
        </w:rPr>
      </w:pPr>
    </w:p>
    <w:p w14:paraId="0F7FFAE2" w14:textId="77777777" w:rsidR="000362B0" w:rsidRDefault="000362B0" w:rsidP="000362B0">
      <w:pPr>
        <w:spacing w:after="0" w:line="240" w:lineRule="auto"/>
        <w:textAlignment w:val="auto"/>
        <w:rPr>
          <w:rFonts w:cs="Calibri"/>
          <w:color w:val="000000"/>
          <w:sz w:val="22"/>
          <w:szCs w:val="22"/>
          <w:lang w:eastAsia="en-GB"/>
        </w:rPr>
      </w:pPr>
      <w:r w:rsidRPr="000362B0">
        <w:rPr>
          <w:rFonts w:cs="Calibri"/>
          <w:b/>
          <w:bCs/>
          <w:color w:val="000000"/>
          <w:sz w:val="22"/>
          <w:szCs w:val="22"/>
          <w:lang w:eastAsia="en-GB"/>
        </w:rPr>
        <w:t>Learner and family information:</w:t>
      </w:r>
      <w:r w:rsidRPr="000362B0">
        <w:rPr>
          <w:rFonts w:cs="Calibri"/>
          <w:color w:val="000000"/>
          <w:sz w:val="22"/>
          <w:szCs w:val="22"/>
          <w:lang w:eastAsia="en-GB"/>
        </w:rPr>
        <w:t xml:space="preserve"> We identify the lawful basis for each activity, including admissions, teaching, assessment, attendance, communication and safeguarding. We rely on Article 6(1)(c) where a specific legal obligation requires processing. We rely on Article 6(1)(e), public task, only where the relevant task or function has a clear basis in law, which we document. Where appropriate, we rely on Article 6(1)(f), legitimate interests, to provide and administer our educational services, following a documented assessment of necessity and the impact on individuals, with </w:t>
      </w:r>
      <w:proofErr w:type="gramStart"/>
      <w:r w:rsidRPr="000362B0">
        <w:rPr>
          <w:rFonts w:cs="Calibri"/>
          <w:color w:val="000000"/>
          <w:sz w:val="22"/>
          <w:szCs w:val="22"/>
          <w:lang w:eastAsia="en-GB"/>
        </w:rPr>
        <w:t>particular consideration</w:t>
      </w:r>
      <w:proofErr w:type="gramEnd"/>
      <w:r w:rsidRPr="000362B0">
        <w:rPr>
          <w:rFonts w:cs="Calibri"/>
          <w:color w:val="000000"/>
          <w:sz w:val="22"/>
          <w:szCs w:val="22"/>
          <w:lang w:eastAsia="en-GB"/>
        </w:rPr>
        <w:t xml:space="preserve"> of children and vulnerable learners. Article 6(1)(b), contract, is used only where processing is necessary for a contract with the individual concerned, or to take steps at their request before entering into a contract. A contract with a parent or local authority does not automatically provide this basis for processing a learner’s information.</w:t>
      </w:r>
    </w:p>
    <w:p w14:paraId="6A5154A8" w14:textId="77777777" w:rsidR="00E43A73" w:rsidRPr="000362B0" w:rsidRDefault="00E43A73" w:rsidP="000362B0">
      <w:pPr>
        <w:spacing w:after="0" w:line="240" w:lineRule="auto"/>
        <w:textAlignment w:val="auto"/>
        <w:rPr>
          <w:rFonts w:cs="Calibri"/>
          <w:color w:val="000000"/>
          <w:sz w:val="22"/>
          <w:szCs w:val="22"/>
          <w:lang w:eastAsia="en-GB"/>
        </w:rPr>
      </w:pPr>
    </w:p>
    <w:p w14:paraId="3BC86A06" w14:textId="77777777" w:rsidR="000362B0" w:rsidRDefault="000362B0" w:rsidP="000362B0">
      <w:pPr>
        <w:spacing w:after="0" w:line="240" w:lineRule="auto"/>
        <w:textAlignment w:val="auto"/>
        <w:rPr>
          <w:rFonts w:cs="Calibri"/>
          <w:color w:val="000000"/>
          <w:sz w:val="22"/>
          <w:szCs w:val="22"/>
          <w:lang w:eastAsia="en-GB"/>
        </w:rPr>
      </w:pPr>
      <w:r w:rsidRPr="000362B0">
        <w:rPr>
          <w:rFonts w:cs="Calibri"/>
          <w:b/>
          <w:bCs/>
          <w:color w:val="000000"/>
          <w:sz w:val="22"/>
          <w:szCs w:val="22"/>
          <w:lang w:eastAsia="en-GB"/>
        </w:rPr>
        <w:t>Emergency contact information:</w:t>
      </w:r>
      <w:r w:rsidRPr="000362B0">
        <w:rPr>
          <w:rFonts w:cs="Calibri"/>
          <w:color w:val="000000"/>
          <w:sz w:val="22"/>
          <w:szCs w:val="22"/>
          <w:lang w:eastAsia="en-GB"/>
        </w:rPr>
        <w:t xml:space="preserve"> We ordinarily rely on Article 6(1)(f), legitimate interests, to collect and maintain emergency contact details so that we can contact an appropriate person if a staff member or learner needs assistance. We document the necessity of this processing and its impact on the people concerned. Article 6(1)(d), vital interests, may apply when processing is necessary to protect someone’s life in an actual emergency.</w:t>
      </w:r>
    </w:p>
    <w:p w14:paraId="51D1EFDE" w14:textId="77777777" w:rsidR="00E43A73" w:rsidRPr="000362B0" w:rsidRDefault="00E43A73" w:rsidP="000362B0">
      <w:pPr>
        <w:spacing w:after="0" w:line="240" w:lineRule="auto"/>
        <w:textAlignment w:val="auto"/>
        <w:rPr>
          <w:rFonts w:cs="Calibri"/>
          <w:color w:val="000000"/>
          <w:sz w:val="22"/>
          <w:szCs w:val="22"/>
          <w:lang w:eastAsia="en-GB"/>
        </w:rPr>
      </w:pPr>
    </w:p>
    <w:p w14:paraId="12982B52" w14:textId="77777777" w:rsidR="000362B0" w:rsidRDefault="000362B0" w:rsidP="000362B0">
      <w:pPr>
        <w:spacing w:after="0" w:line="240" w:lineRule="auto"/>
        <w:textAlignment w:val="auto"/>
        <w:rPr>
          <w:rFonts w:cs="Calibri"/>
          <w:color w:val="000000"/>
          <w:sz w:val="22"/>
          <w:szCs w:val="22"/>
          <w:lang w:eastAsia="en-GB"/>
        </w:rPr>
      </w:pPr>
      <w:r w:rsidRPr="000362B0">
        <w:rPr>
          <w:rFonts w:cs="Calibri"/>
          <w:b/>
          <w:bCs/>
          <w:color w:val="000000"/>
          <w:sz w:val="22"/>
          <w:szCs w:val="22"/>
          <w:lang w:eastAsia="en-GB"/>
        </w:rPr>
        <w:t>Examinations and results:</w:t>
      </w:r>
      <w:r w:rsidRPr="000362B0">
        <w:rPr>
          <w:rFonts w:cs="Calibri"/>
          <w:color w:val="000000"/>
          <w:sz w:val="22"/>
          <w:szCs w:val="22"/>
          <w:lang w:eastAsia="en-GB"/>
        </w:rPr>
        <w:t xml:space="preserve"> We identify and document the lawful basis for processing examination entries, assessments and results, including sharing information with awarding organisations and making legally required returns. We do not treat a requirement to report information as permission to publish identifiable examination results publicly. Any public publication is assessed separately and supported by an appropriate lawful basis.</w:t>
      </w:r>
    </w:p>
    <w:p w14:paraId="6031935B" w14:textId="77777777" w:rsidR="00E43A73" w:rsidRPr="000362B0" w:rsidRDefault="00E43A73" w:rsidP="000362B0">
      <w:pPr>
        <w:spacing w:after="0" w:line="240" w:lineRule="auto"/>
        <w:textAlignment w:val="auto"/>
        <w:rPr>
          <w:rFonts w:cs="Calibri"/>
          <w:color w:val="000000"/>
          <w:sz w:val="22"/>
          <w:szCs w:val="22"/>
          <w:lang w:eastAsia="en-GB"/>
        </w:rPr>
      </w:pPr>
    </w:p>
    <w:p w14:paraId="72C292AC" w14:textId="77777777" w:rsidR="000362B0" w:rsidRDefault="000362B0" w:rsidP="000362B0">
      <w:pPr>
        <w:spacing w:after="0" w:line="240" w:lineRule="auto"/>
        <w:textAlignment w:val="auto"/>
        <w:rPr>
          <w:rFonts w:cs="Calibri"/>
          <w:color w:val="000000"/>
          <w:sz w:val="22"/>
          <w:szCs w:val="22"/>
          <w:lang w:eastAsia="en-GB"/>
        </w:rPr>
      </w:pPr>
      <w:r w:rsidRPr="000362B0">
        <w:rPr>
          <w:rFonts w:cs="Calibri"/>
          <w:b/>
          <w:bCs/>
          <w:color w:val="000000"/>
          <w:sz w:val="22"/>
          <w:szCs w:val="22"/>
          <w:lang w:eastAsia="en-GB"/>
        </w:rPr>
        <w:t>Consent:</w:t>
      </w:r>
      <w:r w:rsidRPr="000362B0">
        <w:rPr>
          <w:rFonts w:cs="Calibri"/>
          <w:color w:val="000000"/>
          <w:sz w:val="22"/>
          <w:szCs w:val="22"/>
          <w:lang w:eastAsia="en-GB"/>
        </w:rPr>
        <w:t xml:space="preserve"> We rely on Article 6(1)(a), consent, for optional activities where individuals have a genuine choice, such as agreed uses of photographs for publicity. Consent must be freely given, specific, informed and unambiguous, and may be withdrawn at any time.</w:t>
      </w:r>
    </w:p>
    <w:p w14:paraId="31FFA554" w14:textId="77777777" w:rsidR="00E43A73" w:rsidRPr="000362B0" w:rsidRDefault="00E43A73" w:rsidP="000362B0">
      <w:pPr>
        <w:spacing w:after="0" w:line="240" w:lineRule="auto"/>
        <w:textAlignment w:val="auto"/>
        <w:rPr>
          <w:rFonts w:cs="Calibri"/>
          <w:color w:val="000000"/>
          <w:sz w:val="22"/>
          <w:szCs w:val="22"/>
          <w:lang w:eastAsia="en-GB"/>
        </w:rPr>
      </w:pPr>
    </w:p>
    <w:p w14:paraId="2D81BEEE" w14:textId="77777777" w:rsidR="000362B0" w:rsidRDefault="000362B0" w:rsidP="000362B0">
      <w:pPr>
        <w:spacing w:after="0" w:line="240" w:lineRule="auto"/>
        <w:textAlignment w:val="auto"/>
        <w:rPr>
          <w:rFonts w:cs="Calibri"/>
          <w:color w:val="000000"/>
          <w:sz w:val="22"/>
          <w:szCs w:val="22"/>
          <w:lang w:eastAsia="en-GB"/>
        </w:rPr>
      </w:pPr>
      <w:r w:rsidRPr="000362B0">
        <w:rPr>
          <w:rFonts w:cs="Calibri"/>
          <w:b/>
          <w:bCs/>
          <w:color w:val="000000"/>
          <w:sz w:val="22"/>
          <w:szCs w:val="22"/>
          <w:lang w:eastAsia="en-GB"/>
        </w:rPr>
        <w:t>Recognised legitimate interests:</w:t>
      </w:r>
      <w:r w:rsidRPr="000362B0">
        <w:rPr>
          <w:rFonts w:cs="Calibri"/>
          <w:color w:val="000000"/>
          <w:sz w:val="22"/>
          <w:szCs w:val="22"/>
          <w:lang w:eastAsia="en-GB"/>
        </w:rPr>
        <w:t xml:space="preserve"> We may rely on Article 6(</w:t>
      </w:r>
      <w:proofErr w:type="gramStart"/>
      <w:r w:rsidRPr="000362B0">
        <w:rPr>
          <w:rFonts w:cs="Calibri"/>
          <w:color w:val="000000"/>
          <w:sz w:val="22"/>
          <w:szCs w:val="22"/>
          <w:lang w:eastAsia="en-GB"/>
        </w:rPr>
        <w:t>1)(</w:t>
      </w:r>
      <w:proofErr w:type="spellStart"/>
      <w:proofErr w:type="gramEnd"/>
      <w:r w:rsidRPr="000362B0">
        <w:rPr>
          <w:rFonts w:cs="Calibri"/>
          <w:color w:val="000000"/>
          <w:sz w:val="22"/>
          <w:szCs w:val="22"/>
          <w:lang w:eastAsia="en-GB"/>
        </w:rPr>
        <w:t>ea</w:t>
      </w:r>
      <w:proofErr w:type="spellEnd"/>
      <w:r w:rsidRPr="000362B0">
        <w:rPr>
          <w:rFonts w:cs="Calibri"/>
          <w:color w:val="000000"/>
          <w:sz w:val="22"/>
          <w:szCs w:val="22"/>
          <w:lang w:eastAsia="en-GB"/>
        </w:rPr>
        <w:t>) where processing is necessary for a recognised legitimate interest specified in Annex 1 of the UK GDPR, such as safeguarding children or vulnerable individuals, provided the applicable conditions are met. We record the relevant condition and why the processing is necessary. This basis does not provide general permission to process or share personal data.</w:t>
      </w:r>
    </w:p>
    <w:p w14:paraId="51768944" w14:textId="77777777" w:rsidR="00E43A73" w:rsidRPr="000362B0" w:rsidRDefault="00E43A73" w:rsidP="000362B0">
      <w:pPr>
        <w:spacing w:after="0" w:line="240" w:lineRule="auto"/>
        <w:textAlignment w:val="auto"/>
        <w:rPr>
          <w:rFonts w:cs="Calibri"/>
          <w:color w:val="000000"/>
          <w:sz w:val="22"/>
          <w:szCs w:val="22"/>
          <w:lang w:eastAsia="en-GB"/>
        </w:rPr>
      </w:pPr>
    </w:p>
    <w:p w14:paraId="65868068" w14:textId="77777777" w:rsidR="000362B0" w:rsidRPr="000362B0" w:rsidRDefault="000362B0" w:rsidP="000362B0">
      <w:pPr>
        <w:spacing w:after="0" w:line="240" w:lineRule="auto"/>
        <w:textAlignment w:val="auto"/>
        <w:rPr>
          <w:rFonts w:cs="Calibri"/>
          <w:color w:val="000000"/>
          <w:sz w:val="22"/>
          <w:szCs w:val="22"/>
          <w:lang w:eastAsia="en-GB"/>
        </w:rPr>
      </w:pPr>
      <w:r w:rsidRPr="000362B0">
        <w:rPr>
          <w:rFonts w:cs="Calibri"/>
          <w:b/>
          <w:bCs/>
          <w:color w:val="000000"/>
          <w:sz w:val="22"/>
          <w:szCs w:val="22"/>
          <w:lang w:eastAsia="en-GB"/>
        </w:rPr>
        <w:t>Contractors and other contacts:</w:t>
      </w:r>
      <w:r w:rsidRPr="000362B0">
        <w:rPr>
          <w:rFonts w:cs="Calibri"/>
          <w:color w:val="000000"/>
          <w:sz w:val="22"/>
          <w:szCs w:val="22"/>
          <w:lang w:eastAsia="en-GB"/>
        </w:rPr>
        <w:t xml:space="preserve"> We assess the purpose of processing and use the appropriate lawful basis. This may include contract where the individual is a party to the contract, legal obligation where a specific legal requirement applies, or legitimate interests following an appropriate assessment.</w:t>
      </w:r>
    </w:p>
    <w:p w14:paraId="73F90EB6" w14:textId="77777777" w:rsidR="000362B0" w:rsidRDefault="000362B0" w:rsidP="000362B0">
      <w:pPr>
        <w:spacing w:after="0" w:line="240" w:lineRule="auto"/>
        <w:textAlignment w:val="auto"/>
        <w:rPr>
          <w:rFonts w:cs="Calibri"/>
          <w:color w:val="000000"/>
          <w:sz w:val="22"/>
          <w:szCs w:val="22"/>
          <w:lang w:eastAsia="en-GB"/>
        </w:rPr>
      </w:pPr>
      <w:r w:rsidRPr="000362B0">
        <w:rPr>
          <w:rFonts w:cs="Calibri"/>
          <w:color w:val="000000"/>
          <w:sz w:val="22"/>
          <w:szCs w:val="22"/>
          <w:lang w:eastAsia="en-GB"/>
        </w:rPr>
        <w:t xml:space="preserve">We maintain a register recording each processing purpose, the information involved, the lawful basis and its justification. Where we rely on legal obligation or public task, we identify the relevant legal requirement or function. Where we rely on legitimate interests, we retain a legitimate </w:t>
      </w:r>
      <w:proofErr w:type="gramStart"/>
      <w:r w:rsidRPr="000362B0">
        <w:rPr>
          <w:rFonts w:cs="Calibri"/>
          <w:color w:val="000000"/>
          <w:sz w:val="22"/>
          <w:szCs w:val="22"/>
          <w:lang w:eastAsia="en-GB"/>
        </w:rPr>
        <w:t>interests</w:t>
      </w:r>
      <w:proofErr w:type="gramEnd"/>
      <w:r w:rsidRPr="000362B0">
        <w:rPr>
          <w:rFonts w:cs="Calibri"/>
          <w:color w:val="000000"/>
          <w:sz w:val="22"/>
          <w:szCs w:val="22"/>
          <w:lang w:eastAsia="en-GB"/>
        </w:rPr>
        <w:t xml:space="preserve"> assessment.</w:t>
      </w:r>
    </w:p>
    <w:p w14:paraId="114C357A" w14:textId="77777777" w:rsidR="00E43A73" w:rsidRPr="000362B0" w:rsidRDefault="00E43A73" w:rsidP="000362B0">
      <w:pPr>
        <w:spacing w:after="0" w:line="240" w:lineRule="auto"/>
        <w:textAlignment w:val="auto"/>
        <w:rPr>
          <w:rFonts w:cs="Calibri"/>
          <w:color w:val="000000"/>
          <w:sz w:val="22"/>
          <w:szCs w:val="22"/>
          <w:lang w:eastAsia="en-GB"/>
        </w:rPr>
      </w:pPr>
    </w:p>
    <w:p w14:paraId="34B662C4" w14:textId="77777777" w:rsidR="000362B0" w:rsidRDefault="000362B0" w:rsidP="000362B0">
      <w:pPr>
        <w:spacing w:after="0" w:line="240" w:lineRule="auto"/>
        <w:textAlignment w:val="auto"/>
        <w:rPr>
          <w:rFonts w:cs="Calibri"/>
          <w:color w:val="000000"/>
          <w:sz w:val="22"/>
          <w:szCs w:val="22"/>
          <w:lang w:eastAsia="en-GB"/>
        </w:rPr>
      </w:pPr>
      <w:r w:rsidRPr="000362B0">
        <w:rPr>
          <w:rFonts w:cs="Calibri"/>
          <w:color w:val="000000"/>
          <w:sz w:val="22"/>
          <w:szCs w:val="22"/>
          <w:lang w:eastAsia="en-GB"/>
        </w:rPr>
        <w:t>Where information is special category data or criminal offence data, we also identify and document the additional conditions required under Article 9 or Article 10 and the Data Protection Act 2018, as applicable.</w:t>
      </w:r>
    </w:p>
    <w:p w14:paraId="24610089" w14:textId="77777777" w:rsidR="00196E0D" w:rsidRPr="000362B0" w:rsidRDefault="00196E0D" w:rsidP="000362B0">
      <w:pPr>
        <w:spacing w:after="0" w:line="240" w:lineRule="auto"/>
        <w:textAlignment w:val="auto"/>
        <w:rPr>
          <w:rFonts w:cs="Calibri"/>
          <w:color w:val="000000"/>
          <w:sz w:val="22"/>
          <w:szCs w:val="22"/>
          <w:lang w:eastAsia="en-GB"/>
        </w:rPr>
      </w:pPr>
    </w:p>
    <w:p w14:paraId="209EF186" w14:textId="77777777" w:rsidR="006B05DB" w:rsidRDefault="006B05DB" w:rsidP="006B05DB">
      <w:pPr>
        <w:spacing w:after="0" w:line="240" w:lineRule="auto"/>
        <w:textAlignment w:val="auto"/>
        <w:rPr>
          <w:rFonts w:cs="Calibri"/>
          <w:color w:val="000000"/>
          <w:sz w:val="22"/>
          <w:szCs w:val="22"/>
          <w:lang w:eastAsia="en-GB"/>
        </w:rPr>
      </w:pPr>
    </w:p>
    <w:p w14:paraId="3A823D2E" w14:textId="02841825" w:rsidR="00DA2825" w:rsidRPr="006B05DB" w:rsidRDefault="00DA2825" w:rsidP="006B05DB">
      <w:pPr>
        <w:pStyle w:val="Heading2"/>
        <w:jc w:val="left"/>
        <w:rPr>
          <w:lang w:eastAsia="en-GB"/>
        </w:rPr>
      </w:pPr>
      <w:bookmarkStart w:id="14" w:name="_Toc242692116"/>
      <w:r w:rsidRPr="006B05DB">
        <w:rPr>
          <w:lang w:eastAsia="en-GB"/>
        </w:rPr>
        <w:t>Conditions for the lawful processing of special categories of data</w:t>
      </w:r>
      <w:bookmarkEnd w:id="14"/>
    </w:p>
    <w:p w14:paraId="3171D02C" w14:textId="53DE4BC3" w:rsidR="00DA2825" w:rsidRPr="00E30C2E" w:rsidRDefault="00DA2825" w:rsidP="00E30C2E">
      <w:pPr>
        <w:spacing w:after="0" w:line="240" w:lineRule="auto"/>
        <w:textAlignment w:val="auto"/>
        <w:rPr>
          <w:rFonts w:cs="Calibri"/>
          <w:color w:val="000000"/>
          <w:sz w:val="22"/>
          <w:szCs w:val="22"/>
          <w:lang w:eastAsia="en-GB"/>
        </w:rPr>
      </w:pPr>
      <w:r w:rsidRPr="00E30C2E">
        <w:rPr>
          <w:rFonts w:cs="Calibri"/>
          <w:color w:val="000000"/>
          <w:sz w:val="22"/>
          <w:szCs w:val="22"/>
          <w:lang w:eastAsia="en-GB"/>
        </w:rPr>
        <w:t>To process a piece of sensitive personal data we must satisfy at least one condition for the lawful processing of special categories of data from Article 9 of the</w:t>
      </w:r>
      <w:r w:rsidR="0010248E">
        <w:rPr>
          <w:rFonts w:cs="Calibri"/>
          <w:color w:val="000000"/>
          <w:sz w:val="22"/>
          <w:szCs w:val="22"/>
          <w:lang w:eastAsia="en-GB"/>
        </w:rPr>
        <w:t xml:space="preserve"> UK</w:t>
      </w:r>
      <w:r w:rsidRPr="00E30C2E">
        <w:rPr>
          <w:rFonts w:cs="Calibri"/>
          <w:color w:val="000000"/>
          <w:sz w:val="22"/>
          <w:szCs w:val="22"/>
          <w:lang w:eastAsia="en-GB"/>
        </w:rPr>
        <w:t xml:space="preserve"> GDPR set out the table below as well as one condition from </w:t>
      </w:r>
      <w:r w:rsidR="00F66BD5" w:rsidRPr="00E30C2E">
        <w:rPr>
          <w:rFonts w:cs="Calibri"/>
          <w:color w:val="000000"/>
          <w:sz w:val="22"/>
          <w:szCs w:val="22"/>
          <w:lang w:eastAsia="en-GB"/>
        </w:rPr>
        <w:t>the previous Article 6 list</w:t>
      </w:r>
      <w:r w:rsidRPr="00E30C2E">
        <w:rPr>
          <w:rFonts w:cs="Calibri"/>
          <w:color w:val="000000"/>
          <w:sz w:val="22"/>
          <w:szCs w:val="22"/>
          <w:lang w:eastAsia="en-GB"/>
        </w:rPr>
        <w:t>.</w:t>
      </w:r>
    </w:p>
    <w:p w14:paraId="764C063E" w14:textId="77777777" w:rsidR="00DA2825" w:rsidRPr="00C120B8" w:rsidRDefault="00DA2825" w:rsidP="001B1596">
      <w:pPr>
        <w:pStyle w:val="ListParagraph"/>
        <w:numPr>
          <w:ilvl w:val="0"/>
          <w:numId w:val="11"/>
        </w:numPr>
        <w:spacing w:after="0" w:line="240" w:lineRule="auto"/>
        <w:textAlignment w:val="auto"/>
        <w:rPr>
          <w:rFonts w:cs="Calibri"/>
          <w:color w:val="000000"/>
          <w:sz w:val="22"/>
          <w:szCs w:val="22"/>
          <w:lang w:eastAsia="en-GB"/>
        </w:rPr>
      </w:pPr>
      <w:r w:rsidRPr="00C120B8">
        <w:rPr>
          <w:rFonts w:cs="Calibri"/>
          <w:color w:val="000000"/>
          <w:sz w:val="22"/>
          <w:szCs w:val="22"/>
          <w:lang w:eastAsia="en-GB"/>
        </w:rPr>
        <w:t>9(2)(a) Explicit consent of data subject, unless prohibited by EU/National law.</w:t>
      </w:r>
    </w:p>
    <w:p w14:paraId="5D9865B1" w14:textId="77777777" w:rsidR="00DA2825" w:rsidRPr="00DA2825" w:rsidRDefault="00DA2825" w:rsidP="001B1596">
      <w:pPr>
        <w:pStyle w:val="ListParagraph"/>
        <w:numPr>
          <w:ilvl w:val="0"/>
          <w:numId w:val="11"/>
        </w:numPr>
        <w:spacing w:after="0" w:line="240" w:lineRule="auto"/>
        <w:textAlignment w:val="auto"/>
        <w:rPr>
          <w:rFonts w:cs="Calibri"/>
          <w:color w:val="000000"/>
          <w:sz w:val="22"/>
          <w:szCs w:val="22"/>
          <w:lang w:eastAsia="en-GB"/>
        </w:rPr>
      </w:pPr>
      <w:r w:rsidRPr="00DA2825">
        <w:rPr>
          <w:rFonts w:cs="Calibri"/>
          <w:color w:val="000000"/>
          <w:sz w:val="22"/>
          <w:szCs w:val="22"/>
          <w:lang w:eastAsia="en-GB"/>
        </w:rPr>
        <w:t>9(2)(b) Necessary to meet obligations under employment, social security or social protection law, or a collective agreement.</w:t>
      </w:r>
    </w:p>
    <w:p w14:paraId="3A822A2B" w14:textId="77777777" w:rsidR="00DA2825" w:rsidRPr="00DA2825" w:rsidRDefault="00DA2825" w:rsidP="001B1596">
      <w:pPr>
        <w:pStyle w:val="ListParagraph"/>
        <w:numPr>
          <w:ilvl w:val="0"/>
          <w:numId w:val="11"/>
        </w:numPr>
        <w:spacing w:after="0" w:line="240" w:lineRule="auto"/>
        <w:textAlignment w:val="auto"/>
        <w:rPr>
          <w:rFonts w:cs="Calibri"/>
          <w:color w:val="000000"/>
          <w:sz w:val="22"/>
          <w:szCs w:val="22"/>
          <w:lang w:eastAsia="en-GB"/>
        </w:rPr>
      </w:pPr>
      <w:r w:rsidRPr="00DA2825">
        <w:rPr>
          <w:rFonts w:cs="Calibri"/>
          <w:color w:val="000000"/>
          <w:sz w:val="22"/>
          <w:szCs w:val="22"/>
          <w:lang w:eastAsia="en-GB"/>
        </w:rPr>
        <w:t>9(2)(c) Necessary to protect the vital interests (life) of a data subject or another individual where the data subject is physically or legally incapable of consenting.</w:t>
      </w:r>
    </w:p>
    <w:p w14:paraId="2E98788E" w14:textId="77777777" w:rsidR="00DA2825" w:rsidRPr="00DA2825" w:rsidRDefault="00DA2825" w:rsidP="001B1596">
      <w:pPr>
        <w:pStyle w:val="ListParagraph"/>
        <w:numPr>
          <w:ilvl w:val="0"/>
          <w:numId w:val="11"/>
        </w:numPr>
        <w:spacing w:after="0" w:line="240" w:lineRule="auto"/>
        <w:textAlignment w:val="auto"/>
        <w:rPr>
          <w:rFonts w:cs="Calibri"/>
          <w:color w:val="000000"/>
          <w:sz w:val="22"/>
          <w:szCs w:val="22"/>
          <w:lang w:eastAsia="en-GB"/>
        </w:rPr>
      </w:pPr>
      <w:r w:rsidRPr="00DA2825">
        <w:rPr>
          <w:rFonts w:cs="Calibri"/>
          <w:color w:val="000000"/>
          <w:sz w:val="22"/>
          <w:szCs w:val="22"/>
          <w:lang w:eastAsia="en-GB"/>
        </w:rPr>
        <w:t>9(2)(d) Processing by a not-for-profit body with political, philosophical, religious or trade union aims if it relates only to members/former members (or those in regular contact for those purposes) &amp; there is no disclosure to third parties without consent.</w:t>
      </w:r>
    </w:p>
    <w:p w14:paraId="2A55BD9F" w14:textId="77777777" w:rsidR="00DA2825" w:rsidRPr="00DA2825" w:rsidRDefault="00DA2825" w:rsidP="001B1596">
      <w:pPr>
        <w:pStyle w:val="ListParagraph"/>
        <w:numPr>
          <w:ilvl w:val="0"/>
          <w:numId w:val="11"/>
        </w:numPr>
        <w:spacing w:after="0" w:line="240" w:lineRule="auto"/>
        <w:textAlignment w:val="auto"/>
        <w:rPr>
          <w:rFonts w:cs="Calibri"/>
          <w:color w:val="000000"/>
          <w:sz w:val="22"/>
          <w:szCs w:val="22"/>
          <w:lang w:eastAsia="en-GB"/>
        </w:rPr>
      </w:pPr>
      <w:r w:rsidRPr="00DA2825">
        <w:rPr>
          <w:rFonts w:cs="Calibri"/>
          <w:color w:val="000000"/>
          <w:sz w:val="22"/>
          <w:szCs w:val="22"/>
          <w:lang w:eastAsia="en-GB"/>
        </w:rPr>
        <w:t>9(2)(e) Processing relates to personal data already made public by the data subject.</w:t>
      </w:r>
    </w:p>
    <w:p w14:paraId="2E0B5493" w14:textId="77777777" w:rsidR="00D822B0" w:rsidRDefault="00DA2825" w:rsidP="001B1596">
      <w:pPr>
        <w:pStyle w:val="ListParagraph"/>
        <w:numPr>
          <w:ilvl w:val="0"/>
          <w:numId w:val="11"/>
        </w:numPr>
        <w:spacing w:after="0" w:line="240" w:lineRule="auto"/>
        <w:textAlignment w:val="auto"/>
        <w:rPr>
          <w:rFonts w:cs="Calibri"/>
          <w:color w:val="000000"/>
          <w:sz w:val="22"/>
          <w:szCs w:val="22"/>
          <w:lang w:eastAsia="en-GB"/>
        </w:rPr>
      </w:pPr>
      <w:r w:rsidRPr="00DA2825">
        <w:rPr>
          <w:rFonts w:cs="Calibri"/>
          <w:color w:val="000000"/>
          <w:sz w:val="22"/>
          <w:szCs w:val="22"/>
          <w:lang w:eastAsia="en-GB"/>
        </w:rPr>
        <w:t>9(2)(f) For the establishment, exercise or defence of legal claims or court judicial capacity.</w:t>
      </w:r>
    </w:p>
    <w:p w14:paraId="696257A2" w14:textId="77777777" w:rsidR="00D822B0" w:rsidRDefault="00DA2825" w:rsidP="001B1596">
      <w:pPr>
        <w:pStyle w:val="ListParagraph"/>
        <w:numPr>
          <w:ilvl w:val="0"/>
          <w:numId w:val="11"/>
        </w:numPr>
        <w:spacing w:after="0" w:line="240" w:lineRule="auto"/>
        <w:textAlignment w:val="auto"/>
        <w:rPr>
          <w:rFonts w:cs="Calibri"/>
          <w:color w:val="000000"/>
          <w:sz w:val="22"/>
          <w:szCs w:val="22"/>
          <w:lang w:eastAsia="en-GB"/>
        </w:rPr>
      </w:pPr>
      <w:r w:rsidRPr="00D822B0">
        <w:rPr>
          <w:rFonts w:cs="Calibri"/>
          <w:color w:val="000000"/>
          <w:sz w:val="22"/>
          <w:szCs w:val="22"/>
          <w:lang w:eastAsia="en-GB"/>
        </w:rPr>
        <w:t>9(2)(g) Substantial public interest under EU/National law proportionate to the aim pursued and which contains appropriate safeguards.</w:t>
      </w:r>
    </w:p>
    <w:p w14:paraId="603E98E4" w14:textId="77777777" w:rsidR="00D822B0" w:rsidRDefault="00DA2825" w:rsidP="001B1596">
      <w:pPr>
        <w:pStyle w:val="ListParagraph"/>
        <w:numPr>
          <w:ilvl w:val="0"/>
          <w:numId w:val="11"/>
        </w:numPr>
        <w:spacing w:after="0" w:line="240" w:lineRule="auto"/>
        <w:textAlignment w:val="auto"/>
        <w:rPr>
          <w:rFonts w:cs="Calibri"/>
          <w:color w:val="000000"/>
          <w:sz w:val="22"/>
          <w:szCs w:val="22"/>
          <w:lang w:eastAsia="en-GB"/>
        </w:rPr>
      </w:pPr>
      <w:r w:rsidRPr="00D822B0">
        <w:rPr>
          <w:rFonts w:cs="Calibri"/>
          <w:color w:val="000000"/>
          <w:sz w:val="22"/>
          <w:szCs w:val="22"/>
          <w:lang w:eastAsia="en-GB"/>
        </w:rPr>
        <w:t>9(2)(h) For preventative or occupational medicine; assessing work capacity of an employee, medical diagnosis, providing health &amp; social care or treatment or management of healthcare services under EU/National law or contract with a health professional.</w:t>
      </w:r>
    </w:p>
    <w:p w14:paraId="3D3AA85A" w14:textId="63A58726" w:rsidR="00DA2825" w:rsidRPr="00D822B0" w:rsidRDefault="00DA2825" w:rsidP="001B1596">
      <w:pPr>
        <w:pStyle w:val="ListParagraph"/>
        <w:numPr>
          <w:ilvl w:val="0"/>
          <w:numId w:val="11"/>
        </w:numPr>
        <w:spacing w:after="0" w:line="240" w:lineRule="auto"/>
        <w:textAlignment w:val="auto"/>
        <w:rPr>
          <w:rFonts w:cs="Calibri"/>
          <w:color w:val="000000"/>
          <w:sz w:val="22"/>
          <w:szCs w:val="22"/>
          <w:lang w:eastAsia="en-GB"/>
        </w:rPr>
      </w:pPr>
      <w:r w:rsidRPr="00D822B0">
        <w:rPr>
          <w:rFonts w:cs="Calibri"/>
          <w:color w:val="000000"/>
          <w:sz w:val="22"/>
          <w:szCs w:val="22"/>
          <w:lang w:eastAsia="en-GB"/>
        </w:rPr>
        <w:t>9(2)(</w:t>
      </w:r>
      <w:proofErr w:type="spellStart"/>
      <w:r w:rsidRPr="00D822B0">
        <w:rPr>
          <w:rFonts w:cs="Calibri"/>
          <w:color w:val="000000"/>
          <w:sz w:val="22"/>
          <w:szCs w:val="22"/>
          <w:lang w:eastAsia="en-GB"/>
        </w:rPr>
        <w:t>i</w:t>
      </w:r>
      <w:proofErr w:type="spellEnd"/>
      <w:r w:rsidRPr="00D822B0">
        <w:rPr>
          <w:rFonts w:cs="Calibri"/>
          <w:color w:val="000000"/>
          <w:sz w:val="22"/>
          <w:szCs w:val="22"/>
          <w:lang w:eastAsia="en-GB"/>
        </w:rPr>
        <w:t xml:space="preserve">) For public health e.g. protecting against serious cross-border threats to health or ensuring high standards of healthcare &amp; medicinal products or medical devices. </w:t>
      </w:r>
    </w:p>
    <w:p w14:paraId="15119836" w14:textId="77777777" w:rsidR="00255F12" w:rsidRPr="00255F12" w:rsidRDefault="00255F12" w:rsidP="00255F12">
      <w:pPr>
        <w:pStyle w:val="ListParagraph"/>
        <w:spacing w:after="0" w:line="240" w:lineRule="auto"/>
        <w:textAlignment w:val="auto"/>
        <w:rPr>
          <w:rFonts w:cs="Calibri"/>
          <w:color w:val="000000"/>
          <w:sz w:val="22"/>
          <w:szCs w:val="22"/>
          <w:lang w:eastAsia="en-GB"/>
        </w:rPr>
      </w:pPr>
    </w:p>
    <w:p w14:paraId="1305BC8B" w14:textId="0160EA4F" w:rsidR="00DA2825" w:rsidRPr="00851E69" w:rsidRDefault="00E30C2E" w:rsidP="00851E69">
      <w:pPr>
        <w:spacing w:after="0" w:line="240" w:lineRule="auto"/>
        <w:textAlignment w:val="auto"/>
        <w:rPr>
          <w:rFonts w:cs="Calibri"/>
          <w:color w:val="000000"/>
          <w:sz w:val="22"/>
          <w:szCs w:val="22"/>
          <w:lang w:eastAsia="en-GB"/>
        </w:rPr>
      </w:pPr>
      <w:r>
        <w:rPr>
          <w:rFonts w:cs="Calibri"/>
          <w:color w:val="000000"/>
          <w:sz w:val="22"/>
          <w:szCs w:val="22"/>
          <w:lang w:eastAsia="en-GB"/>
        </w:rPr>
        <w:t>Cairn Education</w:t>
      </w:r>
      <w:r w:rsidR="00DA2825" w:rsidRPr="00851E69">
        <w:rPr>
          <w:rFonts w:cs="Calibri"/>
          <w:color w:val="000000"/>
          <w:sz w:val="22"/>
          <w:szCs w:val="22"/>
          <w:lang w:eastAsia="en-GB"/>
        </w:rPr>
        <w:t xml:space="preserve"> rely on different conditions for the lawful processing of sensitive personal data for different things. To process the sensitive personal data of our staff we rely on 9(2)(b) to check their criminal history before employing them; 9(2)(h) to use their health information to protect them at work; 9(2)(a) to share health information with support services; 9(2)(</w:t>
      </w:r>
      <w:proofErr w:type="spellStart"/>
      <w:r w:rsidR="00DA2825" w:rsidRPr="00851E69">
        <w:rPr>
          <w:rFonts w:cs="Calibri"/>
          <w:color w:val="000000"/>
          <w:sz w:val="22"/>
          <w:szCs w:val="22"/>
          <w:lang w:eastAsia="en-GB"/>
        </w:rPr>
        <w:t>i</w:t>
      </w:r>
      <w:proofErr w:type="spellEnd"/>
      <w:r w:rsidR="00DA2825" w:rsidRPr="00851E69">
        <w:rPr>
          <w:rFonts w:cs="Calibri"/>
          <w:color w:val="000000"/>
          <w:sz w:val="22"/>
          <w:szCs w:val="22"/>
          <w:lang w:eastAsia="en-GB"/>
        </w:rPr>
        <w:t>) to report on their health to Public Health England (PHE) or the Health &amp; Safety Executive (HSE) as required; and 9(2)(f) to retain accident and ill-health information in case of a claim for compensation.</w:t>
      </w:r>
    </w:p>
    <w:p w14:paraId="19EF03F1" w14:textId="77777777" w:rsidR="00E233B8" w:rsidRPr="00255F12" w:rsidRDefault="00E233B8" w:rsidP="00E233B8">
      <w:pPr>
        <w:pStyle w:val="ListParagraph"/>
        <w:spacing w:after="0" w:line="240" w:lineRule="auto"/>
        <w:ind w:left="360"/>
        <w:textAlignment w:val="auto"/>
        <w:rPr>
          <w:rFonts w:cs="Calibri"/>
          <w:color w:val="000000"/>
          <w:sz w:val="22"/>
          <w:szCs w:val="22"/>
          <w:lang w:eastAsia="en-GB"/>
        </w:rPr>
      </w:pPr>
    </w:p>
    <w:p w14:paraId="5E1EDA0A" w14:textId="7B954821" w:rsidR="00DA2825" w:rsidRPr="00851E69" w:rsidRDefault="00DA2825" w:rsidP="00851E69">
      <w:pPr>
        <w:spacing w:after="0" w:line="240" w:lineRule="auto"/>
        <w:textAlignment w:val="auto"/>
        <w:rPr>
          <w:rFonts w:cs="Calibri"/>
          <w:color w:val="000000"/>
          <w:sz w:val="22"/>
          <w:szCs w:val="22"/>
          <w:lang w:eastAsia="en-GB"/>
        </w:rPr>
      </w:pPr>
      <w:r w:rsidRPr="00851E69">
        <w:rPr>
          <w:rFonts w:cs="Calibri"/>
          <w:color w:val="000000"/>
          <w:sz w:val="22"/>
          <w:szCs w:val="22"/>
          <w:lang w:eastAsia="en-GB"/>
        </w:rPr>
        <w:t xml:space="preserve">To process the sensitive personal data of our </w:t>
      </w:r>
      <w:r w:rsidR="00E233B8" w:rsidRPr="00851E69">
        <w:rPr>
          <w:rFonts w:cs="Calibri"/>
          <w:color w:val="000000"/>
          <w:sz w:val="22"/>
          <w:szCs w:val="22"/>
          <w:lang w:eastAsia="en-GB"/>
        </w:rPr>
        <w:t>learners</w:t>
      </w:r>
      <w:r w:rsidRPr="00851E69">
        <w:rPr>
          <w:rFonts w:cs="Calibri"/>
          <w:color w:val="000000"/>
          <w:sz w:val="22"/>
          <w:szCs w:val="22"/>
          <w:lang w:eastAsia="en-GB"/>
        </w:rPr>
        <w:t xml:space="preserve"> we rely on 9(2)(b) in respect of child protection and multi-agency safeguarding work; 9(2)(b) or 9(2)(h) to use their health information to protect them at school; 9(2)(</w:t>
      </w:r>
      <w:proofErr w:type="spellStart"/>
      <w:r w:rsidRPr="00851E69">
        <w:rPr>
          <w:rFonts w:cs="Calibri"/>
          <w:color w:val="000000"/>
          <w:sz w:val="22"/>
          <w:szCs w:val="22"/>
          <w:lang w:eastAsia="en-GB"/>
        </w:rPr>
        <w:t>i</w:t>
      </w:r>
      <w:proofErr w:type="spellEnd"/>
      <w:r w:rsidRPr="00851E69">
        <w:rPr>
          <w:rFonts w:cs="Calibri"/>
          <w:color w:val="000000"/>
          <w:sz w:val="22"/>
          <w:szCs w:val="22"/>
          <w:lang w:eastAsia="en-GB"/>
        </w:rPr>
        <w:t>) to report on their health to PHE or the HSE as required; and 9(2)(f) to retain accident and ill-health information in case of a claim for compensation.</w:t>
      </w:r>
    </w:p>
    <w:p w14:paraId="4CF78074" w14:textId="77777777" w:rsidR="00E233B8" w:rsidRPr="00E233B8" w:rsidRDefault="00E233B8" w:rsidP="00E233B8">
      <w:pPr>
        <w:spacing w:after="0" w:line="240" w:lineRule="auto"/>
        <w:textAlignment w:val="auto"/>
        <w:rPr>
          <w:rFonts w:cs="Calibri"/>
          <w:color w:val="000000"/>
          <w:sz w:val="22"/>
          <w:szCs w:val="22"/>
          <w:lang w:eastAsia="en-GB"/>
        </w:rPr>
      </w:pPr>
    </w:p>
    <w:p w14:paraId="609F9EA7" w14:textId="270D7B10" w:rsidR="00DA2825" w:rsidRDefault="003230B4" w:rsidP="00851E69">
      <w:pPr>
        <w:spacing w:after="0" w:line="240" w:lineRule="auto"/>
        <w:textAlignment w:val="auto"/>
        <w:rPr>
          <w:rFonts w:cs="Calibri"/>
          <w:color w:val="000000"/>
          <w:sz w:val="22"/>
          <w:szCs w:val="22"/>
          <w:lang w:eastAsia="en-GB"/>
        </w:rPr>
      </w:pPr>
      <w:r>
        <w:rPr>
          <w:rFonts w:cs="Calibri"/>
          <w:color w:val="000000"/>
          <w:sz w:val="22"/>
          <w:szCs w:val="22"/>
          <w:lang w:eastAsia="en-GB"/>
        </w:rPr>
        <w:t>Cairn Education</w:t>
      </w:r>
      <w:r w:rsidR="00DA2825" w:rsidRPr="00851E69">
        <w:rPr>
          <w:rFonts w:cs="Calibri"/>
          <w:color w:val="000000"/>
          <w:sz w:val="22"/>
          <w:szCs w:val="22"/>
          <w:lang w:eastAsia="en-GB"/>
        </w:rPr>
        <w:t xml:space="preserve"> apply the same criteria to processing the sensitive personal data of families and other individuals such as contractors or Local Authority workers etc. where it applies.</w:t>
      </w:r>
    </w:p>
    <w:p w14:paraId="43E219C2" w14:textId="77777777" w:rsidR="0042654F" w:rsidRDefault="0042654F" w:rsidP="00851E69">
      <w:pPr>
        <w:spacing w:after="0" w:line="240" w:lineRule="auto"/>
        <w:textAlignment w:val="auto"/>
        <w:rPr>
          <w:rFonts w:cs="Calibri"/>
          <w:color w:val="000000"/>
          <w:sz w:val="22"/>
          <w:szCs w:val="22"/>
          <w:lang w:eastAsia="en-GB"/>
        </w:rPr>
      </w:pPr>
    </w:p>
    <w:p w14:paraId="66965185" w14:textId="7324C179" w:rsidR="00DA2825" w:rsidRPr="00E233B8" w:rsidRDefault="00DA2825" w:rsidP="006B05DB">
      <w:pPr>
        <w:pStyle w:val="Heading2"/>
        <w:jc w:val="left"/>
        <w:rPr>
          <w:lang w:eastAsia="en-GB"/>
        </w:rPr>
      </w:pPr>
      <w:bookmarkStart w:id="15" w:name="_Toc242692117"/>
      <w:r w:rsidRPr="00E233B8">
        <w:rPr>
          <w:lang w:eastAsia="en-GB"/>
        </w:rPr>
        <w:t>Deciding which condition to rely on</w:t>
      </w:r>
      <w:bookmarkEnd w:id="15"/>
    </w:p>
    <w:p w14:paraId="2FC247E4" w14:textId="77777777" w:rsidR="00DA2825" w:rsidRPr="00851E69" w:rsidRDefault="00DA2825" w:rsidP="00851E69">
      <w:pPr>
        <w:spacing w:after="0" w:line="240" w:lineRule="auto"/>
        <w:textAlignment w:val="auto"/>
        <w:rPr>
          <w:rFonts w:cs="Calibri"/>
          <w:color w:val="000000"/>
          <w:sz w:val="22"/>
          <w:szCs w:val="22"/>
          <w:lang w:eastAsia="en-GB"/>
        </w:rPr>
      </w:pPr>
      <w:r w:rsidRPr="00851E69">
        <w:rPr>
          <w:rFonts w:cs="Calibri"/>
          <w:color w:val="000000"/>
          <w:sz w:val="22"/>
          <w:szCs w:val="22"/>
          <w:lang w:eastAsia="en-GB"/>
        </w:rPr>
        <w:t>More than one lawful basis may apply, but we only need one basis for each piece of data, and we will rely on what best fits the purpose, not what is easiest. When carrying out a new task or an existing task in a new way, staff should consider the following factors:</w:t>
      </w:r>
    </w:p>
    <w:p w14:paraId="4B4CB0DF" w14:textId="0799A163" w:rsidR="00DA2825" w:rsidRPr="00851E69" w:rsidRDefault="00DA2825" w:rsidP="001B1596">
      <w:pPr>
        <w:pStyle w:val="ListParagraph"/>
        <w:numPr>
          <w:ilvl w:val="1"/>
          <w:numId w:val="12"/>
        </w:numPr>
        <w:spacing w:after="0" w:line="240" w:lineRule="auto"/>
        <w:textAlignment w:val="auto"/>
        <w:rPr>
          <w:rFonts w:cs="Calibri"/>
          <w:color w:val="000000"/>
          <w:sz w:val="22"/>
          <w:szCs w:val="22"/>
          <w:lang w:eastAsia="en-GB"/>
        </w:rPr>
      </w:pPr>
      <w:r w:rsidRPr="00851E69">
        <w:rPr>
          <w:rFonts w:cs="Calibri"/>
          <w:color w:val="000000"/>
          <w:sz w:val="22"/>
          <w:szCs w:val="22"/>
          <w:lang w:eastAsia="en-GB"/>
        </w:rPr>
        <w:t>What is the purpose for processing the data?</w:t>
      </w:r>
    </w:p>
    <w:p w14:paraId="582A39F2" w14:textId="700410D5" w:rsidR="00DA2825" w:rsidRPr="00851E69" w:rsidRDefault="00DA2825" w:rsidP="001B1596">
      <w:pPr>
        <w:pStyle w:val="ListParagraph"/>
        <w:numPr>
          <w:ilvl w:val="1"/>
          <w:numId w:val="12"/>
        </w:numPr>
        <w:spacing w:after="0" w:line="240" w:lineRule="auto"/>
        <w:textAlignment w:val="auto"/>
        <w:rPr>
          <w:rFonts w:cs="Calibri"/>
          <w:color w:val="000000"/>
          <w:sz w:val="22"/>
          <w:szCs w:val="22"/>
          <w:lang w:eastAsia="en-GB"/>
        </w:rPr>
      </w:pPr>
      <w:r w:rsidRPr="00851E69">
        <w:rPr>
          <w:rFonts w:cs="Calibri"/>
          <w:color w:val="000000"/>
          <w:sz w:val="22"/>
          <w:szCs w:val="22"/>
          <w:lang w:eastAsia="en-GB"/>
        </w:rPr>
        <w:t>Can it reasonably be done in a different way?</w:t>
      </w:r>
    </w:p>
    <w:p w14:paraId="66FDD812" w14:textId="0682B5DF" w:rsidR="00DA2825" w:rsidRPr="00851E69" w:rsidRDefault="00DA2825" w:rsidP="001B1596">
      <w:pPr>
        <w:pStyle w:val="ListParagraph"/>
        <w:numPr>
          <w:ilvl w:val="1"/>
          <w:numId w:val="12"/>
        </w:numPr>
        <w:spacing w:after="0" w:line="240" w:lineRule="auto"/>
        <w:textAlignment w:val="auto"/>
        <w:rPr>
          <w:rFonts w:cs="Calibri"/>
          <w:color w:val="000000"/>
          <w:sz w:val="22"/>
          <w:szCs w:val="22"/>
          <w:lang w:eastAsia="en-GB"/>
        </w:rPr>
      </w:pPr>
      <w:r w:rsidRPr="00851E69">
        <w:rPr>
          <w:rFonts w:cs="Calibri"/>
          <w:color w:val="000000"/>
          <w:sz w:val="22"/>
          <w:szCs w:val="22"/>
          <w:lang w:eastAsia="en-GB"/>
        </w:rPr>
        <w:t xml:space="preserve">Is there a choice as to </w:t>
      </w:r>
      <w:proofErr w:type="gramStart"/>
      <w:r w:rsidRPr="00851E69">
        <w:rPr>
          <w:rFonts w:cs="Calibri"/>
          <w:color w:val="000000"/>
          <w:sz w:val="22"/>
          <w:szCs w:val="22"/>
          <w:lang w:eastAsia="en-GB"/>
        </w:rPr>
        <w:t>whether or not</w:t>
      </w:r>
      <w:proofErr w:type="gramEnd"/>
      <w:r w:rsidRPr="00851E69">
        <w:rPr>
          <w:rFonts w:cs="Calibri"/>
          <w:color w:val="000000"/>
          <w:sz w:val="22"/>
          <w:szCs w:val="22"/>
          <w:lang w:eastAsia="en-GB"/>
        </w:rPr>
        <w:t xml:space="preserve"> to process the data?</w:t>
      </w:r>
    </w:p>
    <w:p w14:paraId="33571E9B" w14:textId="2D850FB7" w:rsidR="00DA2825" w:rsidRPr="00851E69" w:rsidRDefault="00DA2825" w:rsidP="001B1596">
      <w:pPr>
        <w:pStyle w:val="ListParagraph"/>
        <w:numPr>
          <w:ilvl w:val="1"/>
          <w:numId w:val="12"/>
        </w:numPr>
        <w:spacing w:after="0" w:line="240" w:lineRule="auto"/>
        <w:textAlignment w:val="auto"/>
        <w:rPr>
          <w:rFonts w:cs="Calibri"/>
          <w:color w:val="000000"/>
          <w:sz w:val="22"/>
          <w:szCs w:val="22"/>
          <w:lang w:eastAsia="en-GB"/>
        </w:rPr>
      </w:pPr>
      <w:r w:rsidRPr="00851E69">
        <w:rPr>
          <w:rFonts w:cs="Calibri"/>
          <w:color w:val="000000"/>
          <w:sz w:val="22"/>
          <w:szCs w:val="22"/>
          <w:lang w:eastAsia="en-GB"/>
        </w:rPr>
        <w:t>Who does the processing benefit?</w:t>
      </w:r>
    </w:p>
    <w:p w14:paraId="51065FC4" w14:textId="274BA296" w:rsidR="00DA2825" w:rsidRPr="00851E69" w:rsidRDefault="00DA2825" w:rsidP="001B1596">
      <w:pPr>
        <w:pStyle w:val="ListParagraph"/>
        <w:numPr>
          <w:ilvl w:val="1"/>
          <w:numId w:val="12"/>
        </w:numPr>
        <w:spacing w:after="0" w:line="240" w:lineRule="auto"/>
        <w:textAlignment w:val="auto"/>
        <w:rPr>
          <w:rFonts w:cs="Calibri"/>
          <w:color w:val="000000"/>
          <w:sz w:val="22"/>
          <w:szCs w:val="22"/>
          <w:lang w:eastAsia="en-GB"/>
        </w:rPr>
      </w:pPr>
      <w:r w:rsidRPr="00851E69">
        <w:rPr>
          <w:rFonts w:cs="Calibri"/>
          <w:color w:val="000000"/>
          <w:sz w:val="22"/>
          <w:szCs w:val="22"/>
          <w:lang w:eastAsia="en-GB"/>
        </w:rPr>
        <w:t>After selecting the lawful basis, is this the same as the lawful basis the data subject would</w:t>
      </w:r>
      <w:r w:rsidR="00851E69">
        <w:rPr>
          <w:rFonts w:cs="Calibri"/>
          <w:color w:val="000000"/>
          <w:sz w:val="22"/>
          <w:szCs w:val="22"/>
          <w:lang w:eastAsia="en-GB"/>
        </w:rPr>
        <w:t xml:space="preserve"> </w:t>
      </w:r>
      <w:r w:rsidRPr="00851E69">
        <w:rPr>
          <w:rFonts w:cs="Calibri"/>
          <w:color w:val="000000"/>
          <w:sz w:val="22"/>
          <w:szCs w:val="22"/>
          <w:lang w:eastAsia="en-GB"/>
        </w:rPr>
        <w:t>expect?</w:t>
      </w:r>
    </w:p>
    <w:p w14:paraId="7C94C076" w14:textId="4245ED82" w:rsidR="00DA2825" w:rsidRPr="00851E69" w:rsidRDefault="00DA2825" w:rsidP="001B1596">
      <w:pPr>
        <w:pStyle w:val="ListParagraph"/>
        <w:numPr>
          <w:ilvl w:val="1"/>
          <w:numId w:val="12"/>
        </w:numPr>
        <w:spacing w:after="0" w:line="240" w:lineRule="auto"/>
        <w:textAlignment w:val="auto"/>
        <w:rPr>
          <w:rFonts w:cs="Calibri"/>
          <w:color w:val="000000"/>
          <w:sz w:val="22"/>
          <w:szCs w:val="22"/>
          <w:lang w:eastAsia="en-GB"/>
        </w:rPr>
      </w:pPr>
      <w:r w:rsidRPr="00851E69">
        <w:rPr>
          <w:rFonts w:cs="Calibri"/>
          <w:color w:val="000000"/>
          <w:sz w:val="22"/>
          <w:szCs w:val="22"/>
          <w:lang w:eastAsia="en-GB"/>
        </w:rPr>
        <w:t>What is the impact of the processing on the individual?</w:t>
      </w:r>
    </w:p>
    <w:p w14:paraId="71A85C09" w14:textId="35A4B397" w:rsidR="00DA2825" w:rsidRPr="00851E69" w:rsidRDefault="00DA2825" w:rsidP="001B1596">
      <w:pPr>
        <w:pStyle w:val="ListParagraph"/>
        <w:numPr>
          <w:ilvl w:val="1"/>
          <w:numId w:val="12"/>
        </w:numPr>
        <w:spacing w:after="0" w:line="240" w:lineRule="auto"/>
        <w:textAlignment w:val="auto"/>
        <w:rPr>
          <w:rFonts w:cs="Calibri"/>
          <w:color w:val="000000"/>
          <w:sz w:val="22"/>
          <w:szCs w:val="22"/>
          <w:lang w:eastAsia="en-GB"/>
        </w:rPr>
      </w:pPr>
      <w:r w:rsidRPr="00851E69">
        <w:rPr>
          <w:rFonts w:cs="Calibri"/>
          <w:color w:val="000000"/>
          <w:sz w:val="22"/>
          <w:szCs w:val="22"/>
          <w:lang w:eastAsia="en-GB"/>
        </w:rPr>
        <w:t>Are we in a position of power over them?</w:t>
      </w:r>
    </w:p>
    <w:p w14:paraId="3BA7DBB9" w14:textId="269096BF" w:rsidR="00DA2825" w:rsidRPr="00851E69" w:rsidRDefault="00DA2825" w:rsidP="001B1596">
      <w:pPr>
        <w:pStyle w:val="ListParagraph"/>
        <w:numPr>
          <w:ilvl w:val="1"/>
          <w:numId w:val="12"/>
        </w:numPr>
        <w:spacing w:after="0" w:line="240" w:lineRule="auto"/>
        <w:textAlignment w:val="auto"/>
        <w:rPr>
          <w:rFonts w:cs="Calibri"/>
          <w:color w:val="000000"/>
          <w:sz w:val="22"/>
          <w:szCs w:val="22"/>
          <w:lang w:eastAsia="en-GB"/>
        </w:rPr>
      </w:pPr>
      <w:r w:rsidRPr="00851E69">
        <w:rPr>
          <w:rFonts w:cs="Calibri"/>
          <w:color w:val="000000"/>
          <w:sz w:val="22"/>
          <w:szCs w:val="22"/>
          <w:lang w:eastAsia="en-GB"/>
        </w:rPr>
        <w:t>Are they a vulnerable person?</w:t>
      </w:r>
    </w:p>
    <w:p w14:paraId="31A52D36" w14:textId="4AF89CC5" w:rsidR="00DA2825" w:rsidRPr="00851E69" w:rsidRDefault="00DA2825" w:rsidP="001B1596">
      <w:pPr>
        <w:pStyle w:val="ListParagraph"/>
        <w:numPr>
          <w:ilvl w:val="1"/>
          <w:numId w:val="12"/>
        </w:numPr>
        <w:spacing w:after="0" w:line="240" w:lineRule="auto"/>
        <w:textAlignment w:val="auto"/>
        <w:rPr>
          <w:rFonts w:cs="Calibri"/>
          <w:color w:val="000000"/>
          <w:sz w:val="22"/>
          <w:szCs w:val="22"/>
          <w:lang w:eastAsia="en-GB"/>
        </w:rPr>
      </w:pPr>
      <w:r w:rsidRPr="00851E69">
        <w:rPr>
          <w:rFonts w:cs="Calibri"/>
          <w:color w:val="000000"/>
          <w:sz w:val="22"/>
          <w:szCs w:val="22"/>
          <w:lang w:eastAsia="en-GB"/>
        </w:rPr>
        <w:t>Would they be likely to object to the processing?</w:t>
      </w:r>
    </w:p>
    <w:p w14:paraId="0C8EC602" w14:textId="13488D7D" w:rsidR="00DA2825" w:rsidRDefault="00DA2825" w:rsidP="001B1596">
      <w:pPr>
        <w:pStyle w:val="ListParagraph"/>
        <w:numPr>
          <w:ilvl w:val="1"/>
          <w:numId w:val="12"/>
        </w:numPr>
        <w:spacing w:after="0" w:line="240" w:lineRule="auto"/>
        <w:textAlignment w:val="auto"/>
        <w:rPr>
          <w:rFonts w:cs="Calibri"/>
          <w:color w:val="000000"/>
          <w:sz w:val="22"/>
          <w:szCs w:val="22"/>
          <w:lang w:eastAsia="en-GB"/>
        </w:rPr>
      </w:pPr>
      <w:r w:rsidRPr="00851E69">
        <w:rPr>
          <w:rFonts w:cs="Calibri"/>
          <w:color w:val="000000"/>
          <w:sz w:val="22"/>
          <w:szCs w:val="22"/>
          <w:lang w:eastAsia="en-GB"/>
        </w:rPr>
        <w:t>Are we able to stop the processing at any time on request, and have we factored in how to do</w:t>
      </w:r>
      <w:r w:rsidR="0061025D">
        <w:rPr>
          <w:rFonts w:cs="Calibri"/>
          <w:color w:val="000000"/>
          <w:sz w:val="22"/>
          <w:szCs w:val="22"/>
          <w:lang w:eastAsia="en-GB"/>
        </w:rPr>
        <w:t xml:space="preserve"> </w:t>
      </w:r>
      <w:r w:rsidRPr="0061025D">
        <w:rPr>
          <w:rFonts w:cs="Calibri"/>
          <w:color w:val="000000"/>
          <w:sz w:val="22"/>
          <w:szCs w:val="22"/>
          <w:lang w:eastAsia="en-GB"/>
        </w:rPr>
        <w:t>this</w:t>
      </w:r>
      <w:r w:rsidR="00822874">
        <w:rPr>
          <w:rFonts w:cs="Calibri"/>
          <w:color w:val="000000"/>
          <w:sz w:val="22"/>
          <w:szCs w:val="22"/>
          <w:lang w:eastAsia="en-GB"/>
        </w:rPr>
        <w:t>?</w:t>
      </w:r>
    </w:p>
    <w:p w14:paraId="1152D2C1" w14:textId="77777777" w:rsidR="0061025D" w:rsidRPr="0061025D" w:rsidRDefault="0061025D" w:rsidP="007D28E1">
      <w:pPr>
        <w:pStyle w:val="ListParagraph"/>
        <w:spacing w:after="0" w:line="240" w:lineRule="auto"/>
        <w:ind w:left="1440"/>
        <w:textAlignment w:val="auto"/>
        <w:rPr>
          <w:rFonts w:cs="Calibri"/>
          <w:color w:val="000000"/>
          <w:sz w:val="22"/>
          <w:szCs w:val="22"/>
          <w:lang w:eastAsia="en-GB"/>
        </w:rPr>
      </w:pPr>
    </w:p>
    <w:p w14:paraId="5C4EF40C" w14:textId="49987B2F" w:rsidR="00DA2825" w:rsidRPr="007D28E1" w:rsidRDefault="00DA2825" w:rsidP="006B05DB">
      <w:pPr>
        <w:pStyle w:val="Heading2"/>
        <w:jc w:val="left"/>
        <w:rPr>
          <w:lang w:eastAsia="en-GB"/>
        </w:rPr>
      </w:pPr>
      <w:bookmarkStart w:id="16" w:name="_Toc242692118"/>
      <w:r w:rsidRPr="007D28E1">
        <w:rPr>
          <w:lang w:eastAsia="en-GB"/>
        </w:rPr>
        <w:t>Privacy Notices</w:t>
      </w:r>
      <w:bookmarkEnd w:id="16"/>
    </w:p>
    <w:p w14:paraId="4C528E8D" w14:textId="77777777" w:rsidR="007D28E1" w:rsidRDefault="007D28E1" w:rsidP="0061025D">
      <w:pPr>
        <w:spacing w:after="0" w:line="240" w:lineRule="auto"/>
        <w:textAlignment w:val="auto"/>
        <w:rPr>
          <w:rFonts w:cs="Calibri"/>
          <w:color w:val="000000"/>
          <w:sz w:val="22"/>
          <w:szCs w:val="22"/>
          <w:lang w:eastAsia="en-GB"/>
        </w:rPr>
      </w:pPr>
    </w:p>
    <w:p w14:paraId="6BEA3B2C" w14:textId="444DDA0D" w:rsidR="00DA2825" w:rsidRPr="0061025D" w:rsidRDefault="003230B4" w:rsidP="0061025D">
      <w:pPr>
        <w:spacing w:after="0" w:line="240" w:lineRule="auto"/>
        <w:textAlignment w:val="auto"/>
        <w:rPr>
          <w:rFonts w:cs="Calibri"/>
          <w:color w:val="000000"/>
          <w:sz w:val="22"/>
          <w:szCs w:val="22"/>
          <w:lang w:eastAsia="en-GB"/>
        </w:rPr>
      </w:pPr>
      <w:r>
        <w:rPr>
          <w:rFonts w:cs="Calibri"/>
          <w:color w:val="000000"/>
          <w:sz w:val="22"/>
          <w:szCs w:val="22"/>
          <w:lang w:eastAsia="en-GB"/>
        </w:rPr>
        <w:t>Cairn Education</w:t>
      </w:r>
      <w:r w:rsidR="00DA2825" w:rsidRPr="0061025D">
        <w:rPr>
          <w:rFonts w:cs="Calibri"/>
          <w:color w:val="000000"/>
          <w:sz w:val="22"/>
          <w:szCs w:val="22"/>
          <w:lang w:eastAsia="en-GB"/>
        </w:rPr>
        <w:t xml:space="preserve"> Privacy Notice is an important and necessary way of being transparent and telling parents, </w:t>
      </w:r>
      <w:r w:rsidR="007D28E1">
        <w:rPr>
          <w:rFonts w:cs="Calibri"/>
          <w:color w:val="000000"/>
          <w:sz w:val="22"/>
          <w:szCs w:val="22"/>
          <w:lang w:eastAsia="en-GB"/>
        </w:rPr>
        <w:t>learners</w:t>
      </w:r>
      <w:r w:rsidR="0061025D">
        <w:rPr>
          <w:rFonts w:cs="Calibri"/>
          <w:color w:val="000000"/>
          <w:sz w:val="22"/>
          <w:szCs w:val="22"/>
          <w:lang w:eastAsia="en-GB"/>
        </w:rPr>
        <w:t xml:space="preserve"> </w:t>
      </w:r>
      <w:r w:rsidR="00DA2825" w:rsidRPr="0061025D">
        <w:rPr>
          <w:rFonts w:cs="Calibri"/>
          <w:color w:val="000000"/>
          <w:sz w:val="22"/>
          <w:szCs w:val="22"/>
          <w:lang w:eastAsia="en-GB"/>
        </w:rPr>
        <w:t>and staff what we are doing with their information. To comply with the</w:t>
      </w:r>
      <w:r w:rsidR="0010248E">
        <w:rPr>
          <w:rFonts w:cs="Calibri"/>
          <w:color w:val="000000"/>
          <w:sz w:val="22"/>
          <w:szCs w:val="22"/>
          <w:lang w:eastAsia="en-GB"/>
        </w:rPr>
        <w:t xml:space="preserve"> UK</w:t>
      </w:r>
      <w:r w:rsidR="00DA2825" w:rsidRPr="0061025D">
        <w:rPr>
          <w:rFonts w:cs="Calibri"/>
          <w:color w:val="000000"/>
          <w:sz w:val="22"/>
          <w:szCs w:val="22"/>
          <w:lang w:eastAsia="en-GB"/>
        </w:rPr>
        <w:t xml:space="preserve"> GDPR it will include:</w:t>
      </w:r>
    </w:p>
    <w:p w14:paraId="13ECF26F" w14:textId="044A4E8E" w:rsidR="00DA2825" w:rsidRPr="0061025D" w:rsidRDefault="00DA2825" w:rsidP="001B1596">
      <w:pPr>
        <w:pStyle w:val="ListParagraph"/>
        <w:numPr>
          <w:ilvl w:val="1"/>
          <w:numId w:val="13"/>
        </w:numPr>
        <w:spacing w:after="0" w:line="240" w:lineRule="auto"/>
        <w:textAlignment w:val="auto"/>
        <w:rPr>
          <w:rFonts w:cs="Calibri"/>
          <w:color w:val="000000"/>
          <w:sz w:val="22"/>
          <w:szCs w:val="22"/>
          <w:lang w:eastAsia="en-GB"/>
        </w:rPr>
      </w:pPr>
      <w:r w:rsidRPr="0061025D">
        <w:rPr>
          <w:rFonts w:cs="Calibri"/>
          <w:color w:val="000000"/>
          <w:sz w:val="22"/>
          <w:szCs w:val="22"/>
          <w:lang w:eastAsia="en-GB"/>
        </w:rPr>
        <w:t xml:space="preserve">Our identity and contact details as the data controller </w:t>
      </w:r>
    </w:p>
    <w:p w14:paraId="041D5216" w14:textId="1784998E" w:rsidR="00DA2825" w:rsidRPr="0061025D" w:rsidRDefault="00DA2825" w:rsidP="001B1596">
      <w:pPr>
        <w:pStyle w:val="ListParagraph"/>
        <w:numPr>
          <w:ilvl w:val="1"/>
          <w:numId w:val="13"/>
        </w:numPr>
        <w:spacing w:after="0" w:line="240" w:lineRule="auto"/>
        <w:textAlignment w:val="auto"/>
        <w:rPr>
          <w:rFonts w:cs="Calibri"/>
          <w:color w:val="000000"/>
          <w:sz w:val="22"/>
          <w:szCs w:val="22"/>
          <w:lang w:eastAsia="en-GB"/>
        </w:rPr>
      </w:pPr>
      <w:r w:rsidRPr="0061025D">
        <w:rPr>
          <w:rFonts w:cs="Calibri"/>
          <w:color w:val="000000"/>
          <w:sz w:val="22"/>
          <w:szCs w:val="22"/>
          <w:lang w:eastAsia="en-GB"/>
        </w:rPr>
        <w:t>The purpose of the processing and the lawful basis or bases we are relying on.</w:t>
      </w:r>
    </w:p>
    <w:p w14:paraId="73E2CD96" w14:textId="0442BF20" w:rsidR="00DA2825" w:rsidRPr="0061025D" w:rsidRDefault="00DA2825" w:rsidP="001B1596">
      <w:pPr>
        <w:pStyle w:val="ListParagraph"/>
        <w:numPr>
          <w:ilvl w:val="1"/>
          <w:numId w:val="13"/>
        </w:numPr>
        <w:spacing w:after="0" w:line="240" w:lineRule="auto"/>
        <w:textAlignment w:val="auto"/>
        <w:rPr>
          <w:rFonts w:cs="Calibri"/>
          <w:color w:val="000000"/>
          <w:sz w:val="22"/>
          <w:szCs w:val="22"/>
          <w:lang w:eastAsia="en-GB"/>
        </w:rPr>
      </w:pPr>
      <w:r w:rsidRPr="0061025D">
        <w:rPr>
          <w:rFonts w:cs="Calibri"/>
          <w:color w:val="000000"/>
          <w:sz w:val="22"/>
          <w:szCs w:val="22"/>
          <w:lang w:eastAsia="en-GB"/>
        </w:rPr>
        <w:t>Our, or a third party’s legitimate interests in having it.</w:t>
      </w:r>
    </w:p>
    <w:p w14:paraId="5EF5EB27" w14:textId="36FECA53" w:rsidR="00DA2825" w:rsidRPr="0061025D" w:rsidRDefault="00DA2825" w:rsidP="001B1596">
      <w:pPr>
        <w:pStyle w:val="ListParagraph"/>
        <w:numPr>
          <w:ilvl w:val="1"/>
          <w:numId w:val="13"/>
        </w:numPr>
        <w:spacing w:after="0" w:line="240" w:lineRule="auto"/>
        <w:textAlignment w:val="auto"/>
        <w:rPr>
          <w:rFonts w:cs="Calibri"/>
          <w:color w:val="000000"/>
          <w:sz w:val="22"/>
          <w:szCs w:val="22"/>
          <w:lang w:eastAsia="en-GB"/>
        </w:rPr>
      </w:pPr>
      <w:r w:rsidRPr="0061025D">
        <w:rPr>
          <w:rFonts w:cs="Calibri"/>
          <w:color w:val="000000"/>
          <w:sz w:val="22"/>
          <w:szCs w:val="22"/>
          <w:lang w:eastAsia="en-GB"/>
        </w:rPr>
        <w:t>The categories of personal data we process.</w:t>
      </w:r>
    </w:p>
    <w:p w14:paraId="1B4B1428" w14:textId="292240C0" w:rsidR="00DA2825" w:rsidRPr="0061025D" w:rsidRDefault="00DA2825" w:rsidP="001B1596">
      <w:pPr>
        <w:pStyle w:val="ListParagraph"/>
        <w:numPr>
          <w:ilvl w:val="1"/>
          <w:numId w:val="13"/>
        </w:numPr>
        <w:spacing w:after="0" w:line="240" w:lineRule="auto"/>
        <w:textAlignment w:val="auto"/>
        <w:rPr>
          <w:rFonts w:cs="Calibri"/>
          <w:color w:val="000000"/>
          <w:sz w:val="22"/>
          <w:szCs w:val="22"/>
          <w:lang w:eastAsia="en-GB"/>
        </w:rPr>
      </w:pPr>
      <w:r w:rsidRPr="0061025D">
        <w:rPr>
          <w:rFonts w:cs="Calibri"/>
          <w:color w:val="000000"/>
          <w:sz w:val="22"/>
          <w:szCs w:val="22"/>
          <w:lang w:eastAsia="en-GB"/>
        </w:rPr>
        <w:t>Any recipient or categories of recipients of the personal data.</w:t>
      </w:r>
    </w:p>
    <w:p w14:paraId="015EC0DB" w14:textId="32FEB59E" w:rsidR="00DA2825" w:rsidRPr="0061025D" w:rsidRDefault="00DA2825" w:rsidP="001B1596">
      <w:pPr>
        <w:pStyle w:val="ListParagraph"/>
        <w:numPr>
          <w:ilvl w:val="1"/>
          <w:numId w:val="13"/>
        </w:numPr>
        <w:spacing w:after="0" w:line="240" w:lineRule="auto"/>
        <w:textAlignment w:val="auto"/>
        <w:rPr>
          <w:rFonts w:cs="Calibri"/>
          <w:color w:val="000000"/>
          <w:sz w:val="22"/>
          <w:szCs w:val="22"/>
          <w:lang w:eastAsia="en-GB"/>
        </w:rPr>
      </w:pPr>
      <w:r w:rsidRPr="0061025D">
        <w:rPr>
          <w:rFonts w:cs="Calibri"/>
          <w:color w:val="000000"/>
          <w:sz w:val="22"/>
          <w:szCs w:val="22"/>
          <w:lang w:eastAsia="en-GB"/>
        </w:rPr>
        <w:t>Retention periods or the criteria used to determine them.</w:t>
      </w:r>
    </w:p>
    <w:p w14:paraId="2B194928" w14:textId="226B60C6" w:rsidR="00DA2825" w:rsidRPr="0061025D" w:rsidRDefault="00DA2825" w:rsidP="001B1596">
      <w:pPr>
        <w:pStyle w:val="ListParagraph"/>
        <w:numPr>
          <w:ilvl w:val="1"/>
          <w:numId w:val="13"/>
        </w:numPr>
        <w:spacing w:after="0" w:line="240" w:lineRule="auto"/>
        <w:textAlignment w:val="auto"/>
        <w:rPr>
          <w:rFonts w:cs="Calibri"/>
          <w:color w:val="000000"/>
          <w:sz w:val="22"/>
          <w:szCs w:val="22"/>
          <w:lang w:eastAsia="en-GB"/>
        </w:rPr>
      </w:pPr>
      <w:r w:rsidRPr="0061025D">
        <w:rPr>
          <w:rFonts w:cs="Calibri"/>
          <w:color w:val="000000"/>
          <w:sz w:val="22"/>
          <w:szCs w:val="22"/>
          <w:lang w:eastAsia="en-GB"/>
        </w:rPr>
        <w:t>The existence of each of the data subject’s rights.</w:t>
      </w:r>
    </w:p>
    <w:p w14:paraId="041854D5" w14:textId="67CAE43E" w:rsidR="00DA2825" w:rsidRPr="0061025D" w:rsidRDefault="00DA2825" w:rsidP="001B1596">
      <w:pPr>
        <w:pStyle w:val="ListParagraph"/>
        <w:numPr>
          <w:ilvl w:val="1"/>
          <w:numId w:val="13"/>
        </w:numPr>
        <w:spacing w:after="0" w:line="240" w:lineRule="auto"/>
        <w:textAlignment w:val="auto"/>
        <w:rPr>
          <w:rFonts w:cs="Calibri"/>
          <w:color w:val="000000"/>
          <w:sz w:val="22"/>
          <w:szCs w:val="22"/>
          <w:lang w:eastAsia="en-GB"/>
        </w:rPr>
      </w:pPr>
      <w:r w:rsidRPr="0061025D">
        <w:rPr>
          <w:rFonts w:cs="Calibri"/>
          <w:color w:val="000000"/>
          <w:sz w:val="22"/>
          <w:szCs w:val="22"/>
          <w:lang w:eastAsia="en-GB"/>
        </w:rPr>
        <w:t>The right to withdraw consent at any time, where relevant.</w:t>
      </w:r>
    </w:p>
    <w:p w14:paraId="347B316E" w14:textId="58A2E8EA" w:rsidR="00DA2825" w:rsidRPr="0061025D" w:rsidRDefault="00DA2825" w:rsidP="001B1596">
      <w:pPr>
        <w:pStyle w:val="ListParagraph"/>
        <w:numPr>
          <w:ilvl w:val="1"/>
          <w:numId w:val="13"/>
        </w:numPr>
        <w:spacing w:after="0" w:line="240" w:lineRule="auto"/>
        <w:textAlignment w:val="auto"/>
        <w:rPr>
          <w:rFonts w:cs="Calibri"/>
          <w:color w:val="000000"/>
          <w:sz w:val="22"/>
          <w:szCs w:val="22"/>
          <w:lang w:eastAsia="en-GB"/>
        </w:rPr>
      </w:pPr>
      <w:r w:rsidRPr="0061025D">
        <w:rPr>
          <w:rFonts w:cs="Calibri"/>
          <w:color w:val="000000"/>
          <w:sz w:val="22"/>
          <w:szCs w:val="22"/>
          <w:lang w:eastAsia="en-GB"/>
        </w:rPr>
        <w:t>The right to lodge a complaint with the ICO.</w:t>
      </w:r>
    </w:p>
    <w:p w14:paraId="75241413" w14:textId="521500F6" w:rsidR="00DA2825" w:rsidRPr="0061025D" w:rsidRDefault="00DA2825" w:rsidP="001B1596">
      <w:pPr>
        <w:pStyle w:val="ListParagraph"/>
        <w:numPr>
          <w:ilvl w:val="1"/>
          <w:numId w:val="13"/>
        </w:numPr>
        <w:spacing w:after="0" w:line="240" w:lineRule="auto"/>
        <w:textAlignment w:val="auto"/>
        <w:rPr>
          <w:rFonts w:cs="Calibri"/>
          <w:color w:val="000000"/>
          <w:sz w:val="22"/>
          <w:szCs w:val="22"/>
          <w:lang w:eastAsia="en-GB"/>
        </w:rPr>
      </w:pPr>
      <w:r w:rsidRPr="0061025D">
        <w:rPr>
          <w:rFonts w:cs="Calibri"/>
          <w:color w:val="000000"/>
          <w:sz w:val="22"/>
          <w:szCs w:val="22"/>
          <w:lang w:eastAsia="en-GB"/>
        </w:rPr>
        <w:t>The sources of personal data and whether they are publicly accessible.</w:t>
      </w:r>
    </w:p>
    <w:p w14:paraId="4FCBF15A" w14:textId="052DDDC7" w:rsidR="00DA2825" w:rsidRPr="0061025D" w:rsidRDefault="00DA2825" w:rsidP="001B1596">
      <w:pPr>
        <w:pStyle w:val="ListParagraph"/>
        <w:numPr>
          <w:ilvl w:val="1"/>
          <w:numId w:val="13"/>
        </w:numPr>
        <w:spacing w:after="0" w:line="240" w:lineRule="auto"/>
        <w:textAlignment w:val="auto"/>
        <w:rPr>
          <w:rFonts w:cs="Calibri"/>
          <w:color w:val="000000"/>
          <w:sz w:val="22"/>
          <w:szCs w:val="22"/>
          <w:lang w:eastAsia="en-GB"/>
        </w:rPr>
      </w:pPr>
      <w:r w:rsidRPr="0061025D">
        <w:rPr>
          <w:rFonts w:cs="Calibri"/>
          <w:color w:val="000000"/>
          <w:sz w:val="22"/>
          <w:szCs w:val="22"/>
          <w:lang w:eastAsia="en-GB"/>
        </w:rPr>
        <w:t>Whether providing personal data is statutory or contractual and the possible consequences of</w:t>
      </w:r>
      <w:r w:rsidR="0061025D">
        <w:rPr>
          <w:rFonts w:cs="Calibri"/>
          <w:color w:val="000000"/>
          <w:sz w:val="22"/>
          <w:szCs w:val="22"/>
          <w:lang w:eastAsia="en-GB"/>
        </w:rPr>
        <w:t xml:space="preserve"> </w:t>
      </w:r>
      <w:r w:rsidRPr="0061025D">
        <w:rPr>
          <w:rFonts w:cs="Calibri"/>
          <w:color w:val="000000"/>
          <w:sz w:val="22"/>
          <w:szCs w:val="22"/>
          <w:lang w:eastAsia="en-GB"/>
        </w:rPr>
        <w:t>failing to provide it.</w:t>
      </w:r>
    </w:p>
    <w:p w14:paraId="65A317FF" w14:textId="13433E0C" w:rsidR="00DA2825" w:rsidRDefault="00DA2825" w:rsidP="001B1596">
      <w:pPr>
        <w:pStyle w:val="ListParagraph"/>
        <w:numPr>
          <w:ilvl w:val="1"/>
          <w:numId w:val="13"/>
        </w:numPr>
        <w:spacing w:after="0" w:line="240" w:lineRule="auto"/>
        <w:textAlignment w:val="auto"/>
        <w:rPr>
          <w:rFonts w:cs="Calibri"/>
          <w:color w:val="000000"/>
          <w:sz w:val="22"/>
          <w:szCs w:val="22"/>
          <w:lang w:eastAsia="en-GB"/>
        </w:rPr>
      </w:pPr>
      <w:r w:rsidRPr="0061025D">
        <w:rPr>
          <w:rFonts w:cs="Calibri"/>
          <w:color w:val="000000"/>
          <w:sz w:val="22"/>
          <w:szCs w:val="22"/>
          <w:lang w:eastAsia="en-GB"/>
        </w:rPr>
        <w:t>The existence of any automated decision making, including profiling; how decisions are made</w:t>
      </w:r>
      <w:r w:rsidR="00B20401">
        <w:rPr>
          <w:rFonts w:cs="Calibri"/>
          <w:color w:val="000000"/>
          <w:sz w:val="22"/>
          <w:szCs w:val="22"/>
          <w:lang w:eastAsia="en-GB"/>
        </w:rPr>
        <w:t xml:space="preserve"> </w:t>
      </w:r>
      <w:r w:rsidRPr="0061025D">
        <w:rPr>
          <w:rFonts w:cs="Calibri"/>
          <w:color w:val="000000"/>
          <w:sz w:val="22"/>
          <w:szCs w:val="22"/>
          <w:lang w:eastAsia="en-GB"/>
        </w:rPr>
        <w:t>the significance and the consequences.</w:t>
      </w:r>
    </w:p>
    <w:p w14:paraId="15B01FFD" w14:textId="77777777" w:rsidR="00B20401" w:rsidRPr="0061025D" w:rsidRDefault="00B20401" w:rsidP="00B20401">
      <w:pPr>
        <w:pStyle w:val="ListParagraph"/>
        <w:spacing w:after="0" w:line="240" w:lineRule="auto"/>
        <w:ind w:left="1440"/>
        <w:textAlignment w:val="auto"/>
        <w:rPr>
          <w:rFonts w:cs="Calibri"/>
          <w:color w:val="000000"/>
          <w:sz w:val="22"/>
          <w:szCs w:val="22"/>
          <w:lang w:eastAsia="en-GB"/>
        </w:rPr>
      </w:pPr>
    </w:p>
    <w:p w14:paraId="1ECF314A" w14:textId="627F0420" w:rsidR="00DA2825" w:rsidRDefault="00ED00CE" w:rsidP="00B20401">
      <w:pPr>
        <w:spacing w:after="0" w:line="240" w:lineRule="auto"/>
        <w:textAlignment w:val="auto"/>
        <w:rPr>
          <w:rFonts w:cs="Calibri"/>
          <w:color w:val="000000"/>
          <w:sz w:val="22"/>
          <w:szCs w:val="22"/>
          <w:lang w:eastAsia="en-GB"/>
        </w:rPr>
      </w:pPr>
      <w:r>
        <w:rPr>
          <w:rFonts w:cs="Calibri"/>
          <w:color w:val="000000"/>
          <w:sz w:val="22"/>
          <w:szCs w:val="22"/>
          <w:lang w:eastAsia="en-GB"/>
        </w:rPr>
        <w:t>Cairn Education</w:t>
      </w:r>
      <w:r w:rsidR="00DA2825" w:rsidRPr="00B20401">
        <w:rPr>
          <w:rFonts w:cs="Calibri"/>
          <w:color w:val="000000"/>
          <w:sz w:val="22"/>
          <w:szCs w:val="22"/>
          <w:lang w:eastAsia="en-GB"/>
        </w:rPr>
        <w:t xml:space="preserve"> privacy notice relevant to </w:t>
      </w:r>
      <w:r w:rsidR="007D28E1">
        <w:rPr>
          <w:rFonts w:cs="Calibri"/>
          <w:color w:val="000000"/>
          <w:sz w:val="22"/>
          <w:szCs w:val="22"/>
          <w:lang w:eastAsia="en-GB"/>
        </w:rPr>
        <w:t>service user</w:t>
      </w:r>
      <w:r w:rsidR="00DA2825" w:rsidRPr="00B20401">
        <w:rPr>
          <w:rFonts w:cs="Calibri"/>
          <w:color w:val="000000"/>
          <w:sz w:val="22"/>
          <w:szCs w:val="22"/>
          <w:lang w:eastAsia="en-GB"/>
        </w:rPr>
        <w:t>s can be found at Appendix B and the one relevant to our</w:t>
      </w:r>
      <w:r w:rsidR="00B20401">
        <w:rPr>
          <w:rFonts w:cs="Calibri"/>
          <w:color w:val="000000"/>
          <w:sz w:val="22"/>
          <w:szCs w:val="22"/>
          <w:lang w:eastAsia="en-GB"/>
        </w:rPr>
        <w:t xml:space="preserve"> </w:t>
      </w:r>
      <w:r w:rsidR="00DA2825" w:rsidRPr="00B20401">
        <w:rPr>
          <w:rFonts w:cs="Calibri"/>
          <w:color w:val="000000"/>
          <w:sz w:val="22"/>
          <w:szCs w:val="22"/>
          <w:lang w:eastAsia="en-GB"/>
        </w:rPr>
        <w:t>workforce at Appendix C. They are also made available on our website</w:t>
      </w:r>
      <w:r w:rsidR="00A80670">
        <w:rPr>
          <w:rFonts w:cs="Calibri"/>
          <w:color w:val="000000"/>
          <w:sz w:val="22"/>
          <w:szCs w:val="22"/>
          <w:lang w:eastAsia="en-GB"/>
        </w:rPr>
        <w:t>.</w:t>
      </w:r>
    </w:p>
    <w:p w14:paraId="32299537" w14:textId="77777777" w:rsidR="006B05DB" w:rsidRDefault="006B05DB" w:rsidP="006B05DB">
      <w:pPr>
        <w:spacing w:after="0" w:line="240" w:lineRule="auto"/>
        <w:textAlignment w:val="auto"/>
        <w:rPr>
          <w:rFonts w:cs="Calibri"/>
          <w:color w:val="000000"/>
          <w:sz w:val="22"/>
          <w:szCs w:val="22"/>
          <w:lang w:eastAsia="en-GB"/>
        </w:rPr>
      </w:pPr>
    </w:p>
    <w:p w14:paraId="0DA29C28" w14:textId="5901B92B" w:rsidR="00DA2825" w:rsidRPr="006B05DB" w:rsidRDefault="00DA2825" w:rsidP="006B05DB">
      <w:pPr>
        <w:pStyle w:val="Heading2"/>
        <w:jc w:val="left"/>
        <w:rPr>
          <w:lang w:eastAsia="en-GB"/>
        </w:rPr>
      </w:pPr>
      <w:bookmarkStart w:id="17" w:name="_Toc242692119"/>
      <w:r w:rsidRPr="006B05DB">
        <w:rPr>
          <w:lang w:eastAsia="en-GB"/>
        </w:rPr>
        <w:lastRenderedPageBreak/>
        <w:t>Individuals’ rights and how we protect them</w:t>
      </w:r>
      <w:bookmarkEnd w:id="17"/>
    </w:p>
    <w:p w14:paraId="7221C1CF" w14:textId="77777777" w:rsidR="008B000D" w:rsidRPr="008B000D" w:rsidRDefault="008B000D" w:rsidP="008B000D">
      <w:pPr>
        <w:pStyle w:val="ListParagraph"/>
        <w:spacing w:after="0" w:line="240" w:lineRule="auto"/>
        <w:ind w:left="360"/>
        <w:textAlignment w:val="auto"/>
        <w:rPr>
          <w:rFonts w:cs="Calibri"/>
          <w:b/>
          <w:bCs/>
          <w:color w:val="000000"/>
          <w:sz w:val="28"/>
          <w:szCs w:val="28"/>
          <w:lang w:eastAsia="en-GB"/>
        </w:rPr>
      </w:pPr>
    </w:p>
    <w:p w14:paraId="654675DB" w14:textId="61EB25D4" w:rsidR="008B000D" w:rsidRPr="00A563DD" w:rsidRDefault="00ED00CE" w:rsidP="00A563DD">
      <w:pPr>
        <w:spacing w:after="0" w:line="240" w:lineRule="auto"/>
        <w:textAlignment w:val="auto"/>
        <w:rPr>
          <w:rFonts w:cs="Calibri"/>
          <w:color w:val="000000"/>
          <w:sz w:val="22"/>
          <w:szCs w:val="22"/>
          <w:lang w:eastAsia="en-GB"/>
        </w:rPr>
      </w:pPr>
      <w:r>
        <w:rPr>
          <w:rFonts w:cs="Calibri"/>
          <w:color w:val="000000"/>
          <w:sz w:val="22"/>
          <w:szCs w:val="22"/>
          <w:lang w:eastAsia="en-GB"/>
        </w:rPr>
        <w:t>Cairn Education</w:t>
      </w:r>
      <w:r w:rsidR="00DA2825" w:rsidRPr="00A563DD">
        <w:rPr>
          <w:rFonts w:cs="Calibri"/>
          <w:color w:val="000000"/>
          <w:sz w:val="22"/>
          <w:szCs w:val="22"/>
          <w:lang w:eastAsia="en-GB"/>
        </w:rPr>
        <w:t xml:space="preserve"> recognise that all data subjects have “qualified rights</w:t>
      </w:r>
      <w:proofErr w:type="gramStart"/>
      <w:r w:rsidR="00DA2825" w:rsidRPr="00A563DD">
        <w:rPr>
          <w:rFonts w:cs="Calibri"/>
          <w:color w:val="000000"/>
          <w:sz w:val="22"/>
          <w:szCs w:val="22"/>
          <w:lang w:eastAsia="en-GB"/>
        </w:rPr>
        <w:t>”</w:t>
      </w:r>
      <w:proofErr w:type="gramEnd"/>
      <w:r w:rsidR="00DA2825" w:rsidRPr="00A563DD">
        <w:rPr>
          <w:rFonts w:cs="Calibri"/>
          <w:color w:val="000000"/>
          <w:sz w:val="22"/>
          <w:szCs w:val="22"/>
          <w:lang w:eastAsia="en-GB"/>
        </w:rPr>
        <w:t xml:space="preserve"> so they are not absolute rights in all</w:t>
      </w:r>
      <w:r w:rsidR="00642DE3" w:rsidRPr="00A563DD">
        <w:rPr>
          <w:rFonts w:cs="Calibri"/>
          <w:color w:val="000000"/>
          <w:sz w:val="22"/>
          <w:szCs w:val="22"/>
          <w:lang w:eastAsia="en-GB"/>
        </w:rPr>
        <w:t xml:space="preserve"> </w:t>
      </w:r>
      <w:r w:rsidR="00DA2825" w:rsidRPr="00A563DD">
        <w:rPr>
          <w:rFonts w:cs="Calibri"/>
          <w:color w:val="000000"/>
          <w:sz w:val="22"/>
          <w:szCs w:val="22"/>
          <w:lang w:eastAsia="en-GB"/>
        </w:rPr>
        <w:t>circumstances. They are qualified by the rights of other individuals and the legal rights of the data</w:t>
      </w:r>
      <w:r w:rsidR="00642DE3" w:rsidRPr="00A563DD">
        <w:rPr>
          <w:rFonts w:cs="Calibri"/>
          <w:color w:val="000000"/>
          <w:sz w:val="22"/>
          <w:szCs w:val="22"/>
          <w:lang w:eastAsia="en-GB"/>
        </w:rPr>
        <w:t xml:space="preserve"> </w:t>
      </w:r>
      <w:r w:rsidR="00DA2825" w:rsidRPr="00A563DD">
        <w:rPr>
          <w:rFonts w:cs="Calibri"/>
          <w:color w:val="000000"/>
          <w:sz w:val="22"/>
          <w:szCs w:val="22"/>
          <w:lang w:eastAsia="en-GB"/>
        </w:rPr>
        <w:t>controller or processor to conduct their lawful business.</w:t>
      </w:r>
    </w:p>
    <w:p w14:paraId="195FED58" w14:textId="77777777" w:rsidR="008B000D" w:rsidRDefault="008B000D" w:rsidP="008B000D">
      <w:pPr>
        <w:pStyle w:val="ListParagraph"/>
        <w:spacing w:after="0" w:line="240" w:lineRule="auto"/>
        <w:ind w:left="360"/>
        <w:textAlignment w:val="auto"/>
        <w:rPr>
          <w:rFonts w:cs="Calibri"/>
          <w:color w:val="000000"/>
          <w:sz w:val="22"/>
          <w:szCs w:val="22"/>
          <w:lang w:eastAsia="en-GB"/>
        </w:rPr>
      </w:pPr>
    </w:p>
    <w:p w14:paraId="5947FB06" w14:textId="74062B16" w:rsidR="00DA2825" w:rsidRPr="00A563DD" w:rsidRDefault="00DA2825" w:rsidP="00A563DD">
      <w:pPr>
        <w:spacing w:after="0" w:line="240" w:lineRule="auto"/>
        <w:textAlignment w:val="auto"/>
        <w:rPr>
          <w:rFonts w:cs="Calibri"/>
          <w:color w:val="000000"/>
          <w:sz w:val="22"/>
          <w:szCs w:val="22"/>
          <w:lang w:eastAsia="en-GB"/>
        </w:rPr>
      </w:pPr>
      <w:r w:rsidRPr="00A563DD">
        <w:rPr>
          <w:rFonts w:cs="Calibri"/>
          <w:color w:val="000000"/>
          <w:sz w:val="22"/>
          <w:szCs w:val="22"/>
          <w:lang w:eastAsia="en-GB"/>
        </w:rPr>
        <w:t>The right to be informed about the collection and use of their personal data</w:t>
      </w:r>
      <w:r w:rsidR="008B000D" w:rsidRPr="00A563DD">
        <w:rPr>
          <w:rFonts w:cs="Calibri"/>
          <w:color w:val="000000"/>
          <w:sz w:val="22"/>
          <w:szCs w:val="22"/>
          <w:lang w:eastAsia="en-GB"/>
        </w:rPr>
        <w:t xml:space="preserve"> </w:t>
      </w:r>
      <w:r w:rsidRPr="00A563DD">
        <w:rPr>
          <w:rFonts w:cs="Calibri"/>
          <w:color w:val="000000"/>
          <w:sz w:val="22"/>
          <w:szCs w:val="22"/>
          <w:lang w:eastAsia="en-GB"/>
        </w:rPr>
        <w:t>Our Privacy Notices seek to provide transparency about our collection of personal data; they are</w:t>
      </w:r>
      <w:r w:rsidR="00CF4845" w:rsidRPr="00A563DD">
        <w:rPr>
          <w:rFonts w:cs="Calibri"/>
          <w:color w:val="000000"/>
          <w:sz w:val="22"/>
          <w:szCs w:val="22"/>
          <w:lang w:eastAsia="en-GB"/>
        </w:rPr>
        <w:t xml:space="preserve"> </w:t>
      </w:r>
      <w:r w:rsidRPr="00A563DD">
        <w:rPr>
          <w:rFonts w:cs="Calibri"/>
          <w:color w:val="000000"/>
          <w:sz w:val="22"/>
          <w:szCs w:val="22"/>
          <w:lang w:eastAsia="en-GB"/>
        </w:rPr>
        <w:t xml:space="preserve">published on our website, and freely available on request from </w:t>
      </w:r>
      <w:hyperlink r:id="rId17" w:history="1">
        <w:r w:rsidR="003F6DEC" w:rsidRPr="00A563DD">
          <w:rPr>
            <w:rStyle w:val="Hyperlink"/>
            <w:rFonts w:cs="Calibri"/>
            <w:sz w:val="22"/>
            <w:szCs w:val="22"/>
            <w:lang w:eastAsia="en-GB"/>
          </w:rPr>
          <w:t>info@cairneducation.co.uk</w:t>
        </w:r>
      </w:hyperlink>
      <w:r w:rsidR="003F6DEC" w:rsidRPr="00A563DD">
        <w:rPr>
          <w:rFonts w:cs="Calibri"/>
          <w:color w:val="000000"/>
          <w:sz w:val="22"/>
          <w:szCs w:val="22"/>
          <w:lang w:eastAsia="en-GB"/>
        </w:rPr>
        <w:t xml:space="preserve"> </w:t>
      </w:r>
      <w:r w:rsidRPr="00A563DD">
        <w:rPr>
          <w:rFonts w:cs="Calibri"/>
          <w:color w:val="000000"/>
          <w:sz w:val="22"/>
          <w:szCs w:val="22"/>
          <w:lang w:eastAsia="en-GB"/>
        </w:rPr>
        <w:t>we</w:t>
      </w:r>
      <w:r w:rsidR="003F6DEC" w:rsidRPr="00A563DD">
        <w:rPr>
          <w:rFonts w:cs="Calibri"/>
          <w:color w:val="000000"/>
          <w:sz w:val="22"/>
          <w:szCs w:val="22"/>
          <w:lang w:eastAsia="en-GB"/>
        </w:rPr>
        <w:t xml:space="preserve"> </w:t>
      </w:r>
      <w:r w:rsidRPr="00A563DD">
        <w:rPr>
          <w:rFonts w:cs="Calibri"/>
          <w:color w:val="000000"/>
          <w:sz w:val="22"/>
          <w:szCs w:val="22"/>
          <w:lang w:eastAsia="en-GB"/>
        </w:rPr>
        <w:t>draw people’s attention to what they say when we collect data from them; and we regularly review</w:t>
      </w:r>
      <w:r w:rsidR="00B61829" w:rsidRPr="00A563DD">
        <w:rPr>
          <w:rFonts w:cs="Calibri"/>
          <w:color w:val="000000"/>
          <w:sz w:val="22"/>
          <w:szCs w:val="22"/>
          <w:lang w:eastAsia="en-GB"/>
        </w:rPr>
        <w:t xml:space="preserve"> </w:t>
      </w:r>
      <w:r w:rsidRPr="00A563DD">
        <w:rPr>
          <w:rFonts w:cs="Calibri"/>
          <w:color w:val="000000"/>
          <w:sz w:val="22"/>
          <w:szCs w:val="22"/>
          <w:lang w:eastAsia="en-GB"/>
        </w:rPr>
        <w:t>and update the Notices when necessary, particularly if we have changed what we use the data for</w:t>
      </w:r>
      <w:r w:rsidR="00B61829" w:rsidRPr="00A563DD">
        <w:rPr>
          <w:rFonts w:cs="Calibri"/>
          <w:color w:val="000000"/>
          <w:sz w:val="22"/>
          <w:szCs w:val="22"/>
          <w:lang w:eastAsia="en-GB"/>
        </w:rPr>
        <w:t xml:space="preserve"> </w:t>
      </w:r>
      <w:r w:rsidRPr="00A563DD">
        <w:rPr>
          <w:rFonts w:cs="Calibri"/>
          <w:color w:val="000000"/>
          <w:sz w:val="22"/>
          <w:szCs w:val="22"/>
          <w:lang w:eastAsia="en-GB"/>
        </w:rPr>
        <w:t>and before we start using it for the new reason.</w:t>
      </w:r>
    </w:p>
    <w:p w14:paraId="2BAFEB92" w14:textId="77777777" w:rsidR="00B61829" w:rsidRPr="00B61829" w:rsidRDefault="00B61829" w:rsidP="00B61829">
      <w:pPr>
        <w:spacing w:after="0" w:line="240" w:lineRule="auto"/>
        <w:textAlignment w:val="auto"/>
        <w:rPr>
          <w:rFonts w:cs="Calibri"/>
          <w:color w:val="000000"/>
          <w:sz w:val="22"/>
          <w:szCs w:val="22"/>
          <w:lang w:eastAsia="en-GB"/>
        </w:rPr>
      </w:pPr>
    </w:p>
    <w:p w14:paraId="7D1D1BF3" w14:textId="20AA8D98" w:rsidR="00DA2825" w:rsidRPr="00A563DD" w:rsidRDefault="00DA2825" w:rsidP="00A563DD">
      <w:pPr>
        <w:spacing w:after="0" w:line="240" w:lineRule="auto"/>
        <w:textAlignment w:val="auto"/>
        <w:rPr>
          <w:rFonts w:cs="Calibri"/>
          <w:color w:val="000000"/>
          <w:sz w:val="22"/>
          <w:szCs w:val="22"/>
          <w:lang w:eastAsia="en-GB"/>
        </w:rPr>
      </w:pPr>
      <w:r w:rsidRPr="00A563DD">
        <w:rPr>
          <w:rFonts w:cs="Calibri"/>
          <w:color w:val="000000"/>
          <w:sz w:val="22"/>
          <w:szCs w:val="22"/>
          <w:lang w:eastAsia="en-GB"/>
        </w:rPr>
        <w:t xml:space="preserve"> The right of access to their personal data and relevant supplementary information</w:t>
      </w:r>
      <w:r w:rsidR="009D19EC" w:rsidRPr="00A563DD">
        <w:rPr>
          <w:rFonts w:cs="Calibri"/>
          <w:color w:val="000000"/>
          <w:sz w:val="22"/>
          <w:szCs w:val="22"/>
          <w:lang w:eastAsia="en-GB"/>
        </w:rPr>
        <w:t xml:space="preserve">. </w:t>
      </w:r>
      <w:r w:rsidRPr="00A563DD">
        <w:rPr>
          <w:rFonts w:cs="Calibri"/>
          <w:color w:val="000000"/>
          <w:sz w:val="22"/>
          <w:szCs w:val="22"/>
          <w:lang w:eastAsia="en-GB"/>
        </w:rPr>
        <w:t>This includes:</w:t>
      </w:r>
    </w:p>
    <w:p w14:paraId="60C63595" w14:textId="1FA99F7D" w:rsidR="00DA2825" w:rsidRPr="009D19EC" w:rsidRDefault="00DA2825" w:rsidP="001B1596">
      <w:pPr>
        <w:pStyle w:val="ListParagraph"/>
        <w:numPr>
          <w:ilvl w:val="1"/>
          <w:numId w:val="16"/>
        </w:numPr>
        <w:spacing w:after="0" w:line="240" w:lineRule="auto"/>
        <w:textAlignment w:val="auto"/>
        <w:rPr>
          <w:rFonts w:cs="Calibri"/>
          <w:color w:val="000000"/>
          <w:sz w:val="22"/>
          <w:szCs w:val="22"/>
          <w:lang w:eastAsia="en-GB"/>
        </w:rPr>
      </w:pPr>
      <w:r w:rsidRPr="009D19EC">
        <w:rPr>
          <w:rFonts w:cs="Calibri"/>
          <w:color w:val="000000"/>
          <w:sz w:val="22"/>
          <w:szCs w:val="22"/>
          <w:lang w:eastAsia="en-GB"/>
        </w:rPr>
        <w:t>confirmation that their data is being processed;</w:t>
      </w:r>
    </w:p>
    <w:p w14:paraId="2F027C28" w14:textId="407FBFD1" w:rsidR="00DA2825" w:rsidRPr="009D19EC" w:rsidRDefault="00DA2825" w:rsidP="001B1596">
      <w:pPr>
        <w:pStyle w:val="ListParagraph"/>
        <w:numPr>
          <w:ilvl w:val="1"/>
          <w:numId w:val="16"/>
        </w:numPr>
        <w:spacing w:after="0" w:line="240" w:lineRule="auto"/>
        <w:textAlignment w:val="auto"/>
        <w:rPr>
          <w:rFonts w:cs="Calibri"/>
          <w:color w:val="000000"/>
          <w:sz w:val="22"/>
          <w:szCs w:val="22"/>
          <w:lang w:eastAsia="en-GB"/>
        </w:rPr>
      </w:pPr>
      <w:r w:rsidRPr="009D19EC">
        <w:rPr>
          <w:rFonts w:cs="Calibri"/>
          <w:color w:val="000000"/>
          <w:sz w:val="22"/>
          <w:szCs w:val="22"/>
          <w:lang w:eastAsia="en-GB"/>
        </w:rPr>
        <w:t>access to their personal data; and</w:t>
      </w:r>
    </w:p>
    <w:p w14:paraId="7E1B9259" w14:textId="7142D4C5" w:rsidR="00DA2825" w:rsidRDefault="00DA2825" w:rsidP="001B1596">
      <w:pPr>
        <w:pStyle w:val="ListParagraph"/>
        <w:numPr>
          <w:ilvl w:val="1"/>
          <w:numId w:val="16"/>
        </w:numPr>
        <w:spacing w:after="0" w:line="240" w:lineRule="auto"/>
        <w:textAlignment w:val="auto"/>
        <w:rPr>
          <w:rFonts w:cs="Calibri"/>
          <w:color w:val="000000"/>
          <w:sz w:val="22"/>
          <w:szCs w:val="22"/>
          <w:lang w:eastAsia="en-GB"/>
        </w:rPr>
      </w:pPr>
      <w:r w:rsidRPr="009D19EC">
        <w:rPr>
          <w:rFonts w:cs="Calibri"/>
          <w:color w:val="000000"/>
          <w:sz w:val="22"/>
          <w:szCs w:val="22"/>
          <w:lang w:eastAsia="en-GB"/>
        </w:rPr>
        <w:t>other supplementary information which largely corresponds to the information we must</w:t>
      </w:r>
      <w:r w:rsidR="009D19EC">
        <w:rPr>
          <w:rFonts w:cs="Calibri"/>
          <w:color w:val="000000"/>
          <w:sz w:val="22"/>
          <w:szCs w:val="22"/>
          <w:lang w:eastAsia="en-GB"/>
        </w:rPr>
        <w:t xml:space="preserve"> </w:t>
      </w:r>
      <w:r w:rsidRPr="009D19EC">
        <w:rPr>
          <w:rFonts w:cs="Calibri"/>
          <w:color w:val="000000"/>
          <w:sz w:val="22"/>
          <w:szCs w:val="22"/>
          <w:lang w:eastAsia="en-GB"/>
        </w:rPr>
        <w:t>provide in our Privacy Notice.</w:t>
      </w:r>
    </w:p>
    <w:p w14:paraId="2BE97803" w14:textId="77777777" w:rsidR="009D19EC" w:rsidRPr="009D19EC" w:rsidRDefault="009D19EC" w:rsidP="009D19EC">
      <w:pPr>
        <w:pStyle w:val="ListParagraph"/>
        <w:spacing w:after="0" w:line="240" w:lineRule="auto"/>
        <w:ind w:left="1440"/>
        <w:textAlignment w:val="auto"/>
        <w:rPr>
          <w:rFonts w:cs="Calibri"/>
          <w:color w:val="000000"/>
          <w:sz w:val="22"/>
          <w:szCs w:val="22"/>
          <w:lang w:eastAsia="en-GB"/>
        </w:rPr>
      </w:pPr>
    </w:p>
    <w:p w14:paraId="56F8D022" w14:textId="013337A3" w:rsidR="00DA2825" w:rsidRPr="00A563DD" w:rsidRDefault="00DA2825" w:rsidP="00A563DD">
      <w:pPr>
        <w:spacing w:after="0" w:line="240" w:lineRule="auto"/>
        <w:textAlignment w:val="auto"/>
        <w:rPr>
          <w:rFonts w:cs="Calibri"/>
          <w:color w:val="000000"/>
          <w:sz w:val="22"/>
          <w:szCs w:val="22"/>
          <w:lang w:eastAsia="en-GB"/>
        </w:rPr>
      </w:pPr>
      <w:r w:rsidRPr="00A563DD">
        <w:rPr>
          <w:rFonts w:cs="Calibri"/>
          <w:color w:val="000000"/>
          <w:sz w:val="22"/>
          <w:szCs w:val="22"/>
          <w:lang w:eastAsia="en-GB"/>
        </w:rPr>
        <w:t>Any of our data subjects (or their chosen representative or a person with parental responsibility for</w:t>
      </w:r>
      <w:r w:rsidR="00D53A9A" w:rsidRPr="00A563DD">
        <w:rPr>
          <w:rFonts w:cs="Calibri"/>
          <w:color w:val="000000"/>
          <w:sz w:val="22"/>
          <w:szCs w:val="22"/>
          <w:lang w:eastAsia="en-GB"/>
        </w:rPr>
        <w:t xml:space="preserve"> </w:t>
      </w:r>
      <w:r w:rsidRPr="00A563DD">
        <w:rPr>
          <w:rFonts w:cs="Calibri"/>
          <w:color w:val="000000"/>
          <w:sz w:val="22"/>
          <w:szCs w:val="22"/>
          <w:lang w:eastAsia="en-GB"/>
        </w:rPr>
        <w:t>them) can make a Subject Access Request (SAR). Please see Section 5 for our procedure on</w:t>
      </w:r>
      <w:r w:rsidR="00D53A9A" w:rsidRPr="00A563DD">
        <w:rPr>
          <w:rFonts w:cs="Calibri"/>
          <w:color w:val="000000"/>
          <w:sz w:val="22"/>
          <w:szCs w:val="22"/>
          <w:lang w:eastAsia="en-GB"/>
        </w:rPr>
        <w:t xml:space="preserve"> </w:t>
      </w:r>
      <w:r w:rsidRPr="00A563DD">
        <w:rPr>
          <w:rFonts w:cs="Calibri"/>
          <w:color w:val="000000"/>
          <w:sz w:val="22"/>
          <w:szCs w:val="22"/>
          <w:lang w:eastAsia="en-GB"/>
        </w:rPr>
        <w:t>handling SARs.</w:t>
      </w:r>
    </w:p>
    <w:p w14:paraId="24EA2BE1" w14:textId="77777777" w:rsidR="00D53A9A" w:rsidRPr="00D53A9A" w:rsidRDefault="00D53A9A" w:rsidP="000F7E6B">
      <w:pPr>
        <w:pStyle w:val="ListParagraph"/>
        <w:spacing w:after="0" w:line="240" w:lineRule="auto"/>
        <w:ind w:left="360"/>
        <w:textAlignment w:val="auto"/>
        <w:rPr>
          <w:rFonts w:cs="Calibri"/>
          <w:color w:val="000000"/>
          <w:sz w:val="22"/>
          <w:szCs w:val="22"/>
          <w:lang w:eastAsia="en-GB"/>
        </w:rPr>
      </w:pPr>
    </w:p>
    <w:p w14:paraId="424BDA02" w14:textId="3326B3DE" w:rsidR="00DA2825" w:rsidRPr="00A563DD" w:rsidRDefault="00DA2825" w:rsidP="00A563DD">
      <w:pPr>
        <w:spacing w:after="0" w:line="240" w:lineRule="auto"/>
        <w:textAlignment w:val="auto"/>
        <w:rPr>
          <w:rFonts w:cs="Calibri"/>
          <w:color w:val="000000"/>
          <w:sz w:val="22"/>
          <w:szCs w:val="22"/>
          <w:lang w:eastAsia="en-GB"/>
        </w:rPr>
      </w:pPr>
      <w:r w:rsidRPr="00A563DD">
        <w:rPr>
          <w:rFonts w:cs="Calibri"/>
          <w:color w:val="000000"/>
          <w:sz w:val="22"/>
          <w:szCs w:val="22"/>
          <w:lang w:eastAsia="en-GB"/>
        </w:rPr>
        <w:t>The right to rectification if the information held is inaccurate or incomplete</w:t>
      </w:r>
      <w:r w:rsidR="000F7E6B" w:rsidRPr="00A563DD">
        <w:rPr>
          <w:rFonts w:cs="Calibri"/>
          <w:color w:val="000000"/>
          <w:sz w:val="22"/>
          <w:szCs w:val="22"/>
          <w:lang w:eastAsia="en-GB"/>
        </w:rPr>
        <w:t xml:space="preserve">. </w:t>
      </w:r>
      <w:r w:rsidRPr="00A563DD">
        <w:rPr>
          <w:rFonts w:cs="Calibri"/>
          <w:color w:val="000000"/>
          <w:sz w:val="22"/>
          <w:szCs w:val="22"/>
          <w:lang w:eastAsia="en-GB"/>
        </w:rPr>
        <w:t xml:space="preserve">Every individual has a responsibility under </w:t>
      </w:r>
      <w:r w:rsidR="0010248E">
        <w:rPr>
          <w:rFonts w:cs="Calibri"/>
          <w:color w:val="000000"/>
          <w:sz w:val="22"/>
          <w:szCs w:val="22"/>
          <w:lang w:eastAsia="en-GB"/>
        </w:rPr>
        <w:t xml:space="preserve">UK </w:t>
      </w:r>
      <w:r w:rsidRPr="00A563DD">
        <w:rPr>
          <w:rFonts w:cs="Calibri"/>
          <w:color w:val="000000"/>
          <w:sz w:val="22"/>
          <w:szCs w:val="22"/>
          <w:lang w:eastAsia="en-GB"/>
        </w:rPr>
        <w:t xml:space="preserve">GDPR to provide accurate data. The </w:t>
      </w:r>
      <w:r w:rsidR="0010248E">
        <w:rPr>
          <w:rFonts w:cs="Calibri"/>
          <w:color w:val="000000"/>
          <w:sz w:val="22"/>
          <w:szCs w:val="22"/>
          <w:lang w:eastAsia="en-GB"/>
        </w:rPr>
        <w:t xml:space="preserve">UK </w:t>
      </w:r>
      <w:r w:rsidRPr="00A563DD">
        <w:rPr>
          <w:rFonts w:cs="Calibri"/>
          <w:color w:val="000000"/>
          <w:sz w:val="22"/>
          <w:szCs w:val="22"/>
          <w:lang w:eastAsia="en-GB"/>
        </w:rPr>
        <w:t>GDPR does not</w:t>
      </w:r>
      <w:r w:rsidR="000F7E6B" w:rsidRPr="00A563DD">
        <w:rPr>
          <w:rFonts w:cs="Calibri"/>
          <w:color w:val="000000"/>
          <w:sz w:val="22"/>
          <w:szCs w:val="22"/>
          <w:lang w:eastAsia="en-GB"/>
        </w:rPr>
        <w:t xml:space="preserve"> </w:t>
      </w:r>
      <w:r w:rsidRPr="00A563DD">
        <w:rPr>
          <w:rFonts w:cs="Calibri"/>
          <w:color w:val="000000"/>
          <w:sz w:val="22"/>
          <w:szCs w:val="22"/>
          <w:lang w:eastAsia="en-GB"/>
        </w:rPr>
        <w:t>provide a definition of accuracy, but we generally understand it to mean that personal data is</w:t>
      </w:r>
      <w:r w:rsidR="000F7E6B" w:rsidRPr="00A563DD">
        <w:rPr>
          <w:rFonts w:cs="Calibri"/>
          <w:color w:val="000000"/>
          <w:sz w:val="22"/>
          <w:szCs w:val="22"/>
          <w:lang w:eastAsia="en-GB"/>
        </w:rPr>
        <w:t xml:space="preserve"> </w:t>
      </w:r>
      <w:r w:rsidRPr="00A563DD">
        <w:rPr>
          <w:rFonts w:cs="Calibri"/>
          <w:color w:val="000000"/>
          <w:sz w:val="22"/>
          <w:szCs w:val="22"/>
          <w:lang w:eastAsia="en-GB"/>
        </w:rPr>
        <w:t>inaccurate if it is incorrect or misleading on matters of fact.</w:t>
      </w:r>
      <w:r w:rsidR="005F4E8B" w:rsidRPr="00A563DD">
        <w:rPr>
          <w:rFonts w:cs="Calibri"/>
          <w:color w:val="000000"/>
          <w:sz w:val="22"/>
          <w:szCs w:val="22"/>
          <w:lang w:eastAsia="en-GB"/>
        </w:rPr>
        <w:t xml:space="preserve"> </w:t>
      </w:r>
      <w:r w:rsidRPr="00A563DD">
        <w:rPr>
          <w:rFonts w:cs="Calibri"/>
          <w:color w:val="000000"/>
          <w:sz w:val="22"/>
          <w:szCs w:val="22"/>
          <w:lang w:eastAsia="en-GB"/>
        </w:rPr>
        <w:t>The right to rectification will depend on why we asked for the personal data. For example: a person’s</w:t>
      </w:r>
      <w:r w:rsidR="005F4E8B" w:rsidRPr="00A563DD">
        <w:rPr>
          <w:rFonts w:cs="Calibri"/>
          <w:color w:val="000000"/>
          <w:sz w:val="22"/>
          <w:szCs w:val="22"/>
          <w:lang w:eastAsia="en-GB"/>
        </w:rPr>
        <w:t xml:space="preserve"> </w:t>
      </w:r>
      <w:r w:rsidRPr="00A563DD">
        <w:rPr>
          <w:rFonts w:cs="Calibri"/>
          <w:color w:val="000000"/>
          <w:sz w:val="22"/>
          <w:szCs w:val="22"/>
          <w:lang w:eastAsia="en-GB"/>
        </w:rPr>
        <w:t>name should not be changed to their new married name on the Single Central Record (SCR)</w:t>
      </w:r>
      <w:r w:rsidR="001B23DC" w:rsidRPr="00A563DD">
        <w:rPr>
          <w:rFonts w:cs="Calibri"/>
          <w:color w:val="000000"/>
          <w:sz w:val="22"/>
          <w:szCs w:val="22"/>
          <w:lang w:eastAsia="en-GB"/>
        </w:rPr>
        <w:t xml:space="preserve"> </w:t>
      </w:r>
      <w:r w:rsidRPr="00A563DD">
        <w:rPr>
          <w:rFonts w:cs="Calibri"/>
          <w:color w:val="000000"/>
          <w:sz w:val="22"/>
          <w:szCs w:val="22"/>
          <w:lang w:eastAsia="en-GB"/>
        </w:rPr>
        <w:t>because the SCR is a record of information correct at the time of recruitment and vetting. A note can</w:t>
      </w:r>
      <w:r w:rsidR="0098241D" w:rsidRPr="00A563DD">
        <w:rPr>
          <w:rFonts w:cs="Calibri"/>
          <w:color w:val="000000"/>
          <w:sz w:val="22"/>
          <w:szCs w:val="22"/>
          <w:lang w:eastAsia="en-GB"/>
        </w:rPr>
        <w:t xml:space="preserve"> </w:t>
      </w:r>
      <w:r w:rsidRPr="00A563DD">
        <w:rPr>
          <w:rFonts w:cs="Calibri"/>
          <w:color w:val="000000"/>
          <w:sz w:val="22"/>
          <w:szCs w:val="22"/>
          <w:lang w:eastAsia="en-GB"/>
        </w:rPr>
        <w:t>be added to ensure the SCR record can be matched to the person in case of a vetting query in future,</w:t>
      </w:r>
      <w:r w:rsidR="0098241D" w:rsidRPr="00A563DD">
        <w:rPr>
          <w:rFonts w:cs="Calibri"/>
          <w:color w:val="000000"/>
          <w:sz w:val="22"/>
          <w:szCs w:val="22"/>
          <w:lang w:eastAsia="en-GB"/>
        </w:rPr>
        <w:t xml:space="preserve"> </w:t>
      </w:r>
      <w:r w:rsidRPr="00A563DD">
        <w:rPr>
          <w:rFonts w:cs="Calibri"/>
          <w:color w:val="000000"/>
          <w:sz w:val="22"/>
          <w:szCs w:val="22"/>
          <w:lang w:eastAsia="en-GB"/>
        </w:rPr>
        <w:t>but the record itself should not be changed.</w:t>
      </w:r>
    </w:p>
    <w:p w14:paraId="3F749D96" w14:textId="77777777" w:rsidR="0098241D" w:rsidRPr="0098241D" w:rsidRDefault="0098241D" w:rsidP="0098241D">
      <w:pPr>
        <w:spacing w:after="0" w:line="240" w:lineRule="auto"/>
        <w:textAlignment w:val="auto"/>
        <w:rPr>
          <w:rFonts w:cs="Calibri"/>
          <w:color w:val="000000"/>
          <w:sz w:val="22"/>
          <w:szCs w:val="22"/>
          <w:lang w:eastAsia="en-GB"/>
        </w:rPr>
      </w:pPr>
    </w:p>
    <w:p w14:paraId="66444556" w14:textId="4EE4D193" w:rsidR="00DA2825" w:rsidRPr="00A563DD" w:rsidRDefault="00DA2825" w:rsidP="00A563DD">
      <w:pPr>
        <w:spacing w:after="0" w:line="240" w:lineRule="auto"/>
        <w:textAlignment w:val="auto"/>
        <w:rPr>
          <w:rFonts w:cs="Calibri"/>
          <w:color w:val="000000"/>
          <w:sz w:val="22"/>
          <w:szCs w:val="22"/>
          <w:lang w:eastAsia="en-GB"/>
        </w:rPr>
      </w:pPr>
      <w:r w:rsidRPr="00A563DD">
        <w:rPr>
          <w:rFonts w:cs="Calibri"/>
          <w:color w:val="000000"/>
          <w:sz w:val="22"/>
          <w:szCs w:val="22"/>
          <w:lang w:eastAsia="en-GB"/>
        </w:rPr>
        <w:t>When we receive a request to change the data we hold, we will take reasonable steps to check tha</w:t>
      </w:r>
      <w:r w:rsidR="003038F7" w:rsidRPr="00A563DD">
        <w:rPr>
          <w:rFonts w:cs="Calibri"/>
          <w:color w:val="000000"/>
          <w:sz w:val="22"/>
          <w:szCs w:val="22"/>
          <w:lang w:eastAsia="en-GB"/>
        </w:rPr>
        <w:t xml:space="preserve">t </w:t>
      </w:r>
      <w:r w:rsidRPr="00A563DD">
        <w:rPr>
          <w:rFonts w:cs="Calibri"/>
          <w:color w:val="000000"/>
          <w:sz w:val="22"/>
          <w:szCs w:val="22"/>
          <w:lang w:eastAsia="en-GB"/>
        </w:rPr>
        <w:t>the data is accurate and to rectify it if necessary. This means that the more important it is that the</w:t>
      </w:r>
      <w:r w:rsidR="003038F7" w:rsidRPr="00A563DD">
        <w:rPr>
          <w:rFonts w:cs="Calibri"/>
          <w:color w:val="000000"/>
          <w:sz w:val="22"/>
          <w:szCs w:val="22"/>
          <w:lang w:eastAsia="en-GB"/>
        </w:rPr>
        <w:t xml:space="preserve"> </w:t>
      </w:r>
      <w:r w:rsidRPr="00A563DD">
        <w:rPr>
          <w:rFonts w:cs="Calibri"/>
          <w:color w:val="000000"/>
          <w:sz w:val="22"/>
          <w:szCs w:val="22"/>
          <w:lang w:eastAsia="en-GB"/>
        </w:rPr>
        <w:t xml:space="preserve">data is accurate, the more effort we will make to correct it. We will </w:t>
      </w:r>
      <w:proofErr w:type="gramStart"/>
      <w:r w:rsidRPr="00A563DD">
        <w:rPr>
          <w:rFonts w:cs="Calibri"/>
          <w:color w:val="000000"/>
          <w:sz w:val="22"/>
          <w:szCs w:val="22"/>
          <w:lang w:eastAsia="en-GB"/>
        </w:rPr>
        <w:t>take into account</w:t>
      </w:r>
      <w:proofErr w:type="gramEnd"/>
      <w:r w:rsidRPr="00A563DD">
        <w:rPr>
          <w:rFonts w:cs="Calibri"/>
          <w:color w:val="000000"/>
          <w:sz w:val="22"/>
          <w:szCs w:val="22"/>
          <w:lang w:eastAsia="en-GB"/>
        </w:rPr>
        <w:t xml:space="preserve"> arguments and</w:t>
      </w:r>
      <w:r w:rsidR="003038F7" w:rsidRPr="00A563DD">
        <w:rPr>
          <w:rFonts w:cs="Calibri"/>
          <w:color w:val="000000"/>
          <w:sz w:val="22"/>
          <w:szCs w:val="22"/>
          <w:lang w:eastAsia="en-GB"/>
        </w:rPr>
        <w:t xml:space="preserve"> </w:t>
      </w:r>
      <w:r w:rsidRPr="00A563DD">
        <w:rPr>
          <w:rFonts w:cs="Calibri"/>
          <w:color w:val="000000"/>
          <w:sz w:val="22"/>
          <w:szCs w:val="22"/>
          <w:lang w:eastAsia="en-GB"/>
        </w:rPr>
        <w:t>evidence provided by the data subject and anything we have already tried to do to ensure the data is</w:t>
      </w:r>
      <w:r w:rsidR="003038F7" w:rsidRPr="00A563DD">
        <w:rPr>
          <w:rFonts w:cs="Calibri"/>
          <w:color w:val="000000"/>
          <w:sz w:val="22"/>
          <w:szCs w:val="22"/>
          <w:lang w:eastAsia="en-GB"/>
        </w:rPr>
        <w:t xml:space="preserve"> </w:t>
      </w:r>
      <w:r w:rsidRPr="00A563DD">
        <w:rPr>
          <w:rFonts w:cs="Calibri"/>
          <w:color w:val="000000"/>
          <w:sz w:val="22"/>
          <w:szCs w:val="22"/>
          <w:lang w:eastAsia="en-GB"/>
        </w:rPr>
        <w:t>accurate.</w:t>
      </w:r>
    </w:p>
    <w:p w14:paraId="5BBC01EE" w14:textId="77777777" w:rsidR="00A563DD" w:rsidRDefault="00A563DD" w:rsidP="00A563DD">
      <w:pPr>
        <w:spacing w:after="0" w:line="240" w:lineRule="auto"/>
        <w:textAlignment w:val="auto"/>
        <w:rPr>
          <w:rFonts w:cs="Calibri"/>
          <w:color w:val="000000"/>
          <w:sz w:val="22"/>
          <w:szCs w:val="22"/>
          <w:lang w:eastAsia="en-GB"/>
        </w:rPr>
      </w:pPr>
    </w:p>
    <w:p w14:paraId="0AB2F026" w14:textId="3C606B89" w:rsidR="00DA2825" w:rsidRPr="00A563DD" w:rsidRDefault="00DA2825" w:rsidP="00A563DD">
      <w:pPr>
        <w:spacing w:after="0" w:line="240" w:lineRule="auto"/>
        <w:textAlignment w:val="auto"/>
        <w:rPr>
          <w:rFonts w:cs="Calibri"/>
          <w:color w:val="000000"/>
          <w:sz w:val="22"/>
          <w:szCs w:val="22"/>
          <w:lang w:eastAsia="en-GB"/>
        </w:rPr>
      </w:pPr>
      <w:r w:rsidRPr="00A563DD">
        <w:rPr>
          <w:rFonts w:cs="Calibri"/>
          <w:color w:val="000000"/>
          <w:sz w:val="22"/>
          <w:szCs w:val="22"/>
          <w:lang w:eastAsia="en-GB"/>
        </w:rPr>
        <w:t>We can refuse to comply with a request for rectification if the request is manifestly unfounded or</w:t>
      </w:r>
      <w:r w:rsidR="003038F7" w:rsidRPr="00A563DD">
        <w:rPr>
          <w:rFonts w:cs="Calibri"/>
          <w:color w:val="000000"/>
          <w:sz w:val="22"/>
          <w:szCs w:val="22"/>
          <w:lang w:eastAsia="en-GB"/>
        </w:rPr>
        <w:t xml:space="preserve"> </w:t>
      </w:r>
      <w:r w:rsidRPr="00A563DD">
        <w:rPr>
          <w:rFonts w:cs="Calibri"/>
          <w:color w:val="000000"/>
          <w:sz w:val="22"/>
          <w:szCs w:val="22"/>
          <w:lang w:eastAsia="en-GB"/>
        </w:rPr>
        <w:t xml:space="preserve">excessive, </w:t>
      </w:r>
      <w:proofErr w:type="gramStart"/>
      <w:r w:rsidRPr="00A563DD">
        <w:rPr>
          <w:rFonts w:cs="Calibri"/>
          <w:color w:val="000000"/>
          <w:sz w:val="22"/>
          <w:szCs w:val="22"/>
          <w:lang w:eastAsia="en-GB"/>
        </w:rPr>
        <w:t>taking into account</w:t>
      </w:r>
      <w:proofErr w:type="gramEnd"/>
      <w:r w:rsidRPr="00A563DD">
        <w:rPr>
          <w:rFonts w:cs="Calibri"/>
          <w:color w:val="000000"/>
          <w:sz w:val="22"/>
          <w:szCs w:val="22"/>
          <w:lang w:eastAsia="en-GB"/>
        </w:rPr>
        <w:t xml:space="preserve"> whether it is repetitive. We can either request a reasonable fee based</w:t>
      </w:r>
      <w:r w:rsidR="00DF16C4" w:rsidRPr="00A563DD">
        <w:rPr>
          <w:rFonts w:cs="Calibri"/>
          <w:color w:val="000000"/>
          <w:sz w:val="22"/>
          <w:szCs w:val="22"/>
          <w:lang w:eastAsia="en-GB"/>
        </w:rPr>
        <w:t xml:space="preserve"> </w:t>
      </w:r>
      <w:r w:rsidRPr="00A563DD">
        <w:rPr>
          <w:rFonts w:cs="Calibri"/>
          <w:color w:val="000000"/>
          <w:sz w:val="22"/>
          <w:szCs w:val="22"/>
          <w:lang w:eastAsia="en-GB"/>
        </w:rPr>
        <w:t>on the administrative costs of complying with the request, or we can refuse to deal with the request.</w:t>
      </w:r>
      <w:r w:rsidR="00DF16C4" w:rsidRPr="00A563DD">
        <w:rPr>
          <w:rFonts w:cs="Calibri"/>
          <w:color w:val="000000"/>
          <w:sz w:val="22"/>
          <w:szCs w:val="22"/>
          <w:lang w:eastAsia="en-GB"/>
        </w:rPr>
        <w:t xml:space="preserve"> </w:t>
      </w:r>
      <w:r w:rsidRPr="00A563DD">
        <w:rPr>
          <w:rFonts w:cs="Calibri"/>
          <w:color w:val="000000"/>
          <w:sz w:val="22"/>
          <w:szCs w:val="22"/>
          <w:lang w:eastAsia="en-GB"/>
        </w:rPr>
        <w:t xml:space="preserve">We will use ICO guidance and our own information management records to make decisions about </w:t>
      </w:r>
      <w:proofErr w:type="gramStart"/>
      <w:r w:rsidRPr="00A563DD">
        <w:rPr>
          <w:rFonts w:cs="Calibri"/>
          <w:color w:val="000000"/>
          <w:sz w:val="22"/>
          <w:szCs w:val="22"/>
          <w:lang w:eastAsia="en-GB"/>
        </w:rPr>
        <w:t>this</w:t>
      </w:r>
      <w:proofErr w:type="gramEnd"/>
      <w:r w:rsidR="00DF16C4" w:rsidRPr="00A563DD">
        <w:rPr>
          <w:rFonts w:cs="Calibri"/>
          <w:color w:val="000000"/>
          <w:sz w:val="22"/>
          <w:szCs w:val="22"/>
          <w:lang w:eastAsia="en-GB"/>
        </w:rPr>
        <w:t xml:space="preserve"> </w:t>
      </w:r>
      <w:r w:rsidRPr="00A563DD">
        <w:rPr>
          <w:rFonts w:cs="Calibri"/>
          <w:color w:val="000000"/>
          <w:sz w:val="22"/>
          <w:szCs w:val="22"/>
          <w:lang w:eastAsia="en-GB"/>
        </w:rPr>
        <w:t>and we will contact the person making the request to inform them of our decision (including any fe</w:t>
      </w:r>
      <w:r w:rsidR="00DF16C4" w:rsidRPr="00A563DD">
        <w:rPr>
          <w:rFonts w:cs="Calibri"/>
          <w:color w:val="000000"/>
          <w:sz w:val="22"/>
          <w:szCs w:val="22"/>
          <w:lang w:eastAsia="en-GB"/>
        </w:rPr>
        <w:t xml:space="preserve">e </w:t>
      </w:r>
      <w:r w:rsidRPr="00A563DD">
        <w:rPr>
          <w:rFonts w:cs="Calibri"/>
          <w:color w:val="000000"/>
          <w:sz w:val="22"/>
          <w:szCs w:val="22"/>
          <w:lang w:eastAsia="en-GB"/>
        </w:rPr>
        <w:t>payable) and the reasons without undue delay and within one month. We do not have to comply</w:t>
      </w:r>
      <w:r w:rsidR="00DF16C4" w:rsidRPr="00A563DD">
        <w:rPr>
          <w:rFonts w:cs="Calibri"/>
          <w:color w:val="000000"/>
          <w:sz w:val="22"/>
          <w:szCs w:val="22"/>
          <w:lang w:eastAsia="en-GB"/>
        </w:rPr>
        <w:t xml:space="preserve"> </w:t>
      </w:r>
      <w:r w:rsidRPr="00A563DD">
        <w:rPr>
          <w:rFonts w:cs="Calibri"/>
          <w:color w:val="000000"/>
          <w:sz w:val="22"/>
          <w:szCs w:val="22"/>
          <w:lang w:eastAsia="en-GB"/>
        </w:rPr>
        <w:t>with the request until we have received the fee.</w:t>
      </w:r>
      <w:r w:rsidR="00AE66A5" w:rsidRPr="00A563DD">
        <w:rPr>
          <w:rFonts w:cs="Calibri"/>
          <w:color w:val="000000"/>
          <w:sz w:val="22"/>
          <w:szCs w:val="22"/>
          <w:lang w:eastAsia="en-GB"/>
        </w:rPr>
        <w:t xml:space="preserve"> </w:t>
      </w:r>
      <w:r w:rsidRPr="00A563DD">
        <w:rPr>
          <w:rFonts w:cs="Calibri"/>
          <w:color w:val="000000"/>
          <w:sz w:val="22"/>
          <w:szCs w:val="22"/>
          <w:lang w:eastAsia="en-GB"/>
        </w:rPr>
        <w:t>As a matter of good practice, we will restrict the processing of the personal data in question while we</w:t>
      </w:r>
      <w:r w:rsidR="00DF16C4" w:rsidRPr="00A563DD">
        <w:rPr>
          <w:rFonts w:cs="Calibri"/>
          <w:color w:val="000000"/>
          <w:sz w:val="22"/>
          <w:szCs w:val="22"/>
          <w:lang w:eastAsia="en-GB"/>
        </w:rPr>
        <w:t xml:space="preserve"> </w:t>
      </w:r>
      <w:r w:rsidRPr="00A563DD">
        <w:rPr>
          <w:rFonts w:cs="Calibri"/>
          <w:color w:val="000000"/>
          <w:sz w:val="22"/>
          <w:szCs w:val="22"/>
          <w:lang w:eastAsia="en-GB"/>
        </w:rPr>
        <w:t>are verifying its accuracy regardless of whether the data subject asked us to as is their right</w:t>
      </w:r>
      <w:r w:rsidR="00AE66A5" w:rsidRPr="00A563DD">
        <w:rPr>
          <w:rFonts w:cs="Calibri"/>
          <w:color w:val="000000"/>
          <w:sz w:val="22"/>
          <w:szCs w:val="22"/>
          <w:lang w:eastAsia="en-GB"/>
        </w:rPr>
        <w:t xml:space="preserve">. </w:t>
      </w:r>
      <w:r w:rsidRPr="00A563DD">
        <w:rPr>
          <w:rFonts w:cs="Calibri"/>
          <w:color w:val="000000"/>
          <w:sz w:val="22"/>
          <w:szCs w:val="22"/>
          <w:lang w:eastAsia="en-GB"/>
        </w:rPr>
        <w:t>When we have decided whether the data is accurate or not and whether we will change it or not, we</w:t>
      </w:r>
      <w:r w:rsidR="00A9763A" w:rsidRPr="00A563DD">
        <w:rPr>
          <w:rFonts w:cs="Calibri"/>
          <w:color w:val="000000"/>
          <w:sz w:val="22"/>
          <w:szCs w:val="22"/>
          <w:lang w:eastAsia="en-GB"/>
        </w:rPr>
        <w:t xml:space="preserve"> </w:t>
      </w:r>
      <w:r w:rsidRPr="00A563DD">
        <w:rPr>
          <w:rFonts w:cs="Calibri"/>
          <w:color w:val="000000"/>
          <w:sz w:val="22"/>
          <w:szCs w:val="22"/>
          <w:lang w:eastAsia="en-GB"/>
        </w:rPr>
        <w:t>will explain our decision to the individual making the request and inform them of their rights to</w:t>
      </w:r>
      <w:r w:rsidR="00A9763A" w:rsidRPr="00A563DD">
        <w:rPr>
          <w:rFonts w:cs="Calibri"/>
          <w:color w:val="000000"/>
          <w:sz w:val="22"/>
          <w:szCs w:val="22"/>
          <w:lang w:eastAsia="en-GB"/>
        </w:rPr>
        <w:t xml:space="preserve"> </w:t>
      </w:r>
      <w:r w:rsidRPr="00A563DD">
        <w:rPr>
          <w:rFonts w:cs="Calibri"/>
          <w:color w:val="000000"/>
          <w:sz w:val="22"/>
          <w:szCs w:val="22"/>
          <w:lang w:eastAsia="en-GB"/>
        </w:rPr>
        <w:t>complain to the ICO. We will also make a record of the request and our response similar to the way</w:t>
      </w:r>
      <w:r w:rsidR="00176E0C" w:rsidRPr="00A563DD">
        <w:rPr>
          <w:rFonts w:cs="Calibri"/>
          <w:color w:val="000000"/>
          <w:sz w:val="22"/>
          <w:szCs w:val="22"/>
          <w:lang w:eastAsia="en-GB"/>
        </w:rPr>
        <w:t xml:space="preserve"> </w:t>
      </w:r>
      <w:r w:rsidRPr="00A563DD">
        <w:rPr>
          <w:rFonts w:cs="Calibri"/>
          <w:color w:val="000000"/>
          <w:sz w:val="22"/>
          <w:szCs w:val="22"/>
          <w:lang w:eastAsia="en-GB"/>
        </w:rPr>
        <w:t xml:space="preserve">we handle SARs e.g. date of receipt, the data subject’s </w:t>
      </w:r>
      <w:r w:rsidRPr="00A563DD">
        <w:rPr>
          <w:rFonts w:cs="Calibri"/>
          <w:color w:val="000000"/>
          <w:sz w:val="22"/>
          <w:szCs w:val="22"/>
          <w:lang w:eastAsia="en-GB"/>
        </w:rPr>
        <w:lastRenderedPageBreak/>
        <w:t>name, the name and address of requester (if</w:t>
      </w:r>
      <w:r w:rsidR="00A563DD">
        <w:rPr>
          <w:rFonts w:cs="Calibri"/>
          <w:color w:val="000000"/>
          <w:sz w:val="22"/>
          <w:szCs w:val="22"/>
          <w:lang w:eastAsia="en-GB"/>
        </w:rPr>
        <w:t xml:space="preserve"> </w:t>
      </w:r>
      <w:r w:rsidRPr="00A563DD">
        <w:rPr>
          <w:rFonts w:cs="Calibri"/>
          <w:color w:val="000000"/>
          <w:sz w:val="22"/>
          <w:szCs w:val="22"/>
          <w:lang w:eastAsia="en-GB"/>
        </w:rPr>
        <w:t>different), the rectification requested, our decision, and the date we communicated the decision.</w:t>
      </w:r>
    </w:p>
    <w:p w14:paraId="74690E4E" w14:textId="77777777" w:rsidR="006B05DB" w:rsidRDefault="006B05DB" w:rsidP="006B05DB">
      <w:pPr>
        <w:pStyle w:val="Heading2"/>
        <w:jc w:val="left"/>
        <w:rPr>
          <w:lang w:eastAsia="en-GB"/>
        </w:rPr>
      </w:pPr>
    </w:p>
    <w:p w14:paraId="0DB39EF3" w14:textId="1F9363D1" w:rsidR="00DA2825" w:rsidRPr="006B05DB" w:rsidRDefault="00DA2825" w:rsidP="006B05DB">
      <w:pPr>
        <w:pStyle w:val="Heading2"/>
        <w:jc w:val="left"/>
        <w:rPr>
          <w:lang w:eastAsia="en-GB"/>
        </w:rPr>
      </w:pPr>
      <w:bookmarkStart w:id="18" w:name="_Toc242692120"/>
      <w:r w:rsidRPr="006B05DB">
        <w:rPr>
          <w:lang w:eastAsia="en-GB"/>
        </w:rPr>
        <w:t>The right to erasure of personal data</w:t>
      </w:r>
      <w:bookmarkEnd w:id="18"/>
    </w:p>
    <w:p w14:paraId="62FA7BE6" w14:textId="77777777" w:rsidR="0075003C" w:rsidRDefault="0075003C" w:rsidP="0075003C">
      <w:pPr>
        <w:spacing w:after="0" w:line="240" w:lineRule="auto"/>
        <w:textAlignment w:val="auto"/>
        <w:rPr>
          <w:rFonts w:cs="Calibri"/>
          <w:color w:val="000000"/>
          <w:sz w:val="22"/>
          <w:szCs w:val="22"/>
          <w:lang w:eastAsia="en-GB"/>
        </w:rPr>
      </w:pPr>
    </w:p>
    <w:p w14:paraId="750DAD14" w14:textId="6F5CB70C" w:rsidR="00DA2825" w:rsidRPr="0075003C" w:rsidRDefault="00DA2825" w:rsidP="0075003C">
      <w:pPr>
        <w:spacing w:after="0" w:line="240" w:lineRule="auto"/>
        <w:textAlignment w:val="auto"/>
        <w:rPr>
          <w:rFonts w:cs="Calibri"/>
          <w:color w:val="000000"/>
          <w:sz w:val="22"/>
          <w:szCs w:val="22"/>
          <w:lang w:eastAsia="en-GB"/>
        </w:rPr>
      </w:pPr>
      <w:r w:rsidRPr="0075003C">
        <w:rPr>
          <w:rFonts w:cs="Calibri"/>
          <w:color w:val="000000"/>
          <w:sz w:val="22"/>
          <w:szCs w:val="22"/>
          <w:lang w:eastAsia="en-GB"/>
        </w:rPr>
        <w:t>Under Article 17 of the</w:t>
      </w:r>
      <w:r w:rsidR="0010248E">
        <w:rPr>
          <w:rFonts w:cs="Calibri"/>
          <w:color w:val="000000"/>
          <w:sz w:val="22"/>
          <w:szCs w:val="22"/>
          <w:lang w:eastAsia="en-GB"/>
        </w:rPr>
        <w:t xml:space="preserve"> UK</w:t>
      </w:r>
      <w:r w:rsidRPr="0075003C">
        <w:rPr>
          <w:rFonts w:cs="Calibri"/>
          <w:color w:val="000000"/>
          <w:sz w:val="22"/>
          <w:szCs w:val="22"/>
          <w:lang w:eastAsia="en-GB"/>
        </w:rPr>
        <w:t xml:space="preserve"> GDPR individuals have a new right to have their personal data erased. This is</w:t>
      </w:r>
      <w:r w:rsidR="00F84703" w:rsidRPr="0075003C">
        <w:rPr>
          <w:rFonts w:cs="Calibri"/>
          <w:color w:val="000000"/>
          <w:sz w:val="22"/>
          <w:szCs w:val="22"/>
          <w:lang w:eastAsia="en-GB"/>
        </w:rPr>
        <w:t xml:space="preserve"> </w:t>
      </w:r>
      <w:r w:rsidRPr="0075003C">
        <w:rPr>
          <w:rFonts w:cs="Calibri"/>
          <w:color w:val="000000"/>
          <w:sz w:val="22"/>
          <w:szCs w:val="22"/>
          <w:lang w:eastAsia="en-GB"/>
        </w:rPr>
        <w:t>also known as the “right to be forgotten”. There are no rules about how a request should be made</w:t>
      </w:r>
      <w:r w:rsidR="00F84703" w:rsidRPr="0075003C">
        <w:rPr>
          <w:rFonts w:cs="Calibri"/>
          <w:color w:val="000000"/>
          <w:sz w:val="22"/>
          <w:szCs w:val="22"/>
          <w:lang w:eastAsia="en-GB"/>
        </w:rPr>
        <w:t xml:space="preserve"> </w:t>
      </w:r>
      <w:r w:rsidRPr="0075003C">
        <w:rPr>
          <w:rFonts w:cs="Calibri"/>
          <w:color w:val="000000"/>
          <w:sz w:val="22"/>
          <w:szCs w:val="22"/>
          <w:lang w:eastAsia="en-GB"/>
        </w:rPr>
        <w:t>e.g. verbally, in writing etc. so all staff are trained to recognise someone trying to exercise this right.</w:t>
      </w:r>
      <w:r w:rsidR="00F84703" w:rsidRPr="0075003C">
        <w:rPr>
          <w:rFonts w:cs="Calibri"/>
          <w:color w:val="000000"/>
          <w:sz w:val="22"/>
          <w:szCs w:val="22"/>
          <w:lang w:eastAsia="en-GB"/>
        </w:rPr>
        <w:t xml:space="preserve"> </w:t>
      </w:r>
      <w:r w:rsidRPr="0075003C">
        <w:rPr>
          <w:rFonts w:cs="Calibri"/>
          <w:color w:val="000000"/>
          <w:sz w:val="22"/>
          <w:szCs w:val="22"/>
          <w:lang w:eastAsia="en-GB"/>
        </w:rPr>
        <w:t>The right is not absolute and only applies if:</w:t>
      </w:r>
    </w:p>
    <w:p w14:paraId="28B5BF98" w14:textId="033BDA16" w:rsidR="00DA2825" w:rsidRPr="00F84703" w:rsidRDefault="00DA2825" w:rsidP="001B1596">
      <w:pPr>
        <w:pStyle w:val="ListParagraph"/>
        <w:numPr>
          <w:ilvl w:val="1"/>
          <w:numId w:val="17"/>
        </w:numPr>
        <w:spacing w:after="0" w:line="240" w:lineRule="auto"/>
        <w:textAlignment w:val="auto"/>
        <w:rPr>
          <w:rFonts w:cs="Calibri"/>
          <w:color w:val="000000"/>
          <w:sz w:val="22"/>
          <w:szCs w:val="22"/>
          <w:lang w:eastAsia="en-GB"/>
        </w:rPr>
      </w:pPr>
      <w:r w:rsidRPr="00F84703">
        <w:rPr>
          <w:rFonts w:cs="Calibri"/>
          <w:color w:val="000000"/>
          <w:sz w:val="22"/>
          <w:szCs w:val="22"/>
          <w:lang w:eastAsia="en-GB"/>
        </w:rPr>
        <w:t>the personal data is no longer necessary for the reason we originally collected or processed it;</w:t>
      </w:r>
    </w:p>
    <w:p w14:paraId="63A5A743" w14:textId="6064B670" w:rsidR="00DA2825" w:rsidRPr="00F84703" w:rsidRDefault="00DA2825" w:rsidP="001B1596">
      <w:pPr>
        <w:pStyle w:val="ListParagraph"/>
        <w:numPr>
          <w:ilvl w:val="1"/>
          <w:numId w:val="17"/>
        </w:numPr>
        <w:spacing w:after="0" w:line="240" w:lineRule="auto"/>
        <w:textAlignment w:val="auto"/>
        <w:rPr>
          <w:rFonts w:cs="Calibri"/>
          <w:color w:val="000000"/>
          <w:sz w:val="22"/>
          <w:szCs w:val="22"/>
          <w:lang w:eastAsia="en-GB"/>
        </w:rPr>
      </w:pPr>
      <w:r w:rsidRPr="00F84703">
        <w:rPr>
          <w:rFonts w:cs="Calibri"/>
          <w:color w:val="000000"/>
          <w:sz w:val="22"/>
          <w:szCs w:val="22"/>
          <w:lang w:eastAsia="en-GB"/>
        </w:rPr>
        <w:t>we are relying on consent as our lawful basis for holding the data, and the individual</w:t>
      </w:r>
      <w:r w:rsidR="00F84703">
        <w:rPr>
          <w:rFonts w:cs="Calibri"/>
          <w:color w:val="000000"/>
          <w:sz w:val="22"/>
          <w:szCs w:val="22"/>
          <w:lang w:eastAsia="en-GB"/>
        </w:rPr>
        <w:t xml:space="preserve"> </w:t>
      </w:r>
      <w:r w:rsidRPr="00F84703">
        <w:rPr>
          <w:rFonts w:cs="Calibri"/>
          <w:color w:val="000000"/>
          <w:sz w:val="22"/>
          <w:szCs w:val="22"/>
          <w:lang w:eastAsia="en-GB"/>
        </w:rPr>
        <w:t>withdraws their consent;</w:t>
      </w:r>
    </w:p>
    <w:p w14:paraId="650E9C84" w14:textId="087F4662" w:rsidR="00DA2825" w:rsidRPr="00F84703" w:rsidRDefault="00DA2825" w:rsidP="001B1596">
      <w:pPr>
        <w:pStyle w:val="ListParagraph"/>
        <w:numPr>
          <w:ilvl w:val="1"/>
          <w:numId w:val="17"/>
        </w:numPr>
        <w:spacing w:after="0" w:line="240" w:lineRule="auto"/>
        <w:textAlignment w:val="auto"/>
        <w:rPr>
          <w:rFonts w:cs="Calibri"/>
          <w:color w:val="000000"/>
          <w:sz w:val="22"/>
          <w:szCs w:val="22"/>
          <w:lang w:eastAsia="en-GB"/>
        </w:rPr>
      </w:pPr>
      <w:r w:rsidRPr="00F84703">
        <w:rPr>
          <w:rFonts w:cs="Calibri"/>
          <w:color w:val="000000"/>
          <w:sz w:val="22"/>
          <w:szCs w:val="22"/>
          <w:lang w:eastAsia="en-GB"/>
        </w:rPr>
        <w:t>we are processing the personal data for direct marketing purposes and the indivi</w:t>
      </w:r>
      <w:r w:rsidR="00BF79AC">
        <w:rPr>
          <w:rFonts w:cs="Calibri"/>
          <w:color w:val="000000"/>
          <w:sz w:val="22"/>
          <w:szCs w:val="22"/>
          <w:lang w:eastAsia="en-GB"/>
        </w:rPr>
        <w:t>d</w:t>
      </w:r>
      <w:r w:rsidRPr="00F84703">
        <w:rPr>
          <w:rFonts w:cs="Calibri"/>
          <w:color w:val="000000"/>
          <w:sz w:val="22"/>
          <w:szCs w:val="22"/>
          <w:lang w:eastAsia="en-GB"/>
        </w:rPr>
        <w:t>ual objects;</w:t>
      </w:r>
    </w:p>
    <w:p w14:paraId="543F8E87" w14:textId="1A5AD56D" w:rsidR="00DA2825" w:rsidRPr="00BF79AC" w:rsidRDefault="00DA2825" w:rsidP="001B1596">
      <w:pPr>
        <w:pStyle w:val="ListParagraph"/>
        <w:numPr>
          <w:ilvl w:val="1"/>
          <w:numId w:val="17"/>
        </w:numPr>
        <w:spacing w:after="0" w:line="240" w:lineRule="auto"/>
        <w:textAlignment w:val="auto"/>
        <w:rPr>
          <w:rFonts w:cs="Calibri"/>
          <w:color w:val="000000"/>
          <w:sz w:val="22"/>
          <w:szCs w:val="22"/>
          <w:lang w:eastAsia="en-GB"/>
        </w:rPr>
      </w:pPr>
      <w:r w:rsidRPr="00F84703">
        <w:rPr>
          <w:rFonts w:cs="Calibri"/>
          <w:color w:val="000000"/>
          <w:sz w:val="22"/>
          <w:szCs w:val="22"/>
          <w:lang w:eastAsia="en-GB"/>
        </w:rPr>
        <w:t>we have processed the personal data unlawfully i.e. in breach of the lawfulness requirement</w:t>
      </w:r>
      <w:r w:rsidR="00BF79AC">
        <w:rPr>
          <w:rFonts w:cs="Calibri"/>
          <w:color w:val="000000"/>
          <w:sz w:val="22"/>
          <w:szCs w:val="22"/>
          <w:lang w:eastAsia="en-GB"/>
        </w:rPr>
        <w:t xml:space="preserve"> </w:t>
      </w:r>
      <w:r w:rsidRPr="00BF79AC">
        <w:rPr>
          <w:rFonts w:cs="Calibri"/>
          <w:color w:val="000000"/>
          <w:sz w:val="22"/>
          <w:szCs w:val="22"/>
          <w:lang w:eastAsia="en-GB"/>
        </w:rPr>
        <w:t>of the 1st principle;</w:t>
      </w:r>
    </w:p>
    <w:p w14:paraId="254BBBAB" w14:textId="12AED046" w:rsidR="00DA2825" w:rsidRPr="00F84703" w:rsidRDefault="00DA2825" w:rsidP="001B1596">
      <w:pPr>
        <w:pStyle w:val="ListParagraph"/>
        <w:numPr>
          <w:ilvl w:val="1"/>
          <w:numId w:val="17"/>
        </w:numPr>
        <w:spacing w:after="0" w:line="240" w:lineRule="auto"/>
        <w:textAlignment w:val="auto"/>
        <w:rPr>
          <w:rFonts w:cs="Calibri"/>
          <w:color w:val="000000"/>
          <w:sz w:val="22"/>
          <w:szCs w:val="22"/>
          <w:lang w:eastAsia="en-GB"/>
        </w:rPr>
      </w:pPr>
      <w:r w:rsidRPr="00F84703">
        <w:rPr>
          <w:rFonts w:cs="Calibri"/>
          <w:color w:val="000000"/>
          <w:sz w:val="22"/>
          <w:szCs w:val="22"/>
          <w:lang w:eastAsia="en-GB"/>
        </w:rPr>
        <w:t xml:space="preserve">we </w:t>
      </w:r>
      <w:proofErr w:type="gramStart"/>
      <w:r w:rsidRPr="00F84703">
        <w:rPr>
          <w:rFonts w:cs="Calibri"/>
          <w:color w:val="000000"/>
          <w:sz w:val="22"/>
          <w:szCs w:val="22"/>
          <w:lang w:eastAsia="en-GB"/>
        </w:rPr>
        <w:t>have to</w:t>
      </w:r>
      <w:proofErr w:type="gramEnd"/>
      <w:r w:rsidRPr="00F84703">
        <w:rPr>
          <w:rFonts w:cs="Calibri"/>
          <w:color w:val="000000"/>
          <w:sz w:val="22"/>
          <w:szCs w:val="22"/>
          <w:lang w:eastAsia="en-GB"/>
        </w:rPr>
        <w:t xml:space="preserve"> do it to comply with a legal obligation; or</w:t>
      </w:r>
    </w:p>
    <w:p w14:paraId="56FDAB46" w14:textId="2553D34A" w:rsidR="00DA2825" w:rsidRDefault="00DA2825" w:rsidP="001B1596">
      <w:pPr>
        <w:pStyle w:val="ListParagraph"/>
        <w:numPr>
          <w:ilvl w:val="1"/>
          <w:numId w:val="17"/>
        </w:numPr>
        <w:spacing w:after="0" w:line="240" w:lineRule="auto"/>
        <w:textAlignment w:val="auto"/>
        <w:rPr>
          <w:rFonts w:cs="Calibri"/>
          <w:color w:val="000000"/>
          <w:sz w:val="22"/>
          <w:szCs w:val="22"/>
          <w:lang w:eastAsia="en-GB"/>
        </w:rPr>
      </w:pPr>
      <w:r w:rsidRPr="00F84703">
        <w:rPr>
          <w:rFonts w:cs="Calibri"/>
          <w:color w:val="000000"/>
          <w:sz w:val="22"/>
          <w:szCs w:val="22"/>
          <w:lang w:eastAsia="en-GB"/>
        </w:rPr>
        <w:t>we have processed the personal data to offer online “information society services” to a child</w:t>
      </w:r>
      <w:r w:rsidR="00BF79AC">
        <w:rPr>
          <w:rFonts w:cs="Calibri"/>
          <w:color w:val="000000"/>
          <w:sz w:val="22"/>
          <w:szCs w:val="22"/>
          <w:lang w:eastAsia="en-GB"/>
        </w:rPr>
        <w:t xml:space="preserve"> </w:t>
      </w:r>
      <w:r w:rsidRPr="00BF79AC">
        <w:rPr>
          <w:rFonts w:cs="Calibri"/>
          <w:color w:val="000000"/>
          <w:sz w:val="22"/>
          <w:szCs w:val="22"/>
          <w:lang w:eastAsia="en-GB"/>
        </w:rPr>
        <w:t xml:space="preserve">e.g. online counselling, a social media platform we have created and run for children etc. </w:t>
      </w:r>
      <w:r w:rsidRPr="00397304">
        <w:rPr>
          <w:rFonts w:cs="Calibri"/>
          <w:color w:val="000000"/>
          <w:sz w:val="22"/>
          <w:szCs w:val="22"/>
          <w:lang w:eastAsia="en-GB"/>
        </w:rPr>
        <w:t>do not currently provide any such services, we have no plans to, and we work hard to</w:t>
      </w:r>
      <w:r w:rsidR="009D0A71">
        <w:rPr>
          <w:rFonts w:cs="Calibri"/>
          <w:color w:val="000000"/>
          <w:sz w:val="22"/>
          <w:szCs w:val="22"/>
          <w:lang w:eastAsia="en-GB"/>
        </w:rPr>
        <w:t xml:space="preserve"> </w:t>
      </w:r>
      <w:r w:rsidRPr="009D0A71">
        <w:rPr>
          <w:rFonts w:cs="Calibri"/>
          <w:color w:val="000000"/>
          <w:sz w:val="22"/>
          <w:szCs w:val="22"/>
          <w:lang w:eastAsia="en-GB"/>
        </w:rPr>
        <w:t>appropriately control children’s access to the social media platforms we use to communicate</w:t>
      </w:r>
      <w:r w:rsidR="009B68A0">
        <w:rPr>
          <w:rFonts w:cs="Calibri"/>
          <w:color w:val="000000"/>
          <w:sz w:val="22"/>
          <w:szCs w:val="22"/>
          <w:lang w:eastAsia="en-GB"/>
        </w:rPr>
        <w:t xml:space="preserve"> </w:t>
      </w:r>
      <w:r w:rsidRPr="009B68A0">
        <w:rPr>
          <w:rFonts w:cs="Calibri"/>
          <w:color w:val="000000"/>
          <w:sz w:val="22"/>
          <w:szCs w:val="22"/>
          <w:lang w:eastAsia="en-GB"/>
        </w:rPr>
        <w:t>with our community.</w:t>
      </w:r>
    </w:p>
    <w:p w14:paraId="1BDD8E95" w14:textId="77777777" w:rsidR="009B68A0" w:rsidRPr="009B68A0" w:rsidRDefault="009B68A0" w:rsidP="009B68A0">
      <w:pPr>
        <w:pStyle w:val="ListParagraph"/>
        <w:spacing w:after="0" w:line="240" w:lineRule="auto"/>
        <w:ind w:left="1440"/>
        <w:textAlignment w:val="auto"/>
        <w:rPr>
          <w:rFonts w:cs="Calibri"/>
          <w:color w:val="000000"/>
          <w:sz w:val="22"/>
          <w:szCs w:val="22"/>
          <w:lang w:eastAsia="en-GB"/>
        </w:rPr>
      </w:pPr>
    </w:p>
    <w:p w14:paraId="7F427551" w14:textId="4B68102F" w:rsidR="00DA2825" w:rsidRPr="00A563DD" w:rsidRDefault="0098782D" w:rsidP="00A563DD">
      <w:pPr>
        <w:spacing w:after="0" w:line="240" w:lineRule="auto"/>
        <w:textAlignment w:val="auto"/>
        <w:rPr>
          <w:rFonts w:cs="Calibri"/>
          <w:color w:val="000000"/>
          <w:sz w:val="22"/>
          <w:szCs w:val="22"/>
          <w:lang w:eastAsia="en-GB"/>
        </w:rPr>
      </w:pPr>
      <w:r>
        <w:rPr>
          <w:rFonts w:cs="Calibri"/>
          <w:color w:val="000000"/>
          <w:sz w:val="22"/>
          <w:szCs w:val="22"/>
          <w:lang w:eastAsia="en-GB"/>
        </w:rPr>
        <w:t>Cairn Education</w:t>
      </w:r>
      <w:r w:rsidR="00DA2825" w:rsidRPr="00A563DD">
        <w:rPr>
          <w:rFonts w:cs="Calibri"/>
          <w:color w:val="000000"/>
          <w:sz w:val="22"/>
          <w:szCs w:val="22"/>
          <w:lang w:eastAsia="en-GB"/>
        </w:rPr>
        <w:t xml:space="preserve"> </w:t>
      </w:r>
      <w:proofErr w:type="gramStart"/>
      <w:r w:rsidR="00DA2825" w:rsidRPr="00A563DD">
        <w:rPr>
          <w:rFonts w:cs="Calibri"/>
          <w:color w:val="000000"/>
          <w:sz w:val="22"/>
          <w:szCs w:val="22"/>
          <w:lang w:eastAsia="en-GB"/>
        </w:rPr>
        <w:t>have to</w:t>
      </w:r>
      <w:proofErr w:type="gramEnd"/>
      <w:r w:rsidR="00DA2825" w:rsidRPr="00A563DD">
        <w:rPr>
          <w:rFonts w:cs="Calibri"/>
          <w:color w:val="000000"/>
          <w:sz w:val="22"/>
          <w:szCs w:val="22"/>
          <w:lang w:eastAsia="en-GB"/>
        </w:rPr>
        <w:t xml:space="preserve"> give special consideration to any request for erasure if the processing of the data is solely</w:t>
      </w:r>
      <w:r w:rsidR="00B154D7" w:rsidRPr="00A563DD">
        <w:rPr>
          <w:rFonts w:cs="Calibri"/>
          <w:color w:val="000000"/>
          <w:sz w:val="22"/>
          <w:szCs w:val="22"/>
          <w:lang w:eastAsia="en-GB"/>
        </w:rPr>
        <w:t xml:space="preserve"> </w:t>
      </w:r>
      <w:r w:rsidR="00DA2825" w:rsidRPr="00A563DD">
        <w:rPr>
          <w:rFonts w:cs="Calibri"/>
          <w:color w:val="000000"/>
          <w:sz w:val="22"/>
          <w:szCs w:val="22"/>
          <w:lang w:eastAsia="en-GB"/>
        </w:rPr>
        <w:t>based on consent given by a child, especially any processing of their personal data (usually images)</w:t>
      </w:r>
      <w:r w:rsidR="00B154D7" w:rsidRPr="00A563DD">
        <w:rPr>
          <w:rFonts w:cs="Calibri"/>
          <w:color w:val="000000"/>
          <w:sz w:val="22"/>
          <w:szCs w:val="22"/>
          <w:lang w:eastAsia="en-GB"/>
        </w:rPr>
        <w:t xml:space="preserve"> </w:t>
      </w:r>
      <w:r w:rsidR="00DA2825" w:rsidRPr="00A563DD">
        <w:rPr>
          <w:rFonts w:cs="Calibri"/>
          <w:color w:val="000000"/>
          <w:sz w:val="22"/>
          <w:szCs w:val="22"/>
          <w:lang w:eastAsia="en-GB"/>
        </w:rPr>
        <w:t>on the internet. This is still the case when the data subject is no longer a child, because a child may</w:t>
      </w:r>
      <w:r w:rsidR="00B154D7" w:rsidRPr="00A563DD">
        <w:rPr>
          <w:rFonts w:cs="Calibri"/>
          <w:color w:val="000000"/>
          <w:sz w:val="22"/>
          <w:szCs w:val="22"/>
          <w:lang w:eastAsia="en-GB"/>
        </w:rPr>
        <w:t xml:space="preserve"> </w:t>
      </w:r>
      <w:r w:rsidR="00DA2825" w:rsidRPr="00A563DD">
        <w:rPr>
          <w:rFonts w:cs="Calibri"/>
          <w:color w:val="000000"/>
          <w:sz w:val="22"/>
          <w:szCs w:val="22"/>
          <w:lang w:eastAsia="en-GB"/>
        </w:rPr>
        <w:t>not have been fully aware of the risks involved in the processing at the time of consent. In some</w:t>
      </w:r>
      <w:r w:rsidR="00B154D7" w:rsidRPr="00A563DD">
        <w:rPr>
          <w:rFonts w:cs="Calibri"/>
          <w:color w:val="000000"/>
          <w:sz w:val="22"/>
          <w:szCs w:val="22"/>
          <w:lang w:eastAsia="en-GB"/>
        </w:rPr>
        <w:t xml:space="preserve"> </w:t>
      </w:r>
      <w:r w:rsidR="00DA2825" w:rsidRPr="00A563DD">
        <w:rPr>
          <w:rFonts w:cs="Calibri"/>
          <w:color w:val="000000"/>
          <w:sz w:val="22"/>
          <w:szCs w:val="22"/>
          <w:lang w:eastAsia="en-GB"/>
        </w:rPr>
        <w:t>circumstances we might need to give more weight to a request for erasure from a child if their parent</w:t>
      </w:r>
      <w:r w:rsidR="00B154D7" w:rsidRPr="00A563DD">
        <w:rPr>
          <w:rFonts w:cs="Calibri"/>
          <w:color w:val="000000"/>
          <w:sz w:val="22"/>
          <w:szCs w:val="22"/>
          <w:lang w:eastAsia="en-GB"/>
        </w:rPr>
        <w:t xml:space="preserve"> </w:t>
      </w:r>
      <w:r w:rsidR="00DA2825" w:rsidRPr="00A563DD">
        <w:rPr>
          <w:rFonts w:cs="Calibri"/>
          <w:color w:val="000000"/>
          <w:sz w:val="22"/>
          <w:szCs w:val="22"/>
          <w:lang w:eastAsia="en-GB"/>
        </w:rPr>
        <w:t>has already consented to the use of their data e.g. removing pictures from our school website when a</w:t>
      </w:r>
      <w:r w:rsidR="00B154D7" w:rsidRPr="00A563DD">
        <w:rPr>
          <w:rFonts w:cs="Calibri"/>
          <w:color w:val="000000"/>
          <w:sz w:val="22"/>
          <w:szCs w:val="22"/>
          <w:lang w:eastAsia="en-GB"/>
        </w:rPr>
        <w:t xml:space="preserve"> </w:t>
      </w:r>
      <w:r w:rsidR="00DA2825" w:rsidRPr="00A563DD">
        <w:rPr>
          <w:rFonts w:cs="Calibri"/>
          <w:color w:val="000000"/>
          <w:sz w:val="22"/>
          <w:szCs w:val="22"/>
          <w:lang w:eastAsia="en-GB"/>
        </w:rPr>
        <w:t>parent has consented but the child whose images they are objects. We will need to do this if we are</w:t>
      </w:r>
      <w:r w:rsidR="00B154D7" w:rsidRPr="00A563DD">
        <w:rPr>
          <w:rFonts w:cs="Calibri"/>
          <w:color w:val="000000"/>
          <w:sz w:val="22"/>
          <w:szCs w:val="22"/>
          <w:lang w:eastAsia="en-GB"/>
        </w:rPr>
        <w:t xml:space="preserve"> </w:t>
      </w:r>
      <w:r w:rsidR="00DA2825" w:rsidRPr="00A563DD">
        <w:rPr>
          <w:rFonts w:cs="Calibri"/>
          <w:color w:val="000000"/>
          <w:sz w:val="22"/>
          <w:szCs w:val="22"/>
          <w:lang w:eastAsia="en-GB"/>
        </w:rPr>
        <w:t>confident that the child understands their rights and the effects on them of their request. For more</w:t>
      </w:r>
      <w:r w:rsidR="007E0759" w:rsidRPr="00A563DD">
        <w:rPr>
          <w:rFonts w:cs="Calibri"/>
          <w:color w:val="000000"/>
          <w:sz w:val="22"/>
          <w:szCs w:val="22"/>
          <w:lang w:eastAsia="en-GB"/>
        </w:rPr>
        <w:t xml:space="preserve"> </w:t>
      </w:r>
      <w:r w:rsidR="00DA2825" w:rsidRPr="00A563DD">
        <w:rPr>
          <w:rFonts w:cs="Calibri"/>
          <w:color w:val="000000"/>
          <w:sz w:val="22"/>
          <w:szCs w:val="22"/>
          <w:lang w:eastAsia="en-GB"/>
        </w:rPr>
        <w:t>information about how we decide whether a child understands please see Section 5 on Subject</w:t>
      </w:r>
      <w:r w:rsidR="007E0759" w:rsidRPr="00A563DD">
        <w:rPr>
          <w:rFonts w:cs="Calibri"/>
          <w:color w:val="000000"/>
          <w:sz w:val="22"/>
          <w:szCs w:val="22"/>
          <w:lang w:eastAsia="en-GB"/>
        </w:rPr>
        <w:t xml:space="preserve"> </w:t>
      </w:r>
      <w:r w:rsidR="00DA2825" w:rsidRPr="00A563DD">
        <w:rPr>
          <w:rFonts w:cs="Calibri"/>
          <w:color w:val="000000"/>
          <w:sz w:val="22"/>
          <w:szCs w:val="22"/>
          <w:lang w:eastAsia="en-GB"/>
        </w:rPr>
        <w:t>Access Requests.</w:t>
      </w:r>
    </w:p>
    <w:p w14:paraId="5B017B95" w14:textId="77777777" w:rsidR="007E0759" w:rsidRPr="007E0759" w:rsidRDefault="007E0759" w:rsidP="00E555FC">
      <w:pPr>
        <w:pStyle w:val="ListParagraph"/>
        <w:spacing w:after="0" w:line="240" w:lineRule="auto"/>
        <w:ind w:left="360"/>
        <w:textAlignment w:val="auto"/>
        <w:rPr>
          <w:rFonts w:cs="Calibri"/>
          <w:color w:val="000000"/>
          <w:sz w:val="22"/>
          <w:szCs w:val="22"/>
          <w:lang w:eastAsia="en-GB"/>
        </w:rPr>
      </w:pPr>
    </w:p>
    <w:p w14:paraId="339B9246" w14:textId="77777777" w:rsidR="00DA2825" w:rsidRPr="00A563DD" w:rsidRDefault="00DA2825" w:rsidP="00A563DD">
      <w:pPr>
        <w:spacing w:after="0" w:line="240" w:lineRule="auto"/>
        <w:textAlignment w:val="auto"/>
        <w:rPr>
          <w:rFonts w:cs="Calibri"/>
          <w:color w:val="000000"/>
          <w:sz w:val="22"/>
          <w:szCs w:val="22"/>
          <w:lang w:eastAsia="en-GB"/>
        </w:rPr>
      </w:pPr>
      <w:r w:rsidRPr="00A563DD">
        <w:rPr>
          <w:rFonts w:cs="Calibri"/>
          <w:color w:val="000000"/>
          <w:sz w:val="22"/>
          <w:szCs w:val="22"/>
          <w:lang w:eastAsia="en-GB"/>
        </w:rPr>
        <w:t xml:space="preserve">Unless it is impossible or disproportionate, we </w:t>
      </w:r>
      <w:proofErr w:type="gramStart"/>
      <w:r w:rsidRPr="00A563DD">
        <w:rPr>
          <w:rFonts w:cs="Calibri"/>
          <w:color w:val="000000"/>
          <w:sz w:val="22"/>
          <w:szCs w:val="22"/>
          <w:lang w:eastAsia="en-GB"/>
        </w:rPr>
        <w:t>have to</w:t>
      </w:r>
      <w:proofErr w:type="gramEnd"/>
      <w:r w:rsidRPr="00A563DD">
        <w:rPr>
          <w:rFonts w:cs="Calibri"/>
          <w:color w:val="000000"/>
          <w:sz w:val="22"/>
          <w:szCs w:val="22"/>
          <w:lang w:eastAsia="en-GB"/>
        </w:rPr>
        <w:t xml:space="preserve"> tell other organisations about erased data if:</w:t>
      </w:r>
    </w:p>
    <w:p w14:paraId="335514D0" w14:textId="2DEDEDDD" w:rsidR="00DA2825" w:rsidRPr="00E555FC" w:rsidRDefault="00DA2825" w:rsidP="001B1596">
      <w:pPr>
        <w:pStyle w:val="ListParagraph"/>
        <w:numPr>
          <w:ilvl w:val="1"/>
          <w:numId w:val="18"/>
        </w:numPr>
        <w:spacing w:after="0" w:line="240" w:lineRule="auto"/>
        <w:textAlignment w:val="auto"/>
        <w:rPr>
          <w:rFonts w:cs="Calibri"/>
          <w:color w:val="000000"/>
          <w:sz w:val="22"/>
          <w:szCs w:val="22"/>
          <w:lang w:eastAsia="en-GB"/>
        </w:rPr>
      </w:pPr>
      <w:r w:rsidRPr="00DA2825">
        <w:rPr>
          <w:rFonts w:cs="Calibri"/>
          <w:color w:val="000000"/>
          <w:sz w:val="22"/>
          <w:szCs w:val="22"/>
          <w:lang w:eastAsia="en-GB"/>
        </w:rPr>
        <w:t xml:space="preserve">the personal data we erased has been disclosed by us to others; </w:t>
      </w:r>
    </w:p>
    <w:p w14:paraId="0CF2BFE3" w14:textId="77FDEB45" w:rsidR="00DA2825" w:rsidRDefault="00DA2825" w:rsidP="001B1596">
      <w:pPr>
        <w:pStyle w:val="ListParagraph"/>
        <w:numPr>
          <w:ilvl w:val="1"/>
          <w:numId w:val="18"/>
        </w:numPr>
        <w:spacing w:after="0" w:line="240" w:lineRule="auto"/>
        <w:textAlignment w:val="auto"/>
        <w:rPr>
          <w:rFonts w:cs="Calibri"/>
          <w:color w:val="000000"/>
          <w:sz w:val="22"/>
          <w:szCs w:val="22"/>
          <w:lang w:eastAsia="en-GB"/>
        </w:rPr>
      </w:pPr>
      <w:r w:rsidRPr="00DA2825">
        <w:rPr>
          <w:rFonts w:cs="Calibri"/>
          <w:color w:val="000000"/>
          <w:sz w:val="22"/>
          <w:szCs w:val="22"/>
          <w:lang w:eastAsia="en-GB"/>
        </w:rPr>
        <w:t>the personal data has been made public in an online environment (for example on social</w:t>
      </w:r>
      <w:r w:rsidR="00695C6B">
        <w:rPr>
          <w:rFonts w:cs="Calibri"/>
          <w:color w:val="000000"/>
          <w:sz w:val="22"/>
          <w:szCs w:val="22"/>
          <w:lang w:eastAsia="en-GB"/>
        </w:rPr>
        <w:t xml:space="preserve"> </w:t>
      </w:r>
      <w:r w:rsidRPr="00695C6B">
        <w:rPr>
          <w:rFonts w:cs="Calibri"/>
          <w:color w:val="000000"/>
          <w:sz w:val="22"/>
          <w:szCs w:val="22"/>
          <w:lang w:eastAsia="en-GB"/>
        </w:rPr>
        <w:t>networks, forums or websites).</w:t>
      </w:r>
    </w:p>
    <w:p w14:paraId="02AFD15C" w14:textId="77777777" w:rsidR="00740126" w:rsidRDefault="00740126" w:rsidP="00D05AE8">
      <w:pPr>
        <w:spacing w:after="0" w:line="240" w:lineRule="auto"/>
        <w:textAlignment w:val="auto"/>
        <w:rPr>
          <w:rFonts w:cs="Calibri"/>
          <w:color w:val="000000"/>
          <w:sz w:val="22"/>
          <w:szCs w:val="22"/>
          <w:lang w:eastAsia="en-GB"/>
        </w:rPr>
      </w:pPr>
    </w:p>
    <w:p w14:paraId="57B8147F" w14:textId="585D8B9C" w:rsidR="00DA2825" w:rsidRPr="00A563DD" w:rsidRDefault="00DA2825" w:rsidP="00A563DD">
      <w:pPr>
        <w:spacing w:after="0" w:line="240" w:lineRule="auto"/>
        <w:textAlignment w:val="auto"/>
        <w:rPr>
          <w:rFonts w:cs="Calibri"/>
          <w:color w:val="000000"/>
          <w:sz w:val="22"/>
          <w:szCs w:val="22"/>
          <w:lang w:eastAsia="en-GB"/>
        </w:rPr>
      </w:pPr>
      <w:r w:rsidRPr="00A563DD">
        <w:rPr>
          <w:rFonts w:cs="Calibri"/>
          <w:color w:val="000000"/>
          <w:sz w:val="22"/>
          <w:szCs w:val="22"/>
          <w:lang w:eastAsia="en-GB"/>
        </w:rPr>
        <w:t>If we are asked, we should also tell the individual about the other organisations we gave their data to.</w:t>
      </w:r>
    </w:p>
    <w:p w14:paraId="17C1B4DE" w14:textId="77777777" w:rsidR="00D76988" w:rsidRPr="00740126" w:rsidRDefault="00D76988" w:rsidP="00D76988">
      <w:pPr>
        <w:pStyle w:val="ListParagraph"/>
        <w:spacing w:after="0" w:line="240" w:lineRule="auto"/>
        <w:ind w:left="360"/>
        <w:textAlignment w:val="auto"/>
        <w:rPr>
          <w:rFonts w:cs="Calibri"/>
          <w:color w:val="000000"/>
          <w:sz w:val="22"/>
          <w:szCs w:val="22"/>
          <w:lang w:eastAsia="en-GB"/>
        </w:rPr>
      </w:pPr>
    </w:p>
    <w:p w14:paraId="4BF72C58" w14:textId="77777777" w:rsidR="00DA2825" w:rsidRPr="00A563DD" w:rsidRDefault="00DA2825" w:rsidP="00A563DD">
      <w:pPr>
        <w:spacing w:after="0" w:line="240" w:lineRule="auto"/>
        <w:textAlignment w:val="auto"/>
        <w:rPr>
          <w:rFonts w:cs="Calibri"/>
          <w:color w:val="000000"/>
          <w:sz w:val="22"/>
          <w:szCs w:val="22"/>
          <w:lang w:eastAsia="en-GB"/>
        </w:rPr>
      </w:pPr>
      <w:r w:rsidRPr="00A563DD">
        <w:rPr>
          <w:rFonts w:cs="Calibri"/>
          <w:color w:val="000000"/>
          <w:sz w:val="22"/>
          <w:szCs w:val="22"/>
          <w:lang w:eastAsia="en-GB"/>
        </w:rPr>
        <w:t>The right to erasure does not apply if processing is necessary for one of the following reasons:</w:t>
      </w:r>
    </w:p>
    <w:p w14:paraId="646D0E7F" w14:textId="7EC75A5E" w:rsidR="00DA2825" w:rsidRPr="007C0658" w:rsidRDefault="00DA2825" w:rsidP="001B1596">
      <w:pPr>
        <w:pStyle w:val="ListParagraph"/>
        <w:numPr>
          <w:ilvl w:val="1"/>
          <w:numId w:val="19"/>
        </w:numPr>
        <w:spacing w:after="0" w:line="240" w:lineRule="auto"/>
        <w:textAlignment w:val="auto"/>
        <w:rPr>
          <w:rFonts w:cs="Calibri"/>
          <w:color w:val="000000"/>
          <w:sz w:val="22"/>
          <w:szCs w:val="22"/>
          <w:lang w:eastAsia="en-GB"/>
        </w:rPr>
      </w:pPr>
      <w:r w:rsidRPr="007C0658">
        <w:rPr>
          <w:rFonts w:cs="Calibri"/>
          <w:color w:val="000000"/>
          <w:sz w:val="22"/>
          <w:szCs w:val="22"/>
          <w:lang w:eastAsia="en-GB"/>
        </w:rPr>
        <w:t>to exercise the right of freedom of expression and information;</w:t>
      </w:r>
    </w:p>
    <w:p w14:paraId="46D218DF" w14:textId="02C271B8" w:rsidR="00DA2825" w:rsidRPr="007C0658" w:rsidRDefault="00DA2825" w:rsidP="001B1596">
      <w:pPr>
        <w:pStyle w:val="ListParagraph"/>
        <w:numPr>
          <w:ilvl w:val="1"/>
          <w:numId w:val="19"/>
        </w:numPr>
        <w:spacing w:after="0" w:line="240" w:lineRule="auto"/>
        <w:textAlignment w:val="auto"/>
        <w:rPr>
          <w:rFonts w:cs="Calibri"/>
          <w:color w:val="000000"/>
          <w:sz w:val="22"/>
          <w:szCs w:val="22"/>
          <w:lang w:eastAsia="en-GB"/>
        </w:rPr>
      </w:pPr>
      <w:r w:rsidRPr="007C0658">
        <w:rPr>
          <w:rFonts w:cs="Calibri"/>
          <w:color w:val="000000"/>
          <w:sz w:val="22"/>
          <w:szCs w:val="22"/>
          <w:lang w:eastAsia="en-GB"/>
        </w:rPr>
        <w:t>to comply with a legal obligation;</w:t>
      </w:r>
    </w:p>
    <w:p w14:paraId="75096829" w14:textId="137379A4" w:rsidR="00DA2825" w:rsidRPr="007C0658" w:rsidRDefault="00DA2825" w:rsidP="001B1596">
      <w:pPr>
        <w:pStyle w:val="ListParagraph"/>
        <w:numPr>
          <w:ilvl w:val="1"/>
          <w:numId w:val="19"/>
        </w:numPr>
        <w:spacing w:after="0" w:line="240" w:lineRule="auto"/>
        <w:textAlignment w:val="auto"/>
        <w:rPr>
          <w:rFonts w:cs="Calibri"/>
          <w:color w:val="000000"/>
          <w:sz w:val="22"/>
          <w:szCs w:val="22"/>
          <w:lang w:eastAsia="en-GB"/>
        </w:rPr>
      </w:pPr>
      <w:r w:rsidRPr="007C0658">
        <w:rPr>
          <w:rFonts w:cs="Calibri"/>
          <w:color w:val="000000"/>
          <w:sz w:val="22"/>
          <w:szCs w:val="22"/>
          <w:lang w:eastAsia="en-GB"/>
        </w:rPr>
        <w:t>for the performance of a task carried out in the public interest or in the exercise of official</w:t>
      </w:r>
      <w:r w:rsidR="007C0658">
        <w:rPr>
          <w:rFonts w:cs="Calibri"/>
          <w:color w:val="000000"/>
          <w:sz w:val="22"/>
          <w:szCs w:val="22"/>
          <w:lang w:eastAsia="en-GB"/>
        </w:rPr>
        <w:t xml:space="preserve"> </w:t>
      </w:r>
      <w:r w:rsidRPr="007C0658">
        <w:rPr>
          <w:rFonts w:cs="Calibri"/>
          <w:color w:val="000000"/>
          <w:sz w:val="22"/>
          <w:szCs w:val="22"/>
          <w:lang w:eastAsia="en-GB"/>
        </w:rPr>
        <w:t>authority;</w:t>
      </w:r>
    </w:p>
    <w:p w14:paraId="4D25BB3F" w14:textId="783572C5" w:rsidR="00DA2825" w:rsidRPr="007C0658" w:rsidRDefault="00DA2825" w:rsidP="001B1596">
      <w:pPr>
        <w:pStyle w:val="ListParagraph"/>
        <w:numPr>
          <w:ilvl w:val="1"/>
          <w:numId w:val="19"/>
        </w:numPr>
        <w:spacing w:after="0" w:line="240" w:lineRule="auto"/>
        <w:textAlignment w:val="auto"/>
        <w:rPr>
          <w:rFonts w:cs="Calibri"/>
          <w:color w:val="000000"/>
          <w:sz w:val="22"/>
          <w:szCs w:val="22"/>
          <w:lang w:eastAsia="en-GB"/>
        </w:rPr>
      </w:pPr>
      <w:r w:rsidRPr="007C0658">
        <w:rPr>
          <w:rFonts w:cs="Calibri"/>
          <w:color w:val="000000"/>
          <w:sz w:val="22"/>
          <w:szCs w:val="22"/>
          <w:lang w:eastAsia="en-GB"/>
        </w:rPr>
        <w:lastRenderedPageBreak/>
        <w:t>for archiving purposes in the public interest, scientific research, historical research or</w:t>
      </w:r>
      <w:r w:rsidR="007C0658">
        <w:rPr>
          <w:rFonts w:cs="Calibri"/>
          <w:color w:val="000000"/>
          <w:sz w:val="22"/>
          <w:szCs w:val="22"/>
          <w:lang w:eastAsia="en-GB"/>
        </w:rPr>
        <w:t xml:space="preserve"> </w:t>
      </w:r>
      <w:r w:rsidRPr="007C0658">
        <w:rPr>
          <w:rFonts w:cs="Calibri"/>
          <w:color w:val="000000"/>
          <w:sz w:val="22"/>
          <w:szCs w:val="22"/>
          <w:lang w:eastAsia="en-GB"/>
        </w:rPr>
        <w:t>statistical purposes where erasure is likely to make achievement of that processing imposs</w:t>
      </w:r>
      <w:r w:rsidR="00D76988" w:rsidRPr="007C0658">
        <w:rPr>
          <w:rFonts w:cs="Calibri"/>
          <w:color w:val="000000"/>
          <w:sz w:val="22"/>
          <w:szCs w:val="22"/>
          <w:lang w:eastAsia="en-GB"/>
        </w:rPr>
        <w:t>i</w:t>
      </w:r>
      <w:r w:rsidRPr="007C0658">
        <w:rPr>
          <w:rFonts w:cs="Calibri"/>
          <w:color w:val="000000"/>
          <w:sz w:val="22"/>
          <w:szCs w:val="22"/>
          <w:lang w:eastAsia="en-GB"/>
        </w:rPr>
        <w:t>ble</w:t>
      </w:r>
      <w:r w:rsidR="00D76988" w:rsidRPr="007C0658">
        <w:rPr>
          <w:rFonts w:cs="Calibri"/>
          <w:color w:val="000000"/>
          <w:sz w:val="22"/>
          <w:szCs w:val="22"/>
          <w:lang w:eastAsia="en-GB"/>
        </w:rPr>
        <w:t xml:space="preserve"> </w:t>
      </w:r>
      <w:r w:rsidRPr="007C0658">
        <w:rPr>
          <w:rFonts w:cs="Calibri"/>
          <w:color w:val="000000"/>
          <w:sz w:val="22"/>
          <w:szCs w:val="22"/>
          <w:lang w:eastAsia="en-GB"/>
        </w:rPr>
        <w:t>or disproportionately difficult; or</w:t>
      </w:r>
    </w:p>
    <w:p w14:paraId="0A60739E" w14:textId="530CDE8E" w:rsidR="007C0658" w:rsidRDefault="00DA2825" w:rsidP="001B1596">
      <w:pPr>
        <w:pStyle w:val="ListParagraph"/>
        <w:numPr>
          <w:ilvl w:val="1"/>
          <w:numId w:val="19"/>
        </w:numPr>
        <w:spacing w:after="0" w:line="240" w:lineRule="auto"/>
        <w:textAlignment w:val="auto"/>
        <w:rPr>
          <w:rFonts w:cs="Calibri"/>
          <w:color w:val="000000"/>
          <w:sz w:val="22"/>
          <w:szCs w:val="22"/>
          <w:lang w:eastAsia="en-GB"/>
        </w:rPr>
      </w:pPr>
      <w:r w:rsidRPr="007C0658">
        <w:rPr>
          <w:rFonts w:cs="Calibri"/>
          <w:color w:val="000000"/>
          <w:sz w:val="22"/>
          <w:szCs w:val="22"/>
          <w:lang w:eastAsia="en-GB"/>
        </w:rPr>
        <w:t>for the establishment, exercise or defence of legal claims.</w:t>
      </w:r>
      <w:r w:rsidR="007C0658" w:rsidRPr="007C0658">
        <w:rPr>
          <w:rFonts w:cs="Calibri"/>
          <w:color w:val="000000"/>
          <w:sz w:val="22"/>
          <w:szCs w:val="22"/>
          <w:lang w:eastAsia="en-GB"/>
        </w:rPr>
        <w:t xml:space="preserve"> </w:t>
      </w:r>
    </w:p>
    <w:p w14:paraId="2FC2D5AA" w14:textId="77777777" w:rsidR="0059729A" w:rsidRPr="007C0658" w:rsidRDefault="0059729A" w:rsidP="001B1596">
      <w:pPr>
        <w:pStyle w:val="ListParagraph"/>
        <w:numPr>
          <w:ilvl w:val="1"/>
          <w:numId w:val="19"/>
        </w:numPr>
        <w:spacing w:after="0" w:line="240" w:lineRule="auto"/>
        <w:textAlignment w:val="auto"/>
        <w:rPr>
          <w:rFonts w:cs="Calibri"/>
          <w:color w:val="000000"/>
          <w:sz w:val="22"/>
          <w:szCs w:val="22"/>
          <w:lang w:eastAsia="en-GB"/>
        </w:rPr>
      </w:pPr>
    </w:p>
    <w:p w14:paraId="36DD845C" w14:textId="3140204F" w:rsidR="00DA2825" w:rsidRPr="00A563DD" w:rsidRDefault="00DA2825" w:rsidP="00A563DD">
      <w:pPr>
        <w:spacing w:after="0" w:line="240" w:lineRule="auto"/>
        <w:textAlignment w:val="auto"/>
        <w:rPr>
          <w:rFonts w:cs="Calibri"/>
          <w:color w:val="000000"/>
          <w:sz w:val="22"/>
          <w:szCs w:val="22"/>
          <w:lang w:eastAsia="en-GB"/>
        </w:rPr>
      </w:pPr>
      <w:r w:rsidRPr="00A563DD">
        <w:rPr>
          <w:rFonts w:cs="Calibri"/>
          <w:color w:val="000000"/>
          <w:sz w:val="22"/>
          <w:szCs w:val="22"/>
          <w:lang w:eastAsia="en-GB"/>
        </w:rPr>
        <w:t>There are also two circumstances when the right to erasure does not apply to special category data:</w:t>
      </w:r>
    </w:p>
    <w:p w14:paraId="6B2B9144" w14:textId="67EB7C78" w:rsidR="00DA2825" w:rsidRPr="0059729A" w:rsidRDefault="00DA2825" w:rsidP="001B1596">
      <w:pPr>
        <w:pStyle w:val="ListParagraph"/>
        <w:numPr>
          <w:ilvl w:val="1"/>
          <w:numId w:val="20"/>
        </w:numPr>
        <w:spacing w:after="0" w:line="240" w:lineRule="auto"/>
        <w:textAlignment w:val="auto"/>
        <w:rPr>
          <w:rFonts w:cs="Calibri"/>
          <w:color w:val="000000"/>
          <w:sz w:val="22"/>
          <w:szCs w:val="22"/>
          <w:lang w:eastAsia="en-GB"/>
        </w:rPr>
      </w:pPr>
      <w:r w:rsidRPr="0059729A">
        <w:rPr>
          <w:rFonts w:cs="Calibri"/>
          <w:color w:val="000000"/>
          <w:sz w:val="22"/>
          <w:szCs w:val="22"/>
          <w:lang w:eastAsia="en-GB"/>
        </w:rPr>
        <w:t>if the processing is necessary for public health purposes in the public interest; or</w:t>
      </w:r>
    </w:p>
    <w:p w14:paraId="0170C15D" w14:textId="2C14FE72" w:rsidR="00DA2825" w:rsidRPr="0059729A" w:rsidRDefault="00DA2825" w:rsidP="001B1596">
      <w:pPr>
        <w:pStyle w:val="ListParagraph"/>
        <w:numPr>
          <w:ilvl w:val="1"/>
          <w:numId w:val="20"/>
        </w:numPr>
        <w:spacing w:after="0" w:line="240" w:lineRule="auto"/>
        <w:textAlignment w:val="auto"/>
        <w:rPr>
          <w:rFonts w:cs="Calibri"/>
          <w:color w:val="000000"/>
          <w:sz w:val="22"/>
          <w:szCs w:val="22"/>
          <w:lang w:eastAsia="en-GB"/>
        </w:rPr>
      </w:pPr>
      <w:r w:rsidRPr="0059729A">
        <w:rPr>
          <w:rFonts w:cs="Calibri"/>
          <w:color w:val="000000"/>
          <w:sz w:val="22"/>
          <w:szCs w:val="22"/>
          <w:lang w:eastAsia="en-GB"/>
        </w:rPr>
        <w:t>if the processing is necessary for the purposes of preventative or occupational medicine.</w:t>
      </w:r>
    </w:p>
    <w:p w14:paraId="669431AE" w14:textId="77777777" w:rsidR="0059729A" w:rsidRPr="0059729A" w:rsidRDefault="0059729A" w:rsidP="0059729A">
      <w:pPr>
        <w:spacing w:after="0" w:line="240" w:lineRule="auto"/>
        <w:textAlignment w:val="auto"/>
        <w:rPr>
          <w:rFonts w:cs="Calibri"/>
          <w:color w:val="000000"/>
          <w:sz w:val="22"/>
          <w:szCs w:val="22"/>
          <w:lang w:eastAsia="en-GB"/>
        </w:rPr>
      </w:pPr>
    </w:p>
    <w:p w14:paraId="7844A74C" w14:textId="2DF5D53A" w:rsidR="00DA2825" w:rsidRPr="00A563DD" w:rsidRDefault="00DA2825" w:rsidP="00A563DD">
      <w:pPr>
        <w:spacing w:after="0" w:line="240" w:lineRule="auto"/>
        <w:textAlignment w:val="auto"/>
        <w:rPr>
          <w:rFonts w:cs="Calibri"/>
          <w:color w:val="000000"/>
          <w:sz w:val="22"/>
          <w:szCs w:val="22"/>
          <w:lang w:eastAsia="en-GB"/>
        </w:rPr>
      </w:pPr>
      <w:r w:rsidRPr="00A563DD">
        <w:rPr>
          <w:rFonts w:cs="Calibri"/>
          <w:color w:val="000000"/>
          <w:sz w:val="22"/>
          <w:szCs w:val="22"/>
          <w:lang w:eastAsia="en-GB"/>
        </w:rPr>
        <w:t>When we receive a request to erase data, we will take reasonable steps to check the identity of the</w:t>
      </w:r>
      <w:r w:rsidR="0059729A" w:rsidRPr="00A563DD">
        <w:rPr>
          <w:rFonts w:cs="Calibri"/>
          <w:color w:val="000000"/>
          <w:sz w:val="22"/>
          <w:szCs w:val="22"/>
          <w:lang w:eastAsia="en-GB"/>
        </w:rPr>
        <w:t xml:space="preserve"> </w:t>
      </w:r>
      <w:r w:rsidRPr="00A563DD">
        <w:rPr>
          <w:rFonts w:cs="Calibri"/>
          <w:color w:val="000000"/>
          <w:sz w:val="22"/>
          <w:szCs w:val="22"/>
          <w:lang w:eastAsia="en-GB"/>
        </w:rPr>
        <w:t>requester and that they have the right to make the request before considering it.</w:t>
      </w:r>
      <w:r w:rsidR="0059729A" w:rsidRPr="00A563DD">
        <w:rPr>
          <w:rFonts w:cs="Calibri"/>
          <w:color w:val="000000"/>
          <w:sz w:val="22"/>
          <w:szCs w:val="22"/>
          <w:lang w:eastAsia="en-GB"/>
        </w:rPr>
        <w:t xml:space="preserve"> </w:t>
      </w:r>
      <w:r w:rsidRPr="00A563DD">
        <w:rPr>
          <w:rFonts w:cs="Calibri"/>
          <w:color w:val="000000"/>
          <w:sz w:val="22"/>
          <w:szCs w:val="22"/>
          <w:lang w:eastAsia="en-GB"/>
        </w:rPr>
        <w:t>We can refuse to comply with a request when an exemption applies, or when the request is manifestly</w:t>
      </w:r>
      <w:r w:rsidR="003C4C01" w:rsidRPr="00A563DD">
        <w:rPr>
          <w:rFonts w:cs="Calibri"/>
          <w:color w:val="000000"/>
          <w:sz w:val="22"/>
          <w:szCs w:val="22"/>
          <w:lang w:eastAsia="en-GB"/>
        </w:rPr>
        <w:t xml:space="preserve"> </w:t>
      </w:r>
      <w:r w:rsidRPr="00A563DD">
        <w:rPr>
          <w:rFonts w:cs="Calibri"/>
          <w:color w:val="000000"/>
          <w:sz w:val="22"/>
          <w:szCs w:val="22"/>
          <w:lang w:eastAsia="en-GB"/>
        </w:rPr>
        <w:t>unfounded or excessive. We can either request a reasonable fee based on the administrative costs</w:t>
      </w:r>
      <w:r w:rsidR="003C4C01" w:rsidRPr="00A563DD">
        <w:rPr>
          <w:rFonts w:cs="Calibri"/>
          <w:color w:val="000000"/>
          <w:sz w:val="22"/>
          <w:szCs w:val="22"/>
          <w:lang w:eastAsia="en-GB"/>
        </w:rPr>
        <w:t xml:space="preserve"> </w:t>
      </w:r>
      <w:r w:rsidRPr="00A563DD">
        <w:rPr>
          <w:rFonts w:cs="Calibri"/>
          <w:color w:val="000000"/>
          <w:sz w:val="22"/>
          <w:szCs w:val="22"/>
          <w:lang w:eastAsia="en-GB"/>
        </w:rPr>
        <w:t>of complying with the request, or we can refuse to deal with the request. We will use ICO guidance</w:t>
      </w:r>
      <w:r w:rsidR="003C4C01" w:rsidRPr="00A563DD">
        <w:rPr>
          <w:rFonts w:cs="Calibri"/>
          <w:color w:val="000000"/>
          <w:sz w:val="22"/>
          <w:szCs w:val="22"/>
          <w:lang w:eastAsia="en-GB"/>
        </w:rPr>
        <w:t xml:space="preserve"> </w:t>
      </w:r>
      <w:r w:rsidRPr="00A563DD">
        <w:rPr>
          <w:rFonts w:cs="Calibri"/>
          <w:color w:val="000000"/>
          <w:sz w:val="22"/>
          <w:szCs w:val="22"/>
          <w:lang w:eastAsia="en-GB"/>
        </w:rPr>
        <w:t xml:space="preserve">and our own information management records to make decisions about </w:t>
      </w:r>
      <w:proofErr w:type="gramStart"/>
      <w:r w:rsidRPr="00A563DD">
        <w:rPr>
          <w:rFonts w:cs="Calibri"/>
          <w:color w:val="000000"/>
          <w:sz w:val="22"/>
          <w:szCs w:val="22"/>
          <w:lang w:eastAsia="en-GB"/>
        </w:rPr>
        <w:t>this</w:t>
      </w:r>
      <w:proofErr w:type="gramEnd"/>
      <w:r w:rsidRPr="00A563DD">
        <w:rPr>
          <w:rFonts w:cs="Calibri"/>
          <w:color w:val="000000"/>
          <w:sz w:val="22"/>
          <w:szCs w:val="22"/>
          <w:lang w:eastAsia="en-GB"/>
        </w:rPr>
        <w:t xml:space="preserve"> and we will contact the</w:t>
      </w:r>
      <w:r w:rsidR="00417E44" w:rsidRPr="00A563DD">
        <w:rPr>
          <w:rFonts w:cs="Calibri"/>
          <w:color w:val="000000"/>
          <w:sz w:val="22"/>
          <w:szCs w:val="22"/>
          <w:lang w:eastAsia="en-GB"/>
        </w:rPr>
        <w:t xml:space="preserve"> </w:t>
      </w:r>
      <w:r w:rsidRPr="00A563DD">
        <w:rPr>
          <w:rFonts w:cs="Calibri"/>
          <w:color w:val="000000"/>
          <w:sz w:val="22"/>
          <w:szCs w:val="22"/>
          <w:lang w:eastAsia="en-GB"/>
        </w:rPr>
        <w:t>person making the request to inform them of our decision (including any fee payable) and the reasons</w:t>
      </w:r>
      <w:r w:rsidR="00A83154" w:rsidRPr="00A563DD">
        <w:rPr>
          <w:rFonts w:cs="Calibri"/>
          <w:color w:val="000000"/>
          <w:sz w:val="22"/>
          <w:szCs w:val="22"/>
          <w:lang w:eastAsia="en-GB"/>
        </w:rPr>
        <w:t xml:space="preserve"> </w:t>
      </w:r>
      <w:r w:rsidRPr="00A563DD">
        <w:rPr>
          <w:rFonts w:cs="Calibri"/>
          <w:color w:val="000000"/>
          <w:sz w:val="22"/>
          <w:szCs w:val="22"/>
          <w:lang w:eastAsia="en-GB"/>
        </w:rPr>
        <w:t>without undue delay and within one month. We do not have to comply with the request until we</w:t>
      </w:r>
      <w:r w:rsidR="00A83154" w:rsidRPr="00A563DD">
        <w:rPr>
          <w:rFonts w:cs="Calibri"/>
          <w:color w:val="000000"/>
          <w:sz w:val="22"/>
          <w:szCs w:val="22"/>
          <w:lang w:eastAsia="en-GB"/>
        </w:rPr>
        <w:t xml:space="preserve"> </w:t>
      </w:r>
      <w:r w:rsidRPr="00A563DD">
        <w:rPr>
          <w:rFonts w:cs="Calibri"/>
          <w:color w:val="000000"/>
          <w:sz w:val="22"/>
          <w:szCs w:val="22"/>
          <w:lang w:eastAsia="en-GB"/>
        </w:rPr>
        <w:t>have received the fee.</w:t>
      </w:r>
      <w:r w:rsidR="00A83154" w:rsidRPr="00A563DD">
        <w:rPr>
          <w:rFonts w:cs="Calibri"/>
          <w:color w:val="000000"/>
          <w:sz w:val="22"/>
          <w:szCs w:val="22"/>
          <w:lang w:eastAsia="en-GB"/>
        </w:rPr>
        <w:t xml:space="preserve"> </w:t>
      </w:r>
      <w:r w:rsidRPr="00A563DD">
        <w:rPr>
          <w:rFonts w:cs="Calibri"/>
          <w:color w:val="000000"/>
          <w:sz w:val="22"/>
          <w:szCs w:val="22"/>
          <w:lang w:eastAsia="en-GB"/>
        </w:rPr>
        <w:t xml:space="preserve">When we have decided whether we can erase the </w:t>
      </w:r>
      <w:proofErr w:type="gramStart"/>
      <w:r w:rsidRPr="00A563DD">
        <w:rPr>
          <w:rFonts w:cs="Calibri"/>
          <w:color w:val="000000"/>
          <w:sz w:val="22"/>
          <w:szCs w:val="22"/>
          <w:lang w:eastAsia="en-GB"/>
        </w:rPr>
        <w:t>data</w:t>
      </w:r>
      <w:proofErr w:type="gramEnd"/>
      <w:r w:rsidRPr="00A563DD">
        <w:rPr>
          <w:rFonts w:cs="Calibri"/>
          <w:color w:val="000000"/>
          <w:sz w:val="22"/>
          <w:szCs w:val="22"/>
          <w:lang w:eastAsia="en-GB"/>
        </w:rPr>
        <w:t xml:space="preserve"> we will explain our decision to the individual</w:t>
      </w:r>
      <w:r w:rsidR="00A83154" w:rsidRPr="00A563DD">
        <w:rPr>
          <w:rFonts w:cs="Calibri"/>
          <w:color w:val="000000"/>
          <w:sz w:val="22"/>
          <w:szCs w:val="22"/>
          <w:lang w:eastAsia="en-GB"/>
        </w:rPr>
        <w:t xml:space="preserve"> </w:t>
      </w:r>
      <w:r w:rsidRPr="00A563DD">
        <w:rPr>
          <w:rFonts w:cs="Calibri"/>
          <w:color w:val="000000"/>
          <w:sz w:val="22"/>
          <w:szCs w:val="22"/>
          <w:lang w:eastAsia="en-GB"/>
        </w:rPr>
        <w:t>making the request and inform them of their rights to complain to the ICO. We will also make a record</w:t>
      </w:r>
      <w:r w:rsidR="00A83154" w:rsidRPr="00A563DD">
        <w:rPr>
          <w:rFonts w:cs="Calibri"/>
          <w:color w:val="000000"/>
          <w:sz w:val="22"/>
          <w:szCs w:val="22"/>
          <w:lang w:eastAsia="en-GB"/>
        </w:rPr>
        <w:t xml:space="preserve"> </w:t>
      </w:r>
      <w:r w:rsidRPr="00A563DD">
        <w:rPr>
          <w:rFonts w:cs="Calibri"/>
          <w:color w:val="000000"/>
          <w:sz w:val="22"/>
          <w:szCs w:val="22"/>
          <w:lang w:eastAsia="en-GB"/>
        </w:rPr>
        <w:t>of the request and our response similar to the way we handle SARs e.g. date and manner of request</w:t>
      </w:r>
      <w:r w:rsidR="00A83154" w:rsidRPr="00A563DD">
        <w:rPr>
          <w:rFonts w:cs="Calibri"/>
          <w:color w:val="000000"/>
          <w:sz w:val="22"/>
          <w:szCs w:val="22"/>
          <w:lang w:eastAsia="en-GB"/>
        </w:rPr>
        <w:t xml:space="preserve"> </w:t>
      </w:r>
      <w:r w:rsidRPr="00A563DD">
        <w:rPr>
          <w:rFonts w:cs="Calibri"/>
          <w:color w:val="000000"/>
          <w:sz w:val="22"/>
          <w:szCs w:val="22"/>
          <w:lang w:eastAsia="en-GB"/>
        </w:rPr>
        <w:t xml:space="preserve">(verbally to </w:t>
      </w:r>
      <w:r w:rsidR="00A83154" w:rsidRPr="00A563DD">
        <w:rPr>
          <w:rFonts w:cs="Calibri"/>
          <w:color w:val="000000"/>
          <w:sz w:val="22"/>
          <w:szCs w:val="22"/>
          <w:lang w:eastAsia="en-GB"/>
        </w:rPr>
        <w:t xml:space="preserve">a member of staff </w:t>
      </w:r>
      <w:r w:rsidRPr="00A563DD">
        <w:rPr>
          <w:rFonts w:cs="Calibri"/>
          <w:color w:val="000000"/>
          <w:sz w:val="22"/>
          <w:szCs w:val="22"/>
          <w:lang w:eastAsia="en-GB"/>
        </w:rPr>
        <w:t>etc.), the data subject’s name, the name and</w:t>
      </w:r>
      <w:r w:rsidR="00A83154" w:rsidRPr="00A563DD">
        <w:rPr>
          <w:rFonts w:cs="Calibri"/>
          <w:color w:val="000000"/>
          <w:sz w:val="22"/>
          <w:szCs w:val="22"/>
          <w:lang w:eastAsia="en-GB"/>
        </w:rPr>
        <w:t xml:space="preserve"> </w:t>
      </w:r>
      <w:r w:rsidRPr="00A563DD">
        <w:rPr>
          <w:rFonts w:cs="Calibri"/>
          <w:color w:val="000000"/>
          <w:sz w:val="22"/>
          <w:szCs w:val="22"/>
          <w:lang w:eastAsia="en-GB"/>
        </w:rPr>
        <w:t>address of requester (if different), the erasure requested, our decision, and the date we</w:t>
      </w:r>
      <w:r w:rsidR="00A83154" w:rsidRPr="00A563DD">
        <w:rPr>
          <w:rFonts w:cs="Calibri"/>
          <w:color w:val="000000"/>
          <w:sz w:val="22"/>
          <w:szCs w:val="22"/>
          <w:lang w:eastAsia="en-GB"/>
        </w:rPr>
        <w:t xml:space="preserve"> </w:t>
      </w:r>
      <w:r w:rsidRPr="00A563DD">
        <w:rPr>
          <w:rFonts w:cs="Calibri"/>
          <w:color w:val="000000"/>
          <w:sz w:val="22"/>
          <w:szCs w:val="22"/>
          <w:lang w:eastAsia="en-GB"/>
        </w:rPr>
        <w:t>communicated the decision.</w:t>
      </w:r>
    </w:p>
    <w:p w14:paraId="7CD3084A" w14:textId="569E5DA9" w:rsidR="00DA2825" w:rsidRPr="006B05DB" w:rsidRDefault="00DA2825" w:rsidP="006B05DB">
      <w:pPr>
        <w:pStyle w:val="Heading2"/>
        <w:jc w:val="left"/>
        <w:rPr>
          <w:lang w:eastAsia="en-GB"/>
        </w:rPr>
      </w:pPr>
      <w:bookmarkStart w:id="19" w:name="_Toc242692121"/>
      <w:r w:rsidRPr="006B05DB">
        <w:rPr>
          <w:lang w:eastAsia="en-GB"/>
        </w:rPr>
        <w:t>The right to restrict the processing of personal data</w:t>
      </w:r>
      <w:bookmarkEnd w:id="19"/>
    </w:p>
    <w:p w14:paraId="6EEAB963" w14:textId="77777777" w:rsidR="0075003C" w:rsidRDefault="0075003C" w:rsidP="009F3968">
      <w:pPr>
        <w:spacing w:after="0" w:line="240" w:lineRule="auto"/>
        <w:textAlignment w:val="auto"/>
        <w:rPr>
          <w:rFonts w:cs="Calibri"/>
          <w:color w:val="000000"/>
          <w:sz w:val="22"/>
          <w:szCs w:val="22"/>
          <w:lang w:eastAsia="en-GB"/>
        </w:rPr>
      </w:pPr>
    </w:p>
    <w:p w14:paraId="358CFEE9" w14:textId="61D5E9C8" w:rsidR="00DA2825" w:rsidRPr="009F3968" w:rsidRDefault="00DA2825" w:rsidP="009F3968">
      <w:pPr>
        <w:spacing w:after="0" w:line="240" w:lineRule="auto"/>
        <w:textAlignment w:val="auto"/>
        <w:rPr>
          <w:rFonts w:cs="Calibri"/>
          <w:color w:val="000000"/>
          <w:sz w:val="22"/>
          <w:szCs w:val="22"/>
          <w:lang w:eastAsia="en-GB"/>
        </w:rPr>
      </w:pPr>
      <w:r w:rsidRPr="009F3968">
        <w:rPr>
          <w:rFonts w:cs="Calibri"/>
          <w:color w:val="000000"/>
          <w:sz w:val="22"/>
          <w:szCs w:val="22"/>
          <w:lang w:eastAsia="en-GB"/>
        </w:rPr>
        <w:t>Under Article 18 of the</w:t>
      </w:r>
      <w:r w:rsidR="0010248E">
        <w:rPr>
          <w:rFonts w:cs="Calibri"/>
          <w:color w:val="000000"/>
          <w:sz w:val="22"/>
          <w:szCs w:val="22"/>
          <w:lang w:eastAsia="en-GB"/>
        </w:rPr>
        <w:t xml:space="preserve"> UK</w:t>
      </w:r>
      <w:r w:rsidRPr="009F3968">
        <w:rPr>
          <w:rFonts w:cs="Calibri"/>
          <w:color w:val="000000"/>
          <w:sz w:val="22"/>
          <w:szCs w:val="22"/>
          <w:lang w:eastAsia="en-GB"/>
        </w:rPr>
        <w:t xml:space="preserve"> GDPR individuals have the right to limit the way we use their data if they have</w:t>
      </w:r>
      <w:r w:rsidR="009F3968">
        <w:rPr>
          <w:rFonts w:cs="Calibri"/>
          <w:color w:val="000000"/>
          <w:sz w:val="22"/>
          <w:szCs w:val="22"/>
          <w:lang w:eastAsia="en-GB"/>
        </w:rPr>
        <w:t xml:space="preserve"> </w:t>
      </w:r>
      <w:r w:rsidRPr="009F3968">
        <w:rPr>
          <w:rFonts w:cs="Calibri"/>
          <w:color w:val="000000"/>
          <w:sz w:val="22"/>
          <w:szCs w:val="22"/>
          <w:lang w:eastAsia="en-GB"/>
        </w:rPr>
        <w:t>a particular reason for wanting to, and this is an alternative to erasing it. They may have issues with</w:t>
      </w:r>
      <w:r w:rsidR="009F3968">
        <w:rPr>
          <w:rFonts w:cs="Calibri"/>
          <w:color w:val="000000"/>
          <w:sz w:val="22"/>
          <w:szCs w:val="22"/>
          <w:lang w:eastAsia="en-GB"/>
        </w:rPr>
        <w:t xml:space="preserve"> </w:t>
      </w:r>
      <w:r w:rsidRPr="009F3968">
        <w:rPr>
          <w:rFonts w:cs="Calibri"/>
          <w:color w:val="000000"/>
          <w:sz w:val="22"/>
          <w:szCs w:val="22"/>
          <w:lang w:eastAsia="en-GB"/>
        </w:rPr>
        <w:t>the content of the information or how we have processed it. In most cases we will not be required to</w:t>
      </w:r>
      <w:r w:rsidR="009F3968">
        <w:rPr>
          <w:rFonts w:cs="Calibri"/>
          <w:color w:val="000000"/>
          <w:sz w:val="22"/>
          <w:szCs w:val="22"/>
          <w:lang w:eastAsia="en-GB"/>
        </w:rPr>
        <w:t xml:space="preserve"> </w:t>
      </w:r>
      <w:r w:rsidRPr="009F3968">
        <w:rPr>
          <w:rFonts w:cs="Calibri"/>
          <w:color w:val="000000"/>
          <w:sz w:val="22"/>
          <w:szCs w:val="22"/>
          <w:lang w:eastAsia="en-GB"/>
        </w:rPr>
        <w:t xml:space="preserve">restrict an individual’s personal data </w:t>
      </w:r>
      <w:r w:rsidR="007C66D7" w:rsidRPr="009F3968">
        <w:rPr>
          <w:rFonts w:cs="Calibri"/>
          <w:color w:val="000000"/>
          <w:sz w:val="22"/>
          <w:szCs w:val="22"/>
          <w:lang w:eastAsia="en-GB"/>
        </w:rPr>
        <w:t>indefinitely but</w:t>
      </w:r>
      <w:r w:rsidRPr="009F3968">
        <w:rPr>
          <w:rFonts w:cs="Calibri"/>
          <w:color w:val="000000"/>
          <w:sz w:val="22"/>
          <w:szCs w:val="22"/>
          <w:lang w:eastAsia="en-GB"/>
        </w:rPr>
        <w:t xml:space="preserve"> will need to have the restriction in place for a</w:t>
      </w:r>
      <w:r w:rsidR="009F3968">
        <w:rPr>
          <w:rFonts w:cs="Calibri"/>
          <w:color w:val="000000"/>
          <w:sz w:val="22"/>
          <w:szCs w:val="22"/>
          <w:lang w:eastAsia="en-GB"/>
        </w:rPr>
        <w:t xml:space="preserve"> </w:t>
      </w:r>
      <w:r w:rsidRPr="009F3968">
        <w:rPr>
          <w:rFonts w:cs="Calibri"/>
          <w:color w:val="000000"/>
          <w:sz w:val="22"/>
          <w:szCs w:val="22"/>
          <w:lang w:eastAsia="en-GB"/>
        </w:rPr>
        <w:t xml:space="preserve">certain </w:t>
      </w:r>
      <w:proofErr w:type="gramStart"/>
      <w:r w:rsidRPr="009F3968">
        <w:rPr>
          <w:rFonts w:cs="Calibri"/>
          <w:color w:val="000000"/>
          <w:sz w:val="22"/>
          <w:szCs w:val="22"/>
          <w:lang w:eastAsia="en-GB"/>
        </w:rPr>
        <w:t>period of time</w:t>
      </w:r>
      <w:proofErr w:type="gramEnd"/>
      <w:r w:rsidRPr="009F3968">
        <w:rPr>
          <w:rFonts w:cs="Calibri"/>
          <w:color w:val="000000"/>
          <w:sz w:val="22"/>
          <w:szCs w:val="22"/>
          <w:lang w:eastAsia="en-GB"/>
        </w:rPr>
        <w:t>. The right is not absolute and only applies if:</w:t>
      </w:r>
    </w:p>
    <w:p w14:paraId="7D1C12DF" w14:textId="6A638E01" w:rsidR="00DA2825" w:rsidRPr="007C66D7" w:rsidRDefault="00DA2825" w:rsidP="001B1596">
      <w:pPr>
        <w:pStyle w:val="ListParagraph"/>
        <w:numPr>
          <w:ilvl w:val="1"/>
          <w:numId w:val="21"/>
        </w:numPr>
        <w:spacing w:after="0" w:line="240" w:lineRule="auto"/>
        <w:textAlignment w:val="auto"/>
        <w:rPr>
          <w:rFonts w:cs="Calibri"/>
          <w:color w:val="000000"/>
          <w:sz w:val="22"/>
          <w:szCs w:val="22"/>
          <w:lang w:eastAsia="en-GB"/>
        </w:rPr>
      </w:pPr>
      <w:r w:rsidRPr="007C66D7">
        <w:rPr>
          <w:rFonts w:cs="Calibri"/>
          <w:color w:val="000000"/>
          <w:sz w:val="22"/>
          <w:szCs w:val="22"/>
          <w:lang w:eastAsia="en-GB"/>
        </w:rPr>
        <w:t>the individual contests the accuracy of their personal data and we are verifying it;</w:t>
      </w:r>
    </w:p>
    <w:p w14:paraId="41E8A823" w14:textId="5353E73A" w:rsidR="00DA2825" w:rsidRPr="007C66D7" w:rsidRDefault="00DA2825" w:rsidP="001B1596">
      <w:pPr>
        <w:pStyle w:val="ListParagraph"/>
        <w:numPr>
          <w:ilvl w:val="1"/>
          <w:numId w:val="21"/>
        </w:numPr>
        <w:spacing w:after="0" w:line="240" w:lineRule="auto"/>
        <w:textAlignment w:val="auto"/>
        <w:rPr>
          <w:rFonts w:cs="Calibri"/>
          <w:color w:val="000000"/>
          <w:sz w:val="22"/>
          <w:szCs w:val="22"/>
          <w:lang w:eastAsia="en-GB"/>
        </w:rPr>
      </w:pPr>
      <w:r w:rsidRPr="007C66D7">
        <w:rPr>
          <w:rFonts w:cs="Calibri"/>
          <w:color w:val="000000"/>
          <w:sz w:val="22"/>
          <w:szCs w:val="22"/>
          <w:lang w:eastAsia="en-GB"/>
        </w:rPr>
        <w:t>the data has been unlawfully processed i.e. in breach of the 1st principle, and the individual</w:t>
      </w:r>
      <w:r w:rsidR="007C66D7" w:rsidRPr="007C66D7">
        <w:rPr>
          <w:rFonts w:cs="Calibri"/>
          <w:color w:val="000000"/>
          <w:sz w:val="22"/>
          <w:szCs w:val="22"/>
          <w:lang w:eastAsia="en-GB"/>
        </w:rPr>
        <w:t xml:space="preserve"> </w:t>
      </w:r>
      <w:r w:rsidRPr="007C66D7">
        <w:rPr>
          <w:rFonts w:cs="Calibri"/>
          <w:color w:val="000000"/>
          <w:sz w:val="22"/>
          <w:szCs w:val="22"/>
          <w:lang w:eastAsia="en-GB"/>
        </w:rPr>
        <w:t>doesn’t want it erased;</w:t>
      </w:r>
    </w:p>
    <w:p w14:paraId="7CDBCF0A" w14:textId="40AFD490" w:rsidR="00DA2825" w:rsidRPr="007C66D7" w:rsidRDefault="00DA2825" w:rsidP="001B1596">
      <w:pPr>
        <w:pStyle w:val="ListParagraph"/>
        <w:numPr>
          <w:ilvl w:val="1"/>
          <w:numId w:val="21"/>
        </w:numPr>
        <w:spacing w:after="0" w:line="240" w:lineRule="auto"/>
        <w:textAlignment w:val="auto"/>
        <w:rPr>
          <w:rFonts w:cs="Calibri"/>
          <w:color w:val="000000"/>
          <w:sz w:val="22"/>
          <w:szCs w:val="22"/>
          <w:lang w:eastAsia="en-GB"/>
        </w:rPr>
      </w:pPr>
      <w:r w:rsidRPr="007C66D7">
        <w:rPr>
          <w:rFonts w:cs="Calibri"/>
          <w:color w:val="000000"/>
          <w:sz w:val="22"/>
          <w:szCs w:val="22"/>
          <w:lang w:eastAsia="en-GB"/>
        </w:rPr>
        <w:t xml:space="preserve">we no longer need the personal data but the individual needs us to keep it </w:t>
      </w:r>
      <w:proofErr w:type="gramStart"/>
      <w:r w:rsidRPr="007C66D7">
        <w:rPr>
          <w:rFonts w:cs="Calibri"/>
          <w:color w:val="000000"/>
          <w:sz w:val="22"/>
          <w:szCs w:val="22"/>
          <w:lang w:eastAsia="en-GB"/>
        </w:rPr>
        <w:t>in order to</w:t>
      </w:r>
      <w:proofErr w:type="gramEnd"/>
      <w:r w:rsidR="007C66D7">
        <w:rPr>
          <w:rFonts w:cs="Calibri"/>
          <w:color w:val="000000"/>
          <w:sz w:val="22"/>
          <w:szCs w:val="22"/>
          <w:lang w:eastAsia="en-GB"/>
        </w:rPr>
        <w:t xml:space="preserve"> </w:t>
      </w:r>
      <w:r w:rsidRPr="007C66D7">
        <w:rPr>
          <w:rFonts w:cs="Calibri"/>
          <w:color w:val="000000"/>
          <w:sz w:val="22"/>
          <w:szCs w:val="22"/>
          <w:lang w:eastAsia="en-GB"/>
        </w:rPr>
        <w:t>establish, exercise or defend a legal claim; or</w:t>
      </w:r>
    </w:p>
    <w:p w14:paraId="54D68E64" w14:textId="65C957E0" w:rsidR="00DA2825" w:rsidRDefault="00DA2825" w:rsidP="001B1596">
      <w:pPr>
        <w:pStyle w:val="ListParagraph"/>
        <w:numPr>
          <w:ilvl w:val="1"/>
          <w:numId w:val="21"/>
        </w:numPr>
        <w:spacing w:after="0" w:line="240" w:lineRule="auto"/>
        <w:textAlignment w:val="auto"/>
        <w:rPr>
          <w:rFonts w:cs="Calibri"/>
          <w:color w:val="000000"/>
          <w:sz w:val="22"/>
          <w:szCs w:val="22"/>
          <w:lang w:eastAsia="en-GB"/>
        </w:rPr>
      </w:pPr>
      <w:r w:rsidRPr="007C66D7">
        <w:rPr>
          <w:rFonts w:cs="Calibri"/>
          <w:color w:val="000000"/>
          <w:sz w:val="22"/>
          <w:szCs w:val="22"/>
          <w:lang w:eastAsia="en-GB"/>
        </w:rPr>
        <w:t>the individual has objected to us processing their data under Article 21(1), and we are</w:t>
      </w:r>
      <w:r w:rsidR="007C66D7">
        <w:rPr>
          <w:rFonts w:cs="Calibri"/>
          <w:color w:val="000000"/>
          <w:sz w:val="22"/>
          <w:szCs w:val="22"/>
          <w:lang w:eastAsia="en-GB"/>
        </w:rPr>
        <w:t xml:space="preserve"> </w:t>
      </w:r>
      <w:r w:rsidRPr="007C66D7">
        <w:rPr>
          <w:rFonts w:cs="Calibri"/>
          <w:color w:val="000000"/>
          <w:sz w:val="22"/>
          <w:szCs w:val="22"/>
          <w:lang w:eastAsia="en-GB"/>
        </w:rPr>
        <w:t>considering whether our legitimate grounds override those of the individual.</w:t>
      </w:r>
    </w:p>
    <w:p w14:paraId="783D0F17" w14:textId="77777777" w:rsidR="008D2FE0" w:rsidRPr="007C66D7" w:rsidRDefault="008D2FE0" w:rsidP="008D2FE0">
      <w:pPr>
        <w:pStyle w:val="ListParagraph"/>
        <w:spacing w:after="0" w:line="240" w:lineRule="auto"/>
        <w:ind w:left="2160"/>
        <w:textAlignment w:val="auto"/>
        <w:rPr>
          <w:rFonts w:cs="Calibri"/>
          <w:color w:val="000000"/>
          <w:sz w:val="22"/>
          <w:szCs w:val="22"/>
          <w:lang w:eastAsia="en-GB"/>
        </w:rPr>
      </w:pPr>
    </w:p>
    <w:p w14:paraId="46217AC7" w14:textId="77777777" w:rsidR="00DA2825" w:rsidRPr="008D2FE0" w:rsidRDefault="00DA2825" w:rsidP="008D2FE0">
      <w:pPr>
        <w:spacing w:after="0" w:line="240" w:lineRule="auto"/>
        <w:textAlignment w:val="auto"/>
        <w:rPr>
          <w:rFonts w:cs="Calibri"/>
          <w:color w:val="000000"/>
          <w:sz w:val="22"/>
          <w:szCs w:val="22"/>
          <w:lang w:eastAsia="en-GB"/>
        </w:rPr>
      </w:pPr>
      <w:r w:rsidRPr="008D2FE0">
        <w:rPr>
          <w:rFonts w:cs="Calibri"/>
          <w:color w:val="000000"/>
          <w:sz w:val="22"/>
          <w:szCs w:val="22"/>
          <w:lang w:eastAsia="en-GB"/>
        </w:rPr>
        <w:t>We use the most appropriate method applicable at the time to restrict processing including:</w:t>
      </w:r>
    </w:p>
    <w:p w14:paraId="0D700614" w14:textId="056F3C72" w:rsidR="00DA2825" w:rsidRPr="008D2FE0" w:rsidRDefault="00DA2825" w:rsidP="001B1596">
      <w:pPr>
        <w:pStyle w:val="ListParagraph"/>
        <w:numPr>
          <w:ilvl w:val="1"/>
          <w:numId w:val="22"/>
        </w:numPr>
        <w:spacing w:after="0" w:line="240" w:lineRule="auto"/>
        <w:textAlignment w:val="auto"/>
        <w:rPr>
          <w:rFonts w:cs="Calibri"/>
          <w:color w:val="000000"/>
          <w:sz w:val="22"/>
          <w:szCs w:val="22"/>
          <w:lang w:eastAsia="en-GB"/>
        </w:rPr>
      </w:pPr>
      <w:r w:rsidRPr="008D2FE0">
        <w:rPr>
          <w:rFonts w:cs="Calibri"/>
          <w:color w:val="000000"/>
          <w:sz w:val="22"/>
          <w:szCs w:val="22"/>
          <w:lang w:eastAsia="en-GB"/>
        </w:rPr>
        <w:t>temporarily moving the data to another processing system;</w:t>
      </w:r>
    </w:p>
    <w:p w14:paraId="1DA5E251" w14:textId="46F6700C" w:rsidR="00DA2825" w:rsidRPr="008D2FE0" w:rsidRDefault="00DA2825" w:rsidP="001B1596">
      <w:pPr>
        <w:pStyle w:val="ListParagraph"/>
        <w:numPr>
          <w:ilvl w:val="1"/>
          <w:numId w:val="22"/>
        </w:numPr>
        <w:spacing w:after="0" w:line="240" w:lineRule="auto"/>
        <w:textAlignment w:val="auto"/>
        <w:rPr>
          <w:rFonts w:cs="Calibri"/>
          <w:color w:val="000000"/>
          <w:sz w:val="22"/>
          <w:szCs w:val="22"/>
          <w:lang w:eastAsia="en-GB"/>
        </w:rPr>
      </w:pPr>
      <w:r w:rsidRPr="008D2FE0">
        <w:rPr>
          <w:rFonts w:cs="Calibri"/>
          <w:color w:val="000000"/>
          <w:sz w:val="22"/>
          <w:szCs w:val="22"/>
          <w:lang w:eastAsia="en-GB"/>
        </w:rPr>
        <w:t>making the data unavailable to users; or</w:t>
      </w:r>
    </w:p>
    <w:p w14:paraId="608FD695" w14:textId="77777777" w:rsidR="008D2FE0" w:rsidRDefault="00DA2825" w:rsidP="001B1596">
      <w:pPr>
        <w:pStyle w:val="ListParagraph"/>
        <w:numPr>
          <w:ilvl w:val="1"/>
          <w:numId w:val="22"/>
        </w:numPr>
        <w:spacing w:after="0" w:line="240" w:lineRule="auto"/>
        <w:textAlignment w:val="auto"/>
        <w:rPr>
          <w:rFonts w:cs="Calibri"/>
          <w:color w:val="000000"/>
          <w:sz w:val="22"/>
          <w:szCs w:val="22"/>
          <w:lang w:eastAsia="en-GB"/>
        </w:rPr>
      </w:pPr>
      <w:r w:rsidRPr="008D2FE0">
        <w:rPr>
          <w:rFonts w:cs="Calibri"/>
          <w:color w:val="000000"/>
          <w:sz w:val="22"/>
          <w:szCs w:val="22"/>
          <w:lang w:eastAsia="en-GB"/>
        </w:rPr>
        <w:t>temporarily removing published data from a website.</w:t>
      </w:r>
    </w:p>
    <w:p w14:paraId="231AFB13" w14:textId="77777777" w:rsidR="00C23BC8" w:rsidRDefault="00C23BC8" w:rsidP="00A563DD">
      <w:pPr>
        <w:spacing w:after="0" w:line="240" w:lineRule="auto"/>
        <w:textAlignment w:val="auto"/>
        <w:rPr>
          <w:rFonts w:cs="Calibri"/>
          <w:color w:val="000000"/>
          <w:sz w:val="22"/>
          <w:szCs w:val="22"/>
          <w:lang w:eastAsia="en-GB"/>
        </w:rPr>
      </w:pPr>
    </w:p>
    <w:p w14:paraId="0386F7C3" w14:textId="2052C9F8" w:rsidR="00DA2825" w:rsidRPr="00A563DD" w:rsidRDefault="00DA2825" w:rsidP="00A563DD">
      <w:pPr>
        <w:spacing w:after="0" w:line="240" w:lineRule="auto"/>
        <w:textAlignment w:val="auto"/>
        <w:rPr>
          <w:rFonts w:cs="Calibri"/>
          <w:color w:val="000000"/>
          <w:sz w:val="22"/>
          <w:szCs w:val="22"/>
          <w:lang w:eastAsia="en-GB"/>
        </w:rPr>
      </w:pPr>
      <w:r w:rsidRPr="00A563DD">
        <w:rPr>
          <w:rFonts w:cs="Calibri"/>
          <w:color w:val="000000"/>
          <w:sz w:val="22"/>
          <w:szCs w:val="22"/>
          <w:lang w:eastAsia="en-GB"/>
        </w:rPr>
        <w:t>While a restriction is in place we will not do anything with data except store it unless:</w:t>
      </w:r>
    </w:p>
    <w:p w14:paraId="6BDBA3B7" w14:textId="59B76CAA" w:rsidR="00DA2825" w:rsidRPr="008D2FE0" w:rsidRDefault="00DA2825" w:rsidP="001B1596">
      <w:pPr>
        <w:pStyle w:val="ListParagraph"/>
        <w:numPr>
          <w:ilvl w:val="1"/>
          <w:numId w:val="22"/>
        </w:numPr>
        <w:spacing w:after="0" w:line="240" w:lineRule="auto"/>
        <w:textAlignment w:val="auto"/>
        <w:rPr>
          <w:rFonts w:cs="Calibri"/>
          <w:color w:val="000000"/>
          <w:sz w:val="22"/>
          <w:szCs w:val="22"/>
          <w:lang w:eastAsia="en-GB"/>
        </w:rPr>
      </w:pPr>
      <w:r w:rsidRPr="008D2FE0">
        <w:rPr>
          <w:rFonts w:cs="Calibri"/>
          <w:color w:val="000000"/>
          <w:sz w:val="22"/>
          <w:szCs w:val="22"/>
          <w:lang w:eastAsia="en-GB"/>
        </w:rPr>
        <w:t>we have the individual’s consent;</w:t>
      </w:r>
    </w:p>
    <w:p w14:paraId="6424A64E" w14:textId="7DED23C4" w:rsidR="00DA2825" w:rsidRPr="008D2FE0" w:rsidRDefault="00DA2825" w:rsidP="001B1596">
      <w:pPr>
        <w:pStyle w:val="ListParagraph"/>
        <w:numPr>
          <w:ilvl w:val="1"/>
          <w:numId w:val="22"/>
        </w:numPr>
        <w:spacing w:after="0" w:line="240" w:lineRule="auto"/>
        <w:textAlignment w:val="auto"/>
        <w:rPr>
          <w:rFonts w:cs="Calibri"/>
          <w:color w:val="000000"/>
          <w:sz w:val="22"/>
          <w:szCs w:val="22"/>
          <w:lang w:eastAsia="en-GB"/>
        </w:rPr>
      </w:pPr>
      <w:r w:rsidRPr="008D2FE0">
        <w:rPr>
          <w:rFonts w:cs="Calibri"/>
          <w:color w:val="000000"/>
          <w:sz w:val="22"/>
          <w:szCs w:val="22"/>
          <w:lang w:eastAsia="en-GB"/>
        </w:rPr>
        <w:t>it is for the establishment, exercise or defence of legal claims;</w:t>
      </w:r>
    </w:p>
    <w:p w14:paraId="21A87E31" w14:textId="3BF4A036" w:rsidR="00DA2825" w:rsidRPr="008D2FE0" w:rsidRDefault="00DA2825" w:rsidP="001B1596">
      <w:pPr>
        <w:pStyle w:val="ListParagraph"/>
        <w:numPr>
          <w:ilvl w:val="1"/>
          <w:numId w:val="22"/>
        </w:numPr>
        <w:spacing w:after="0" w:line="240" w:lineRule="auto"/>
        <w:textAlignment w:val="auto"/>
        <w:rPr>
          <w:rFonts w:cs="Calibri"/>
          <w:color w:val="000000"/>
          <w:sz w:val="22"/>
          <w:szCs w:val="22"/>
          <w:lang w:eastAsia="en-GB"/>
        </w:rPr>
      </w:pPr>
      <w:r w:rsidRPr="008D2FE0">
        <w:rPr>
          <w:rFonts w:cs="Calibri"/>
          <w:color w:val="000000"/>
          <w:sz w:val="22"/>
          <w:szCs w:val="22"/>
          <w:lang w:eastAsia="en-GB"/>
        </w:rPr>
        <w:t>it is for the protection of the rights of another person; or</w:t>
      </w:r>
    </w:p>
    <w:p w14:paraId="57FDF10C" w14:textId="60B6B31E" w:rsidR="00DA2825" w:rsidRPr="008D2FE0" w:rsidRDefault="00DA2825" w:rsidP="001B1596">
      <w:pPr>
        <w:pStyle w:val="ListParagraph"/>
        <w:numPr>
          <w:ilvl w:val="1"/>
          <w:numId w:val="22"/>
        </w:numPr>
        <w:spacing w:after="0" w:line="240" w:lineRule="auto"/>
        <w:textAlignment w:val="auto"/>
        <w:rPr>
          <w:rFonts w:cs="Calibri"/>
          <w:color w:val="000000"/>
          <w:sz w:val="22"/>
          <w:szCs w:val="22"/>
          <w:lang w:eastAsia="en-GB"/>
        </w:rPr>
      </w:pPr>
      <w:r w:rsidRPr="008D2FE0">
        <w:rPr>
          <w:rFonts w:cs="Calibri"/>
          <w:color w:val="000000"/>
          <w:sz w:val="22"/>
          <w:szCs w:val="22"/>
          <w:lang w:eastAsia="en-GB"/>
        </w:rPr>
        <w:lastRenderedPageBreak/>
        <w:t>it is for reasons of important public interest.</w:t>
      </w:r>
    </w:p>
    <w:p w14:paraId="58537EAA" w14:textId="77777777" w:rsidR="00A563DD" w:rsidRDefault="00A563DD" w:rsidP="00A563DD">
      <w:pPr>
        <w:spacing w:after="0" w:line="240" w:lineRule="auto"/>
        <w:textAlignment w:val="auto"/>
        <w:rPr>
          <w:rFonts w:cs="Calibri"/>
          <w:color w:val="000000"/>
          <w:sz w:val="22"/>
          <w:szCs w:val="22"/>
          <w:lang w:eastAsia="en-GB"/>
        </w:rPr>
      </w:pPr>
    </w:p>
    <w:p w14:paraId="25E769AC" w14:textId="60905953" w:rsidR="00DA2825" w:rsidRPr="00A563DD" w:rsidRDefault="00DA2825" w:rsidP="00A563DD">
      <w:pPr>
        <w:spacing w:after="0" w:line="240" w:lineRule="auto"/>
        <w:textAlignment w:val="auto"/>
        <w:rPr>
          <w:rFonts w:cs="Calibri"/>
          <w:color w:val="000000"/>
          <w:sz w:val="22"/>
          <w:szCs w:val="22"/>
          <w:lang w:eastAsia="en-GB"/>
        </w:rPr>
      </w:pPr>
      <w:r w:rsidRPr="00A563DD">
        <w:rPr>
          <w:rFonts w:cs="Calibri"/>
          <w:color w:val="000000"/>
          <w:sz w:val="22"/>
          <w:szCs w:val="22"/>
          <w:lang w:eastAsia="en-GB"/>
        </w:rPr>
        <w:t>If we have disclosed the restricted data to another organisation we will tell them about the restriction</w:t>
      </w:r>
      <w:r w:rsidR="00A563DD">
        <w:rPr>
          <w:rFonts w:cs="Calibri"/>
          <w:color w:val="000000"/>
          <w:sz w:val="22"/>
          <w:szCs w:val="22"/>
          <w:lang w:eastAsia="en-GB"/>
        </w:rPr>
        <w:t xml:space="preserve"> </w:t>
      </w:r>
      <w:r w:rsidRPr="00A563DD">
        <w:rPr>
          <w:rFonts w:cs="Calibri"/>
          <w:color w:val="000000"/>
          <w:sz w:val="22"/>
          <w:szCs w:val="22"/>
          <w:lang w:eastAsia="en-GB"/>
        </w:rPr>
        <w:t>in the same way as if it were inaccurate data unless this proves impossible or involves</w:t>
      </w:r>
      <w:r w:rsidR="00A563DD">
        <w:rPr>
          <w:rFonts w:cs="Calibri"/>
          <w:color w:val="000000"/>
          <w:sz w:val="22"/>
          <w:szCs w:val="22"/>
          <w:lang w:eastAsia="en-GB"/>
        </w:rPr>
        <w:t xml:space="preserve"> </w:t>
      </w:r>
      <w:r w:rsidRPr="00A563DD">
        <w:rPr>
          <w:rFonts w:cs="Calibri"/>
          <w:color w:val="000000"/>
          <w:sz w:val="22"/>
          <w:szCs w:val="22"/>
          <w:lang w:eastAsia="en-GB"/>
        </w:rPr>
        <w:t>disproportionate effort. If asked to, we will also inform the individual about these recipients.</w:t>
      </w:r>
      <w:r w:rsidR="00A563DD">
        <w:rPr>
          <w:rFonts w:cs="Calibri"/>
          <w:color w:val="000000"/>
          <w:sz w:val="22"/>
          <w:szCs w:val="22"/>
          <w:lang w:eastAsia="en-GB"/>
        </w:rPr>
        <w:t xml:space="preserve"> </w:t>
      </w:r>
      <w:r w:rsidRPr="00A563DD">
        <w:rPr>
          <w:rFonts w:cs="Calibri"/>
          <w:color w:val="000000"/>
          <w:sz w:val="22"/>
          <w:szCs w:val="22"/>
          <w:lang w:eastAsia="en-GB"/>
        </w:rPr>
        <w:t>We can lift the restriction when we have decided that the issues are resolved i.e. the data is accurate</w:t>
      </w:r>
      <w:r w:rsidR="00A563DD">
        <w:rPr>
          <w:rFonts w:cs="Calibri"/>
          <w:color w:val="000000"/>
          <w:sz w:val="22"/>
          <w:szCs w:val="22"/>
          <w:lang w:eastAsia="en-GB"/>
        </w:rPr>
        <w:t xml:space="preserve"> </w:t>
      </w:r>
      <w:r w:rsidRPr="00A563DD">
        <w:rPr>
          <w:rFonts w:cs="Calibri"/>
          <w:color w:val="000000"/>
          <w:sz w:val="22"/>
          <w:szCs w:val="22"/>
          <w:lang w:eastAsia="en-GB"/>
        </w:rPr>
        <w:t>or our legitimate grounds override the individuals’ and we will inform the individual and include our</w:t>
      </w:r>
      <w:r w:rsidR="00A563DD">
        <w:rPr>
          <w:rFonts w:cs="Calibri"/>
          <w:color w:val="000000"/>
          <w:sz w:val="22"/>
          <w:szCs w:val="22"/>
          <w:lang w:eastAsia="en-GB"/>
        </w:rPr>
        <w:t xml:space="preserve"> </w:t>
      </w:r>
      <w:r w:rsidRPr="00A563DD">
        <w:rPr>
          <w:rFonts w:cs="Calibri"/>
          <w:color w:val="000000"/>
          <w:sz w:val="22"/>
          <w:szCs w:val="22"/>
          <w:lang w:eastAsia="en-GB"/>
        </w:rPr>
        <w:t>reasons before we lift it. We will also tell them about their right to make a complaint to the ICO.</w:t>
      </w:r>
    </w:p>
    <w:p w14:paraId="1C04FCDF" w14:textId="77777777" w:rsidR="00A563DD" w:rsidRDefault="00A563DD" w:rsidP="00A563DD">
      <w:pPr>
        <w:spacing w:after="0" w:line="240" w:lineRule="auto"/>
        <w:textAlignment w:val="auto"/>
        <w:rPr>
          <w:rFonts w:cs="Calibri"/>
          <w:color w:val="000000"/>
          <w:sz w:val="22"/>
          <w:szCs w:val="22"/>
          <w:lang w:eastAsia="en-GB"/>
        </w:rPr>
      </w:pPr>
    </w:p>
    <w:p w14:paraId="39CDA8A0" w14:textId="33213542" w:rsidR="00DA2825" w:rsidRPr="00A563DD" w:rsidRDefault="00DA2825" w:rsidP="00A563DD">
      <w:pPr>
        <w:spacing w:after="0" w:line="240" w:lineRule="auto"/>
        <w:textAlignment w:val="auto"/>
        <w:rPr>
          <w:rFonts w:cs="Calibri"/>
          <w:color w:val="000000"/>
          <w:sz w:val="22"/>
          <w:szCs w:val="22"/>
          <w:lang w:eastAsia="en-GB"/>
        </w:rPr>
      </w:pPr>
      <w:r w:rsidRPr="00A563DD">
        <w:rPr>
          <w:rFonts w:cs="Calibri"/>
          <w:color w:val="000000"/>
          <w:sz w:val="22"/>
          <w:szCs w:val="22"/>
          <w:lang w:eastAsia="en-GB"/>
        </w:rPr>
        <w:t>We can refuse to comply with a request when the request is manifestly unfounded or excessive. We</w:t>
      </w:r>
    </w:p>
    <w:p w14:paraId="7FA755EA" w14:textId="69849CC3" w:rsidR="00DA2825" w:rsidRPr="00A563DD" w:rsidRDefault="00DA2825" w:rsidP="00A563DD">
      <w:pPr>
        <w:spacing w:after="0" w:line="240" w:lineRule="auto"/>
        <w:textAlignment w:val="auto"/>
        <w:rPr>
          <w:rFonts w:cs="Calibri"/>
          <w:color w:val="000000"/>
          <w:sz w:val="22"/>
          <w:szCs w:val="22"/>
          <w:lang w:eastAsia="en-GB"/>
        </w:rPr>
      </w:pPr>
      <w:r w:rsidRPr="00A563DD">
        <w:rPr>
          <w:rFonts w:cs="Calibri"/>
          <w:color w:val="000000"/>
          <w:sz w:val="22"/>
          <w:szCs w:val="22"/>
          <w:lang w:eastAsia="en-GB"/>
        </w:rPr>
        <w:t>can either request a reasonable fee based on the administrative costs of complying with the request,</w:t>
      </w:r>
      <w:r w:rsidR="003B1847">
        <w:rPr>
          <w:rFonts w:cs="Calibri"/>
          <w:color w:val="000000"/>
          <w:sz w:val="22"/>
          <w:szCs w:val="22"/>
          <w:lang w:eastAsia="en-GB"/>
        </w:rPr>
        <w:t xml:space="preserve"> </w:t>
      </w:r>
      <w:r w:rsidRPr="00A563DD">
        <w:rPr>
          <w:rFonts w:cs="Calibri"/>
          <w:color w:val="000000"/>
          <w:sz w:val="22"/>
          <w:szCs w:val="22"/>
          <w:lang w:eastAsia="en-GB"/>
        </w:rPr>
        <w:t>or we can refuse to deal with the request. We will use ICO guidance and our own information</w:t>
      </w:r>
    </w:p>
    <w:p w14:paraId="5E335D8C" w14:textId="7836566F" w:rsidR="00DA2825" w:rsidRDefault="003B1847" w:rsidP="003B1847">
      <w:pPr>
        <w:spacing w:after="0" w:line="240" w:lineRule="auto"/>
        <w:textAlignment w:val="auto"/>
        <w:rPr>
          <w:rFonts w:cs="Calibri"/>
          <w:color w:val="000000"/>
          <w:sz w:val="22"/>
          <w:szCs w:val="22"/>
          <w:lang w:eastAsia="en-GB"/>
        </w:rPr>
      </w:pPr>
      <w:r>
        <w:rPr>
          <w:rFonts w:cs="Calibri"/>
          <w:color w:val="000000"/>
          <w:sz w:val="22"/>
          <w:szCs w:val="22"/>
          <w:lang w:eastAsia="en-GB"/>
        </w:rPr>
        <w:t xml:space="preserve"> </w:t>
      </w:r>
      <w:r w:rsidR="00DA2825" w:rsidRPr="003B1847">
        <w:rPr>
          <w:rFonts w:cs="Calibri"/>
          <w:color w:val="000000"/>
          <w:sz w:val="22"/>
          <w:szCs w:val="22"/>
          <w:lang w:eastAsia="en-GB"/>
        </w:rPr>
        <w:t>management records to make decisions about this and we will contact the person making the request</w:t>
      </w:r>
      <w:r>
        <w:rPr>
          <w:rFonts w:cs="Calibri"/>
          <w:color w:val="000000"/>
          <w:sz w:val="22"/>
          <w:szCs w:val="22"/>
          <w:lang w:eastAsia="en-GB"/>
        </w:rPr>
        <w:t xml:space="preserve"> </w:t>
      </w:r>
      <w:r w:rsidR="00DA2825" w:rsidRPr="003B1847">
        <w:rPr>
          <w:rFonts w:cs="Calibri"/>
          <w:color w:val="000000"/>
          <w:sz w:val="22"/>
          <w:szCs w:val="22"/>
          <w:lang w:eastAsia="en-GB"/>
        </w:rPr>
        <w:t>to inform them of our decision (including any fee payable) and the reasons without undue delay. We</w:t>
      </w:r>
      <w:r>
        <w:rPr>
          <w:rFonts w:cs="Calibri"/>
          <w:color w:val="000000"/>
          <w:sz w:val="22"/>
          <w:szCs w:val="22"/>
          <w:lang w:eastAsia="en-GB"/>
        </w:rPr>
        <w:t xml:space="preserve"> </w:t>
      </w:r>
      <w:r w:rsidR="00DA2825" w:rsidRPr="003B1847">
        <w:rPr>
          <w:rFonts w:cs="Calibri"/>
          <w:color w:val="000000"/>
          <w:sz w:val="22"/>
          <w:szCs w:val="22"/>
          <w:lang w:eastAsia="en-GB"/>
        </w:rPr>
        <w:t>do not have to comply with the request until we have received the fee.</w:t>
      </w:r>
    </w:p>
    <w:p w14:paraId="7B30D771" w14:textId="77777777" w:rsidR="006B05DB" w:rsidRDefault="006B05DB" w:rsidP="006B05DB">
      <w:pPr>
        <w:spacing w:after="0" w:line="240" w:lineRule="auto"/>
        <w:textAlignment w:val="auto"/>
        <w:rPr>
          <w:rFonts w:cs="Calibri"/>
          <w:color w:val="000000"/>
          <w:sz w:val="22"/>
          <w:szCs w:val="22"/>
          <w:lang w:eastAsia="en-GB"/>
        </w:rPr>
      </w:pPr>
    </w:p>
    <w:p w14:paraId="7398AC15" w14:textId="3D8039A9" w:rsidR="00DA2825" w:rsidRPr="006B05DB" w:rsidRDefault="00DA2825" w:rsidP="006B05DB">
      <w:pPr>
        <w:pStyle w:val="Heading2"/>
        <w:jc w:val="left"/>
        <w:rPr>
          <w:lang w:eastAsia="en-GB"/>
        </w:rPr>
      </w:pPr>
      <w:bookmarkStart w:id="20" w:name="_Toc242692122"/>
      <w:r w:rsidRPr="006B05DB">
        <w:rPr>
          <w:lang w:eastAsia="en-GB"/>
        </w:rPr>
        <w:t>The right to data portability</w:t>
      </w:r>
      <w:bookmarkEnd w:id="20"/>
    </w:p>
    <w:p w14:paraId="00157DC2" w14:textId="77777777" w:rsidR="00C23BC8" w:rsidRDefault="00C23BC8" w:rsidP="003B1847">
      <w:pPr>
        <w:spacing w:after="0" w:line="240" w:lineRule="auto"/>
        <w:textAlignment w:val="auto"/>
        <w:rPr>
          <w:rFonts w:cs="Calibri"/>
          <w:color w:val="000000"/>
          <w:sz w:val="22"/>
          <w:szCs w:val="22"/>
          <w:lang w:eastAsia="en-GB"/>
        </w:rPr>
      </w:pPr>
    </w:p>
    <w:p w14:paraId="430E94DE" w14:textId="5D1EC26B" w:rsidR="00DA2825" w:rsidRPr="003B1847" w:rsidRDefault="00DA2825" w:rsidP="003B1847">
      <w:pPr>
        <w:spacing w:after="0" w:line="240" w:lineRule="auto"/>
        <w:textAlignment w:val="auto"/>
        <w:rPr>
          <w:rFonts w:cs="Calibri"/>
          <w:color w:val="000000"/>
          <w:sz w:val="22"/>
          <w:szCs w:val="22"/>
          <w:lang w:eastAsia="en-GB"/>
        </w:rPr>
      </w:pPr>
      <w:r w:rsidRPr="003B1847">
        <w:rPr>
          <w:rFonts w:cs="Calibri"/>
          <w:color w:val="000000"/>
          <w:sz w:val="22"/>
          <w:szCs w:val="22"/>
          <w:lang w:eastAsia="en-GB"/>
        </w:rPr>
        <w:t>The right to data portability only applies when all 3 of the following conditions are met:</w:t>
      </w:r>
    </w:p>
    <w:p w14:paraId="2171F093" w14:textId="77F5EC3E" w:rsidR="00DA2825" w:rsidRPr="003B1847" w:rsidRDefault="00DA2825" w:rsidP="001B1596">
      <w:pPr>
        <w:pStyle w:val="ListParagraph"/>
        <w:numPr>
          <w:ilvl w:val="1"/>
          <w:numId w:val="23"/>
        </w:numPr>
        <w:spacing w:after="0" w:line="240" w:lineRule="auto"/>
        <w:textAlignment w:val="auto"/>
        <w:rPr>
          <w:rFonts w:cs="Calibri"/>
          <w:color w:val="000000"/>
          <w:sz w:val="22"/>
          <w:szCs w:val="22"/>
          <w:lang w:eastAsia="en-GB"/>
        </w:rPr>
      </w:pPr>
      <w:r w:rsidRPr="003B1847">
        <w:rPr>
          <w:rFonts w:cs="Calibri"/>
          <w:color w:val="000000"/>
          <w:sz w:val="22"/>
          <w:szCs w:val="22"/>
          <w:lang w:eastAsia="en-GB"/>
        </w:rPr>
        <w:t>the individual has provided the personal data;</w:t>
      </w:r>
    </w:p>
    <w:p w14:paraId="2B270EC5" w14:textId="044C4479" w:rsidR="00DA2825" w:rsidRPr="003B1847" w:rsidRDefault="00DA2825" w:rsidP="001B1596">
      <w:pPr>
        <w:pStyle w:val="ListParagraph"/>
        <w:numPr>
          <w:ilvl w:val="1"/>
          <w:numId w:val="23"/>
        </w:numPr>
        <w:spacing w:after="0" w:line="240" w:lineRule="auto"/>
        <w:textAlignment w:val="auto"/>
        <w:rPr>
          <w:rFonts w:cs="Calibri"/>
          <w:color w:val="000000"/>
          <w:sz w:val="22"/>
          <w:szCs w:val="22"/>
          <w:lang w:eastAsia="en-GB"/>
        </w:rPr>
      </w:pPr>
      <w:r w:rsidRPr="003B1847">
        <w:rPr>
          <w:rFonts w:cs="Calibri"/>
          <w:color w:val="000000"/>
          <w:sz w:val="22"/>
          <w:szCs w:val="22"/>
          <w:lang w:eastAsia="en-GB"/>
        </w:rPr>
        <w:t>the processing is based on the individual’s consent or for performance of a contract; and</w:t>
      </w:r>
    </w:p>
    <w:p w14:paraId="146E6D77" w14:textId="06324C8B" w:rsidR="00DA2825" w:rsidRDefault="00DA2825" w:rsidP="001B1596">
      <w:pPr>
        <w:pStyle w:val="ListParagraph"/>
        <w:numPr>
          <w:ilvl w:val="1"/>
          <w:numId w:val="23"/>
        </w:numPr>
        <w:spacing w:after="0" w:line="240" w:lineRule="auto"/>
        <w:textAlignment w:val="auto"/>
        <w:rPr>
          <w:rFonts w:cs="Calibri"/>
          <w:color w:val="000000"/>
          <w:sz w:val="22"/>
          <w:szCs w:val="22"/>
          <w:lang w:eastAsia="en-GB"/>
        </w:rPr>
      </w:pPr>
      <w:r w:rsidRPr="003B1847">
        <w:rPr>
          <w:rFonts w:cs="Calibri"/>
          <w:color w:val="000000"/>
          <w:sz w:val="22"/>
          <w:szCs w:val="22"/>
          <w:lang w:eastAsia="en-GB"/>
        </w:rPr>
        <w:t>processing is carried out by automated means.</w:t>
      </w:r>
    </w:p>
    <w:p w14:paraId="52AF2685" w14:textId="77777777" w:rsidR="00684747" w:rsidRPr="003B1847" w:rsidRDefault="00684747" w:rsidP="00684747">
      <w:pPr>
        <w:pStyle w:val="ListParagraph"/>
        <w:spacing w:after="0" w:line="240" w:lineRule="auto"/>
        <w:ind w:left="1440"/>
        <w:textAlignment w:val="auto"/>
        <w:rPr>
          <w:rFonts w:cs="Calibri"/>
          <w:color w:val="000000"/>
          <w:sz w:val="22"/>
          <w:szCs w:val="22"/>
          <w:lang w:eastAsia="en-GB"/>
        </w:rPr>
      </w:pPr>
    </w:p>
    <w:p w14:paraId="64ACAB1E" w14:textId="5531A723" w:rsidR="00DA2825" w:rsidRDefault="00DA2825" w:rsidP="00684747">
      <w:pPr>
        <w:spacing w:after="0" w:line="240" w:lineRule="auto"/>
        <w:textAlignment w:val="auto"/>
        <w:rPr>
          <w:rFonts w:cs="Calibri"/>
          <w:color w:val="000000"/>
          <w:sz w:val="22"/>
          <w:szCs w:val="22"/>
          <w:lang w:eastAsia="en-GB"/>
        </w:rPr>
      </w:pPr>
      <w:r w:rsidRPr="00684747">
        <w:rPr>
          <w:rFonts w:cs="Calibri"/>
          <w:color w:val="000000"/>
          <w:sz w:val="22"/>
          <w:szCs w:val="22"/>
          <w:lang w:eastAsia="en-GB"/>
        </w:rPr>
        <w:t xml:space="preserve">We do not currently hold any qualifying </w:t>
      </w:r>
      <w:proofErr w:type="gramStart"/>
      <w:r w:rsidRPr="00684747">
        <w:rPr>
          <w:rFonts w:cs="Calibri"/>
          <w:color w:val="000000"/>
          <w:sz w:val="22"/>
          <w:szCs w:val="22"/>
          <w:lang w:eastAsia="en-GB"/>
        </w:rPr>
        <w:t>data</w:t>
      </w:r>
      <w:proofErr w:type="gramEnd"/>
      <w:r w:rsidRPr="00684747">
        <w:rPr>
          <w:rFonts w:cs="Calibri"/>
          <w:color w:val="000000"/>
          <w:sz w:val="22"/>
          <w:szCs w:val="22"/>
          <w:lang w:eastAsia="en-GB"/>
        </w:rPr>
        <w:t xml:space="preserve"> but we are aware of our obligations under the</w:t>
      </w:r>
      <w:r w:rsidR="0010248E">
        <w:rPr>
          <w:rFonts w:cs="Calibri"/>
          <w:color w:val="000000"/>
          <w:sz w:val="22"/>
          <w:szCs w:val="22"/>
          <w:lang w:eastAsia="en-GB"/>
        </w:rPr>
        <w:t xml:space="preserve"> UK</w:t>
      </w:r>
      <w:r w:rsidRPr="00684747">
        <w:rPr>
          <w:rFonts w:cs="Calibri"/>
          <w:color w:val="000000"/>
          <w:sz w:val="22"/>
          <w:szCs w:val="22"/>
          <w:lang w:eastAsia="en-GB"/>
        </w:rPr>
        <w:t xml:space="preserve"> GDPR and</w:t>
      </w:r>
      <w:r w:rsidR="00684747" w:rsidRPr="00684747">
        <w:rPr>
          <w:rFonts w:cs="Calibri"/>
          <w:color w:val="000000"/>
          <w:sz w:val="22"/>
          <w:szCs w:val="22"/>
          <w:lang w:eastAsia="en-GB"/>
        </w:rPr>
        <w:t xml:space="preserve"> </w:t>
      </w:r>
      <w:r w:rsidRPr="00684747">
        <w:rPr>
          <w:rFonts w:cs="Calibri"/>
          <w:color w:val="000000"/>
          <w:sz w:val="22"/>
          <w:szCs w:val="22"/>
          <w:lang w:eastAsia="en-GB"/>
        </w:rPr>
        <w:t>will follow ICO guidance, reviewing our procedures if we automate any processing.</w:t>
      </w:r>
    </w:p>
    <w:p w14:paraId="01EBE8CE" w14:textId="77777777" w:rsidR="00063E6C" w:rsidRPr="00684747" w:rsidRDefault="00063E6C" w:rsidP="00684747">
      <w:pPr>
        <w:spacing w:after="0" w:line="240" w:lineRule="auto"/>
        <w:textAlignment w:val="auto"/>
        <w:rPr>
          <w:rFonts w:cs="Calibri"/>
          <w:color w:val="000000"/>
          <w:sz w:val="22"/>
          <w:szCs w:val="22"/>
          <w:lang w:eastAsia="en-GB"/>
        </w:rPr>
      </w:pPr>
    </w:p>
    <w:p w14:paraId="4F2D9136" w14:textId="657AE38E" w:rsidR="00DA2825" w:rsidRPr="006B05DB" w:rsidRDefault="00DA2825" w:rsidP="006B05DB">
      <w:pPr>
        <w:pStyle w:val="Heading2"/>
        <w:jc w:val="left"/>
        <w:rPr>
          <w:lang w:eastAsia="en-GB"/>
        </w:rPr>
      </w:pPr>
      <w:bookmarkStart w:id="21" w:name="_Toc242692123"/>
      <w:r w:rsidRPr="006B05DB">
        <w:rPr>
          <w:lang w:eastAsia="en-GB"/>
        </w:rPr>
        <w:t>The right to object to processing</w:t>
      </w:r>
      <w:bookmarkEnd w:id="21"/>
    </w:p>
    <w:p w14:paraId="031DFB6B" w14:textId="77777777" w:rsidR="00C23BC8" w:rsidRDefault="00C23BC8" w:rsidP="00063E6C">
      <w:pPr>
        <w:spacing w:after="0" w:line="240" w:lineRule="auto"/>
        <w:textAlignment w:val="auto"/>
        <w:rPr>
          <w:rFonts w:cs="Calibri"/>
          <w:color w:val="000000"/>
          <w:sz w:val="22"/>
          <w:szCs w:val="22"/>
          <w:lang w:eastAsia="en-GB"/>
        </w:rPr>
      </w:pPr>
    </w:p>
    <w:p w14:paraId="6D74F75E" w14:textId="3247AF54" w:rsidR="00063E6C" w:rsidRDefault="00DA2825" w:rsidP="00063E6C">
      <w:pPr>
        <w:spacing w:after="0" w:line="240" w:lineRule="auto"/>
        <w:textAlignment w:val="auto"/>
        <w:rPr>
          <w:rFonts w:cs="Calibri"/>
          <w:color w:val="000000"/>
          <w:sz w:val="22"/>
          <w:szCs w:val="22"/>
          <w:lang w:eastAsia="en-GB"/>
        </w:rPr>
      </w:pPr>
      <w:r w:rsidRPr="00063E6C">
        <w:rPr>
          <w:rFonts w:cs="Calibri"/>
          <w:color w:val="000000"/>
          <w:sz w:val="22"/>
          <w:szCs w:val="22"/>
          <w:lang w:eastAsia="en-GB"/>
        </w:rPr>
        <w:t>Individuals must have an objection on “grounds relating to his or her particular situation” and we must</w:t>
      </w:r>
      <w:r w:rsidR="00063E6C">
        <w:rPr>
          <w:rFonts w:cs="Calibri"/>
          <w:color w:val="000000"/>
          <w:sz w:val="22"/>
          <w:szCs w:val="22"/>
          <w:lang w:eastAsia="en-GB"/>
        </w:rPr>
        <w:t xml:space="preserve"> </w:t>
      </w:r>
      <w:r w:rsidRPr="00063E6C">
        <w:rPr>
          <w:rFonts w:cs="Calibri"/>
          <w:color w:val="000000"/>
          <w:sz w:val="22"/>
          <w:szCs w:val="22"/>
          <w:lang w:eastAsia="en-GB"/>
        </w:rPr>
        <w:t>stop processing the personal data unless:</w:t>
      </w:r>
    </w:p>
    <w:p w14:paraId="55BDBF3B" w14:textId="17994190" w:rsidR="00DA2825" w:rsidRPr="00063E6C" w:rsidRDefault="00DA2825" w:rsidP="001B1596">
      <w:pPr>
        <w:pStyle w:val="ListParagraph"/>
        <w:numPr>
          <w:ilvl w:val="0"/>
          <w:numId w:val="25"/>
        </w:numPr>
        <w:spacing w:after="0" w:line="240" w:lineRule="auto"/>
        <w:textAlignment w:val="auto"/>
        <w:rPr>
          <w:rFonts w:cs="Calibri"/>
          <w:color w:val="000000"/>
          <w:sz w:val="22"/>
          <w:szCs w:val="22"/>
          <w:lang w:eastAsia="en-GB"/>
        </w:rPr>
      </w:pPr>
      <w:r w:rsidRPr="00063E6C">
        <w:rPr>
          <w:rFonts w:cs="Calibri"/>
          <w:color w:val="000000"/>
          <w:sz w:val="22"/>
          <w:szCs w:val="22"/>
          <w:lang w:eastAsia="en-GB"/>
        </w:rPr>
        <w:t>we can demonstrate compelling legitimate grounds for the processing, which override the</w:t>
      </w:r>
    </w:p>
    <w:p w14:paraId="4429DA7F" w14:textId="77777777" w:rsidR="00063E6C" w:rsidRDefault="00DA2825" w:rsidP="001B1596">
      <w:pPr>
        <w:pStyle w:val="ListParagraph"/>
        <w:numPr>
          <w:ilvl w:val="0"/>
          <w:numId w:val="24"/>
        </w:numPr>
        <w:spacing w:after="0" w:line="240" w:lineRule="auto"/>
        <w:textAlignment w:val="auto"/>
        <w:rPr>
          <w:rFonts w:cs="Calibri"/>
          <w:color w:val="000000"/>
          <w:sz w:val="22"/>
          <w:szCs w:val="22"/>
          <w:lang w:eastAsia="en-GB"/>
        </w:rPr>
      </w:pPr>
      <w:r w:rsidRPr="00063E6C">
        <w:rPr>
          <w:rFonts w:cs="Calibri"/>
          <w:color w:val="000000"/>
          <w:sz w:val="22"/>
          <w:szCs w:val="22"/>
          <w:lang w:eastAsia="en-GB"/>
        </w:rPr>
        <w:t>interests, rights and freedoms of the individual; or</w:t>
      </w:r>
    </w:p>
    <w:p w14:paraId="15A9772C" w14:textId="0E112E4C" w:rsidR="00DA2825" w:rsidRPr="00063E6C" w:rsidRDefault="00DA2825" w:rsidP="001B1596">
      <w:pPr>
        <w:pStyle w:val="ListParagraph"/>
        <w:numPr>
          <w:ilvl w:val="0"/>
          <w:numId w:val="24"/>
        </w:numPr>
        <w:spacing w:after="0" w:line="240" w:lineRule="auto"/>
        <w:textAlignment w:val="auto"/>
        <w:rPr>
          <w:rFonts w:cs="Calibri"/>
          <w:color w:val="000000"/>
          <w:sz w:val="22"/>
          <w:szCs w:val="22"/>
          <w:lang w:eastAsia="en-GB"/>
        </w:rPr>
      </w:pPr>
      <w:r w:rsidRPr="00063E6C">
        <w:rPr>
          <w:rFonts w:cs="Calibri"/>
          <w:color w:val="000000"/>
          <w:sz w:val="22"/>
          <w:szCs w:val="22"/>
          <w:lang w:eastAsia="en-GB"/>
        </w:rPr>
        <w:t>the processing is for the establishment, exercise or defence of legal claims.</w:t>
      </w:r>
    </w:p>
    <w:p w14:paraId="64A09351" w14:textId="77777777" w:rsidR="00063E6C" w:rsidRDefault="00063E6C" w:rsidP="00063E6C">
      <w:pPr>
        <w:spacing w:after="0" w:line="240" w:lineRule="auto"/>
        <w:ind w:left="360"/>
        <w:textAlignment w:val="auto"/>
        <w:rPr>
          <w:rFonts w:cs="Calibri"/>
          <w:color w:val="000000"/>
          <w:sz w:val="22"/>
          <w:szCs w:val="22"/>
          <w:lang w:eastAsia="en-GB"/>
        </w:rPr>
      </w:pPr>
    </w:p>
    <w:p w14:paraId="214D7E5F" w14:textId="67FF1820" w:rsidR="00DA2825" w:rsidRPr="00063E6C" w:rsidRDefault="000B2003" w:rsidP="000B2003">
      <w:pPr>
        <w:spacing w:after="0" w:line="240" w:lineRule="auto"/>
        <w:textAlignment w:val="auto"/>
        <w:rPr>
          <w:rFonts w:cs="Calibri"/>
          <w:color w:val="000000"/>
          <w:sz w:val="22"/>
          <w:szCs w:val="22"/>
          <w:lang w:eastAsia="en-GB"/>
        </w:rPr>
      </w:pPr>
      <w:r>
        <w:rPr>
          <w:rFonts w:cs="Calibri"/>
          <w:color w:val="000000"/>
          <w:sz w:val="22"/>
          <w:szCs w:val="22"/>
          <w:lang w:eastAsia="en-GB"/>
        </w:rPr>
        <w:t>Cairn Education</w:t>
      </w:r>
      <w:r w:rsidR="00DA2825" w:rsidRPr="00063E6C">
        <w:rPr>
          <w:rFonts w:cs="Calibri"/>
          <w:color w:val="000000"/>
          <w:sz w:val="22"/>
          <w:szCs w:val="22"/>
          <w:lang w:eastAsia="en-GB"/>
        </w:rPr>
        <w:t xml:space="preserve"> will:</w:t>
      </w:r>
    </w:p>
    <w:p w14:paraId="04CD3603" w14:textId="0567F7F3" w:rsidR="00DA2825" w:rsidRPr="00063E6C" w:rsidRDefault="00DA2825" w:rsidP="001B1596">
      <w:pPr>
        <w:pStyle w:val="ListParagraph"/>
        <w:numPr>
          <w:ilvl w:val="1"/>
          <w:numId w:val="24"/>
        </w:numPr>
        <w:spacing w:after="0" w:line="240" w:lineRule="auto"/>
        <w:textAlignment w:val="auto"/>
        <w:rPr>
          <w:rFonts w:cs="Calibri"/>
          <w:color w:val="000000"/>
          <w:sz w:val="22"/>
          <w:szCs w:val="22"/>
          <w:lang w:eastAsia="en-GB"/>
        </w:rPr>
      </w:pPr>
      <w:r w:rsidRPr="00063E6C">
        <w:rPr>
          <w:rFonts w:cs="Calibri"/>
          <w:color w:val="000000"/>
          <w:sz w:val="22"/>
          <w:szCs w:val="22"/>
          <w:lang w:eastAsia="en-GB"/>
        </w:rPr>
        <w:t>inform individuals of their right to object “at the point of first communication” and in our privacy</w:t>
      </w:r>
      <w:r w:rsidR="00063E6C">
        <w:rPr>
          <w:rFonts w:cs="Calibri"/>
          <w:color w:val="000000"/>
          <w:sz w:val="22"/>
          <w:szCs w:val="22"/>
          <w:lang w:eastAsia="en-GB"/>
        </w:rPr>
        <w:t xml:space="preserve"> </w:t>
      </w:r>
      <w:r w:rsidRPr="00063E6C">
        <w:rPr>
          <w:rFonts w:cs="Calibri"/>
          <w:color w:val="000000"/>
          <w:sz w:val="22"/>
          <w:szCs w:val="22"/>
          <w:lang w:eastAsia="en-GB"/>
        </w:rPr>
        <w:t>notice, explicitly bring the right to their attention clearly and separately from any other</w:t>
      </w:r>
      <w:r w:rsidR="00063E6C">
        <w:rPr>
          <w:rFonts w:cs="Calibri"/>
          <w:color w:val="000000"/>
          <w:sz w:val="22"/>
          <w:szCs w:val="22"/>
          <w:lang w:eastAsia="en-GB"/>
        </w:rPr>
        <w:t xml:space="preserve"> </w:t>
      </w:r>
      <w:r w:rsidRPr="00063E6C">
        <w:rPr>
          <w:rFonts w:cs="Calibri"/>
          <w:color w:val="000000"/>
          <w:sz w:val="22"/>
          <w:szCs w:val="22"/>
          <w:lang w:eastAsia="en-GB"/>
        </w:rPr>
        <w:t>information;</w:t>
      </w:r>
    </w:p>
    <w:p w14:paraId="6FEFDE59" w14:textId="3F6E6DB8" w:rsidR="00DA2825" w:rsidRPr="00063E6C" w:rsidRDefault="00DA2825" w:rsidP="001B1596">
      <w:pPr>
        <w:pStyle w:val="ListParagraph"/>
        <w:numPr>
          <w:ilvl w:val="1"/>
          <w:numId w:val="24"/>
        </w:numPr>
        <w:spacing w:after="0" w:line="240" w:lineRule="auto"/>
        <w:textAlignment w:val="auto"/>
        <w:rPr>
          <w:rFonts w:cs="Calibri"/>
          <w:color w:val="000000"/>
          <w:sz w:val="22"/>
          <w:szCs w:val="22"/>
          <w:lang w:eastAsia="en-GB"/>
        </w:rPr>
      </w:pPr>
      <w:r w:rsidRPr="00063E6C">
        <w:rPr>
          <w:rFonts w:cs="Calibri"/>
          <w:color w:val="000000"/>
          <w:sz w:val="22"/>
          <w:szCs w:val="22"/>
          <w:lang w:eastAsia="en-GB"/>
        </w:rPr>
        <w:t>stop processing personal data for direct marketing purposes as soon as we receive an</w:t>
      </w:r>
      <w:r w:rsidR="00063E6C">
        <w:rPr>
          <w:rFonts w:cs="Calibri"/>
          <w:color w:val="000000"/>
          <w:sz w:val="22"/>
          <w:szCs w:val="22"/>
          <w:lang w:eastAsia="en-GB"/>
        </w:rPr>
        <w:t xml:space="preserve"> </w:t>
      </w:r>
      <w:r w:rsidRPr="00063E6C">
        <w:rPr>
          <w:rFonts w:cs="Calibri"/>
          <w:color w:val="000000"/>
          <w:sz w:val="22"/>
          <w:szCs w:val="22"/>
          <w:lang w:eastAsia="en-GB"/>
        </w:rPr>
        <w:t>objection because there are no exemptions or grounds to refuse; and</w:t>
      </w:r>
    </w:p>
    <w:p w14:paraId="6031F916" w14:textId="5A5B866A" w:rsidR="00DA2825" w:rsidRPr="00063E6C" w:rsidRDefault="00DA2825" w:rsidP="001B1596">
      <w:pPr>
        <w:pStyle w:val="ListParagraph"/>
        <w:numPr>
          <w:ilvl w:val="1"/>
          <w:numId w:val="24"/>
        </w:numPr>
        <w:spacing w:after="0" w:line="240" w:lineRule="auto"/>
        <w:textAlignment w:val="auto"/>
        <w:rPr>
          <w:rFonts w:cs="Calibri"/>
          <w:color w:val="000000"/>
          <w:sz w:val="22"/>
          <w:szCs w:val="22"/>
          <w:lang w:eastAsia="en-GB"/>
        </w:rPr>
      </w:pPr>
      <w:r w:rsidRPr="00063E6C">
        <w:rPr>
          <w:rFonts w:cs="Calibri"/>
          <w:color w:val="000000"/>
          <w:sz w:val="22"/>
          <w:szCs w:val="22"/>
          <w:lang w:eastAsia="en-GB"/>
        </w:rPr>
        <w:t>deal with an objection to processing for direct marketing at any time and free of charge.</w:t>
      </w:r>
    </w:p>
    <w:p w14:paraId="5A6663B7" w14:textId="77777777" w:rsidR="00063E6C" w:rsidRDefault="00063E6C" w:rsidP="00063E6C">
      <w:pPr>
        <w:spacing w:after="0" w:line="240" w:lineRule="auto"/>
        <w:textAlignment w:val="auto"/>
        <w:rPr>
          <w:rFonts w:cs="Calibri"/>
          <w:color w:val="000000"/>
          <w:sz w:val="22"/>
          <w:szCs w:val="22"/>
          <w:lang w:eastAsia="en-GB"/>
        </w:rPr>
      </w:pPr>
    </w:p>
    <w:p w14:paraId="5B77C84E" w14:textId="77777777" w:rsidR="00DD6649" w:rsidRDefault="00DA2825" w:rsidP="00DD6649">
      <w:pPr>
        <w:spacing w:after="0" w:line="240" w:lineRule="auto"/>
        <w:textAlignment w:val="auto"/>
        <w:rPr>
          <w:rFonts w:cs="Calibri"/>
          <w:color w:val="000000"/>
          <w:sz w:val="22"/>
          <w:szCs w:val="22"/>
          <w:lang w:eastAsia="en-GB"/>
        </w:rPr>
      </w:pPr>
      <w:r w:rsidRPr="00063E6C">
        <w:rPr>
          <w:rFonts w:cs="Calibri"/>
          <w:color w:val="000000"/>
          <w:sz w:val="22"/>
          <w:szCs w:val="22"/>
          <w:lang w:eastAsia="en-GB"/>
        </w:rPr>
        <w:t>An individual can object to processing for research purposes on “grounds relating to his or her</w:t>
      </w:r>
      <w:r w:rsidR="00063E6C">
        <w:rPr>
          <w:rFonts w:cs="Calibri"/>
          <w:color w:val="000000"/>
          <w:sz w:val="22"/>
          <w:szCs w:val="22"/>
          <w:lang w:eastAsia="en-GB"/>
        </w:rPr>
        <w:t xml:space="preserve"> </w:t>
      </w:r>
      <w:r w:rsidRPr="00063E6C">
        <w:rPr>
          <w:rFonts w:cs="Calibri"/>
          <w:color w:val="000000"/>
          <w:sz w:val="22"/>
          <w:szCs w:val="22"/>
          <w:lang w:eastAsia="en-GB"/>
        </w:rPr>
        <w:t>particular situation” unless processing is necessary for the performance of a public interest task.</w:t>
      </w:r>
      <w:r w:rsidR="00DD6649">
        <w:rPr>
          <w:rFonts w:cs="Calibri"/>
          <w:color w:val="000000"/>
          <w:sz w:val="22"/>
          <w:szCs w:val="22"/>
          <w:lang w:eastAsia="en-GB"/>
        </w:rPr>
        <w:t xml:space="preserve"> </w:t>
      </w:r>
    </w:p>
    <w:p w14:paraId="127DB3DF" w14:textId="77777777" w:rsidR="00DD6649" w:rsidRDefault="00DD6649" w:rsidP="00DD6649">
      <w:pPr>
        <w:spacing w:after="0" w:line="240" w:lineRule="auto"/>
        <w:textAlignment w:val="auto"/>
        <w:rPr>
          <w:rFonts w:cs="Calibri"/>
          <w:color w:val="000000"/>
          <w:sz w:val="22"/>
          <w:szCs w:val="22"/>
          <w:lang w:eastAsia="en-GB"/>
        </w:rPr>
      </w:pPr>
    </w:p>
    <w:p w14:paraId="25EB9C76" w14:textId="50DEA1B4" w:rsidR="00670898" w:rsidRDefault="00DA2825" w:rsidP="00DD6649">
      <w:pPr>
        <w:spacing w:after="0" w:line="240" w:lineRule="auto"/>
        <w:textAlignment w:val="auto"/>
        <w:rPr>
          <w:rFonts w:cs="Calibri"/>
          <w:color w:val="000000"/>
          <w:sz w:val="22"/>
          <w:szCs w:val="22"/>
          <w:lang w:eastAsia="en-GB"/>
        </w:rPr>
      </w:pPr>
      <w:r w:rsidRPr="00DD6649">
        <w:rPr>
          <w:rFonts w:cs="Calibri"/>
          <w:color w:val="000000"/>
          <w:sz w:val="22"/>
          <w:szCs w:val="22"/>
          <w:lang w:eastAsia="en-GB"/>
        </w:rPr>
        <w:lastRenderedPageBreak/>
        <w:t xml:space="preserve">We carry out some processing of personal data online e.g. </w:t>
      </w:r>
      <w:r w:rsidR="002F3459">
        <w:rPr>
          <w:rFonts w:cs="Calibri"/>
          <w:color w:val="000000"/>
          <w:sz w:val="22"/>
          <w:szCs w:val="22"/>
          <w:lang w:eastAsia="en-GB"/>
        </w:rPr>
        <w:t>our contact form on our website</w:t>
      </w:r>
      <w:r w:rsidRPr="00DD6649">
        <w:rPr>
          <w:rFonts w:cs="Calibri"/>
          <w:color w:val="000000"/>
          <w:sz w:val="22"/>
          <w:szCs w:val="22"/>
          <w:lang w:eastAsia="en-GB"/>
        </w:rPr>
        <w:t>, responding to</w:t>
      </w:r>
      <w:r w:rsidR="00670898">
        <w:rPr>
          <w:rFonts w:cs="Calibri"/>
          <w:color w:val="000000"/>
          <w:sz w:val="22"/>
          <w:szCs w:val="22"/>
          <w:lang w:eastAsia="en-GB"/>
        </w:rPr>
        <w:t xml:space="preserve"> </w:t>
      </w:r>
      <w:r w:rsidRPr="00DD6649">
        <w:rPr>
          <w:rFonts w:cs="Calibri"/>
          <w:color w:val="000000"/>
          <w:sz w:val="22"/>
          <w:szCs w:val="22"/>
          <w:lang w:eastAsia="en-GB"/>
        </w:rPr>
        <w:t>DfE data demands online, and any individual can object to our online processing by contacting us at</w:t>
      </w:r>
      <w:r w:rsidR="00670898">
        <w:rPr>
          <w:rFonts w:cs="Calibri"/>
          <w:color w:val="000000"/>
          <w:sz w:val="22"/>
          <w:szCs w:val="22"/>
          <w:lang w:eastAsia="en-GB"/>
        </w:rPr>
        <w:t xml:space="preserve"> </w:t>
      </w:r>
      <w:hyperlink r:id="rId18" w:history="1">
        <w:r w:rsidR="00670898" w:rsidRPr="00D21968">
          <w:rPr>
            <w:rStyle w:val="Hyperlink"/>
            <w:rFonts w:cs="Calibri"/>
            <w:sz w:val="22"/>
            <w:szCs w:val="22"/>
            <w:lang w:eastAsia="en-GB"/>
          </w:rPr>
          <w:t>info@cairneducation.co.uk</w:t>
        </w:r>
      </w:hyperlink>
      <w:r w:rsidR="00670898">
        <w:rPr>
          <w:rFonts w:cs="Calibri"/>
          <w:color w:val="000000"/>
          <w:sz w:val="22"/>
          <w:szCs w:val="22"/>
          <w:lang w:eastAsia="en-GB"/>
        </w:rPr>
        <w:t>.</w:t>
      </w:r>
    </w:p>
    <w:p w14:paraId="13762D83" w14:textId="5D774E5F" w:rsidR="00DA2825" w:rsidRPr="00DD6649" w:rsidRDefault="00DA2825" w:rsidP="00DD6649">
      <w:pPr>
        <w:spacing w:after="0" w:line="240" w:lineRule="auto"/>
        <w:textAlignment w:val="auto"/>
        <w:rPr>
          <w:rFonts w:cs="Calibri"/>
          <w:color w:val="000000"/>
          <w:sz w:val="22"/>
          <w:szCs w:val="22"/>
          <w:lang w:eastAsia="en-GB"/>
        </w:rPr>
      </w:pPr>
    </w:p>
    <w:p w14:paraId="002BC43D" w14:textId="77777777" w:rsidR="00DD6649" w:rsidRPr="00DD6649" w:rsidRDefault="00DD6649" w:rsidP="00DD6649">
      <w:pPr>
        <w:spacing w:after="0" w:line="240" w:lineRule="auto"/>
        <w:textAlignment w:val="auto"/>
        <w:rPr>
          <w:rFonts w:cs="Calibri"/>
          <w:color w:val="000000"/>
          <w:sz w:val="22"/>
          <w:szCs w:val="22"/>
          <w:lang w:eastAsia="en-GB"/>
        </w:rPr>
      </w:pPr>
    </w:p>
    <w:p w14:paraId="37BCBD6D" w14:textId="2DAA1AD4" w:rsidR="00DA2825" w:rsidRPr="006B05DB" w:rsidRDefault="00DA2825" w:rsidP="006B05DB">
      <w:pPr>
        <w:pStyle w:val="Heading2"/>
        <w:jc w:val="left"/>
        <w:rPr>
          <w:lang w:eastAsia="en-GB"/>
        </w:rPr>
      </w:pPr>
      <w:bookmarkStart w:id="22" w:name="_Toc242692124"/>
      <w:r w:rsidRPr="006B05DB">
        <w:rPr>
          <w:lang w:eastAsia="en-GB"/>
        </w:rPr>
        <w:t>The right to object to automated decision making and profiling</w:t>
      </w:r>
      <w:bookmarkEnd w:id="22"/>
    </w:p>
    <w:p w14:paraId="0F9C85EB" w14:textId="77777777" w:rsidR="00C23BC8" w:rsidRDefault="00C23BC8" w:rsidP="00F45462">
      <w:pPr>
        <w:spacing w:after="0" w:line="240" w:lineRule="auto"/>
        <w:textAlignment w:val="auto"/>
        <w:rPr>
          <w:rFonts w:cs="Calibri"/>
          <w:color w:val="000000"/>
          <w:sz w:val="22"/>
          <w:szCs w:val="22"/>
          <w:lang w:eastAsia="en-GB"/>
        </w:rPr>
      </w:pPr>
    </w:p>
    <w:p w14:paraId="3CF92380" w14:textId="5BBFB103" w:rsidR="00DA2825" w:rsidRPr="00F45462" w:rsidRDefault="00A17C4F" w:rsidP="00F45462">
      <w:pPr>
        <w:spacing w:after="0" w:line="240" w:lineRule="auto"/>
        <w:textAlignment w:val="auto"/>
        <w:rPr>
          <w:rFonts w:cs="Calibri"/>
          <w:color w:val="000000"/>
          <w:sz w:val="22"/>
          <w:szCs w:val="22"/>
          <w:lang w:eastAsia="en-GB"/>
        </w:rPr>
      </w:pPr>
      <w:r>
        <w:rPr>
          <w:rFonts w:cs="Calibri"/>
          <w:color w:val="000000"/>
          <w:sz w:val="22"/>
          <w:szCs w:val="22"/>
          <w:lang w:eastAsia="en-GB"/>
        </w:rPr>
        <w:t>Cairn Education</w:t>
      </w:r>
      <w:r w:rsidR="00DA2825" w:rsidRPr="00F45462">
        <w:rPr>
          <w:rFonts w:cs="Calibri"/>
          <w:color w:val="000000"/>
          <w:sz w:val="22"/>
          <w:szCs w:val="22"/>
          <w:lang w:eastAsia="en-GB"/>
        </w:rPr>
        <w:t xml:space="preserve"> do not currently use any data systems that make automatic decisions about people without any</w:t>
      </w:r>
      <w:r w:rsidR="00F45462" w:rsidRPr="00F45462">
        <w:rPr>
          <w:rFonts w:cs="Calibri"/>
          <w:color w:val="000000"/>
          <w:sz w:val="22"/>
          <w:szCs w:val="22"/>
          <w:lang w:eastAsia="en-GB"/>
        </w:rPr>
        <w:t xml:space="preserve"> </w:t>
      </w:r>
      <w:r w:rsidR="00DA2825" w:rsidRPr="00F45462">
        <w:rPr>
          <w:rFonts w:cs="Calibri"/>
          <w:color w:val="000000"/>
          <w:sz w:val="22"/>
          <w:szCs w:val="22"/>
          <w:lang w:eastAsia="en-GB"/>
        </w:rPr>
        <w:t>human involvement. We are aware of our obligations under the</w:t>
      </w:r>
      <w:r w:rsidR="0010248E">
        <w:rPr>
          <w:rFonts w:cs="Calibri"/>
          <w:color w:val="000000"/>
          <w:sz w:val="22"/>
          <w:szCs w:val="22"/>
          <w:lang w:eastAsia="en-GB"/>
        </w:rPr>
        <w:t xml:space="preserve"> UK</w:t>
      </w:r>
      <w:r w:rsidR="00DA2825" w:rsidRPr="00F45462">
        <w:rPr>
          <w:rFonts w:cs="Calibri"/>
          <w:color w:val="000000"/>
          <w:sz w:val="22"/>
          <w:szCs w:val="22"/>
          <w:lang w:eastAsia="en-GB"/>
        </w:rPr>
        <w:t xml:space="preserve"> GDPR and will follow ICO guidance,</w:t>
      </w:r>
      <w:r w:rsidR="00F45462">
        <w:rPr>
          <w:rFonts w:cs="Calibri"/>
          <w:color w:val="000000"/>
          <w:sz w:val="22"/>
          <w:szCs w:val="22"/>
          <w:lang w:eastAsia="en-GB"/>
        </w:rPr>
        <w:t xml:space="preserve"> </w:t>
      </w:r>
      <w:r w:rsidR="00DA2825" w:rsidRPr="00F45462">
        <w:rPr>
          <w:rFonts w:cs="Calibri"/>
          <w:color w:val="000000"/>
          <w:sz w:val="22"/>
          <w:szCs w:val="22"/>
          <w:lang w:eastAsia="en-GB"/>
        </w:rPr>
        <w:t>reviewing our policy and procedures if we fully automate any decision-making.</w:t>
      </w:r>
    </w:p>
    <w:p w14:paraId="6767745D" w14:textId="77777777" w:rsidR="00F45462" w:rsidRDefault="00F45462" w:rsidP="00F45462">
      <w:pPr>
        <w:spacing w:after="0" w:line="240" w:lineRule="auto"/>
        <w:textAlignment w:val="auto"/>
        <w:rPr>
          <w:rFonts w:cs="Calibri"/>
          <w:color w:val="000000"/>
          <w:sz w:val="22"/>
          <w:szCs w:val="22"/>
          <w:lang w:eastAsia="en-GB"/>
        </w:rPr>
      </w:pPr>
    </w:p>
    <w:p w14:paraId="3CD3B839" w14:textId="77ED19BC" w:rsidR="00DA2825" w:rsidRPr="00DC5793" w:rsidRDefault="00DA2825" w:rsidP="006B05DB">
      <w:pPr>
        <w:pStyle w:val="Heading1"/>
        <w:jc w:val="left"/>
        <w:rPr>
          <w:lang w:eastAsia="en-GB"/>
        </w:rPr>
      </w:pPr>
      <w:bookmarkStart w:id="23" w:name="_Toc242692125"/>
      <w:r w:rsidRPr="00DC5793">
        <w:rPr>
          <w:lang w:eastAsia="en-GB"/>
        </w:rPr>
        <w:t>Subject Access Requests</w:t>
      </w:r>
      <w:bookmarkEnd w:id="23"/>
    </w:p>
    <w:p w14:paraId="24E7F42D" w14:textId="77777777" w:rsidR="00C23BC8" w:rsidRDefault="00C23BC8" w:rsidP="00831372">
      <w:pPr>
        <w:spacing w:after="0" w:line="240" w:lineRule="auto"/>
        <w:textAlignment w:val="auto"/>
        <w:rPr>
          <w:rFonts w:cs="Calibri"/>
          <w:color w:val="000000"/>
          <w:sz w:val="22"/>
          <w:szCs w:val="22"/>
          <w:lang w:eastAsia="en-GB"/>
        </w:rPr>
      </w:pPr>
    </w:p>
    <w:p w14:paraId="49465018" w14:textId="02CA45E4" w:rsidR="00831372" w:rsidRDefault="00DA2825" w:rsidP="00831372">
      <w:pPr>
        <w:spacing w:after="0" w:line="240" w:lineRule="auto"/>
        <w:textAlignment w:val="auto"/>
        <w:rPr>
          <w:rFonts w:cs="Calibri"/>
          <w:color w:val="000000"/>
          <w:sz w:val="22"/>
          <w:szCs w:val="22"/>
          <w:lang w:eastAsia="en-GB"/>
        </w:rPr>
      </w:pPr>
      <w:r w:rsidRPr="00DC5793">
        <w:rPr>
          <w:rFonts w:cs="Calibri"/>
          <w:color w:val="000000"/>
          <w:sz w:val="22"/>
          <w:szCs w:val="22"/>
          <w:lang w:eastAsia="en-GB"/>
        </w:rPr>
        <w:t>Every individual who is our data subject has the right to access their personal data so that they are</w:t>
      </w:r>
      <w:r w:rsidR="00DB6D71">
        <w:rPr>
          <w:rFonts w:cs="Calibri"/>
          <w:color w:val="000000"/>
          <w:sz w:val="22"/>
          <w:szCs w:val="22"/>
          <w:lang w:eastAsia="en-GB"/>
        </w:rPr>
        <w:t xml:space="preserve"> </w:t>
      </w:r>
      <w:r w:rsidRPr="00DB6D71">
        <w:rPr>
          <w:rFonts w:cs="Calibri"/>
          <w:color w:val="000000"/>
          <w:sz w:val="22"/>
          <w:szCs w:val="22"/>
          <w:lang w:eastAsia="en-GB"/>
        </w:rPr>
        <w:t>aware of and can verify the lawfulness of the processing, including children of any age who</w:t>
      </w:r>
      <w:r w:rsidR="00765E4C">
        <w:rPr>
          <w:rFonts w:cs="Calibri"/>
          <w:color w:val="000000"/>
          <w:sz w:val="22"/>
          <w:szCs w:val="22"/>
          <w:lang w:eastAsia="en-GB"/>
        </w:rPr>
        <w:t xml:space="preserve"> </w:t>
      </w:r>
      <w:r w:rsidRPr="00765E4C">
        <w:rPr>
          <w:rFonts w:cs="Calibri"/>
          <w:color w:val="000000"/>
          <w:sz w:val="22"/>
          <w:szCs w:val="22"/>
          <w:lang w:eastAsia="en-GB"/>
        </w:rPr>
        <w:t>understand what they are requesting. These rights do not automatically override the rights of any</w:t>
      </w:r>
      <w:r w:rsidR="00765E4C">
        <w:rPr>
          <w:rFonts w:cs="Calibri"/>
          <w:color w:val="000000"/>
          <w:sz w:val="22"/>
          <w:szCs w:val="22"/>
          <w:lang w:eastAsia="en-GB"/>
        </w:rPr>
        <w:t xml:space="preserve"> </w:t>
      </w:r>
      <w:r w:rsidRPr="00765E4C">
        <w:rPr>
          <w:rFonts w:cs="Calibri"/>
          <w:color w:val="000000"/>
          <w:sz w:val="22"/>
          <w:szCs w:val="22"/>
          <w:lang w:eastAsia="en-GB"/>
        </w:rPr>
        <w:t>other individual who might be identified by our response to a request, so we will make a decision on</w:t>
      </w:r>
      <w:r w:rsidR="00765E4C">
        <w:rPr>
          <w:rFonts w:cs="Calibri"/>
          <w:color w:val="000000"/>
          <w:sz w:val="22"/>
          <w:szCs w:val="22"/>
          <w:lang w:eastAsia="en-GB"/>
        </w:rPr>
        <w:t xml:space="preserve"> </w:t>
      </w:r>
      <w:r w:rsidRPr="00765E4C">
        <w:rPr>
          <w:rFonts w:cs="Calibri"/>
          <w:color w:val="000000"/>
          <w:sz w:val="22"/>
          <w:szCs w:val="22"/>
          <w:lang w:eastAsia="en-GB"/>
        </w:rPr>
        <w:t>what information to disclose by balancing the data subject’s right of access against any other individuals’ rights in respect of their own personal data. We will use the latest ICO guidance on SARs</w:t>
      </w:r>
      <w:r w:rsidR="00765E4C">
        <w:rPr>
          <w:rFonts w:cs="Calibri"/>
          <w:color w:val="000000"/>
          <w:sz w:val="22"/>
          <w:szCs w:val="22"/>
          <w:lang w:eastAsia="en-GB"/>
        </w:rPr>
        <w:t xml:space="preserve"> </w:t>
      </w:r>
      <w:r w:rsidRPr="00765E4C">
        <w:rPr>
          <w:rFonts w:cs="Calibri"/>
          <w:color w:val="000000"/>
          <w:sz w:val="22"/>
          <w:szCs w:val="22"/>
          <w:lang w:eastAsia="en-GB"/>
        </w:rPr>
        <w:t>to help us make decisions.</w:t>
      </w:r>
    </w:p>
    <w:p w14:paraId="00529063" w14:textId="77777777" w:rsidR="00831372" w:rsidRDefault="00831372" w:rsidP="00831372">
      <w:pPr>
        <w:spacing w:after="0" w:line="240" w:lineRule="auto"/>
        <w:textAlignment w:val="auto"/>
        <w:rPr>
          <w:rFonts w:cs="Calibri"/>
          <w:color w:val="000000"/>
          <w:sz w:val="22"/>
          <w:szCs w:val="22"/>
          <w:lang w:eastAsia="en-GB"/>
        </w:rPr>
      </w:pPr>
    </w:p>
    <w:p w14:paraId="034BB986" w14:textId="376760EF" w:rsidR="00DA2825" w:rsidRPr="00831372" w:rsidRDefault="00DA2825" w:rsidP="00831372">
      <w:pPr>
        <w:spacing w:after="0" w:line="240" w:lineRule="auto"/>
        <w:textAlignment w:val="auto"/>
        <w:rPr>
          <w:rFonts w:cs="Calibri"/>
          <w:color w:val="000000"/>
          <w:sz w:val="22"/>
          <w:szCs w:val="22"/>
          <w:lang w:eastAsia="en-GB"/>
        </w:rPr>
      </w:pPr>
      <w:r w:rsidRPr="00DA2825">
        <w:rPr>
          <w:rFonts w:cs="Calibri"/>
          <w:color w:val="000000"/>
          <w:sz w:val="22"/>
          <w:szCs w:val="22"/>
          <w:lang w:eastAsia="en-GB"/>
        </w:rPr>
        <w:t>The data subject or the person acting on their behalf must make a SAR in writing and we provide a</w:t>
      </w:r>
      <w:r w:rsidR="00831372">
        <w:rPr>
          <w:rFonts w:cs="Calibri"/>
          <w:color w:val="000000"/>
          <w:sz w:val="22"/>
          <w:szCs w:val="22"/>
          <w:lang w:eastAsia="en-GB"/>
        </w:rPr>
        <w:t xml:space="preserve"> </w:t>
      </w:r>
      <w:r w:rsidRPr="00831372">
        <w:rPr>
          <w:rFonts w:cs="Calibri"/>
          <w:color w:val="000000"/>
          <w:sz w:val="22"/>
          <w:szCs w:val="22"/>
          <w:lang w:eastAsia="en-GB"/>
        </w:rPr>
        <w:t>form at Appendix A to help people do this. There is no requirement to use our form, but it can speed</w:t>
      </w:r>
    </w:p>
    <w:p w14:paraId="45B23616" w14:textId="48C89BF5" w:rsidR="00DA2825" w:rsidRPr="00774D0E" w:rsidRDefault="00DA2825" w:rsidP="00774D0E">
      <w:pPr>
        <w:spacing w:after="0" w:line="240" w:lineRule="auto"/>
        <w:textAlignment w:val="auto"/>
        <w:rPr>
          <w:rFonts w:cs="Calibri"/>
          <w:color w:val="000000"/>
          <w:sz w:val="22"/>
          <w:szCs w:val="22"/>
          <w:lang w:eastAsia="en-GB"/>
        </w:rPr>
      </w:pPr>
      <w:r w:rsidRPr="00831372">
        <w:rPr>
          <w:rFonts w:cs="Calibri"/>
          <w:color w:val="000000"/>
          <w:sz w:val="22"/>
          <w:szCs w:val="22"/>
          <w:lang w:eastAsia="en-GB"/>
        </w:rPr>
        <w:t>up the process by helping the people making requests to provide us with the kind of information we</w:t>
      </w:r>
      <w:r w:rsidR="00774D0E">
        <w:rPr>
          <w:rFonts w:cs="Calibri"/>
          <w:color w:val="000000"/>
          <w:sz w:val="22"/>
          <w:szCs w:val="22"/>
          <w:lang w:eastAsia="en-GB"/>
        </w:rPr>
        <w:t xml:space="preserve"> </w:t>
      </w:r>
      <w:r w:rsidRPr="00831372">
        <w:rPr>
          <w:rFonts w:cs="Calibri"/>
          <w:color w:val="000000"/>
          <w:sz w:val="22"/>
          <w:szCs w:val="22"/>
          <w:lang w:eastAsia="en-GB"/>
        </w:rPr>
        <w:t>need to comply. We will also make any reasonable adjustment for disabled people who may be</w:t>
      </w:r>
      <w:r w:rsidR="00774D0E">
        <w:rPr>
          <w:rFonts w:cs="Calibri"/>
          <w:color w:val="000000"/>
          <w:sz w:val="22"/>
          <w:szCs w:val="22"/>
          <w:lang w:eastAsia="en-GB"/>
        </w:rPr>
        <w:t xml:space="preserve"> </w:t>
      </w:r>
      <w:r w:rsidRPr="00774D0E">
        <w:rPr>
          <w:rFonts w:cs="Calibri"/>
          <w:color w:val="000000"/>
          <w:sz w:val="22"/>
          <w:szCs w:val="22"/>
          <w:lang w:eastAsia="en-GB"/>
        </w:rPr>
        <w:t>unable to make their SAR or receive information in writing e.g. accepting a verbal request, providing a</w:t>
      </w:r>
    </w:p>
    <w:p w14:paraId="60D1CDB8" w14:textId="77777777" w:rsidR="00DA2825" w:rsidRPr="00774D0E" w:rsidRDefault="00DA2825" w:rsidP="00774D0E">
      <w:pPr>
        <w:spacing w:after="0" w:line="240" w:lineRule="auto"/>
        <w:textAlignment w:val="auto"/>
        <w:rPr>
          <w:rFonts w:cs="Calibri"/>
          <w:color w:val="000000"/>
          <w:sz w:val="22"/>
          <w:szCs w:val="22"/>
          <w:lang w:eastAsia="en-GB"/>
        </w:rPr>
      </w:pPr>
      <w:r w:rsidRPr="00774D0E">
        <w:rPr>
          <w:rFonts w:cs="Calibri"/>
          <w:color w:val="000000"/>
          <w:sz w:val="22"/>
          <w:szCs w:val="22"/>
          <w:lang w:eastAsia="en-GB"/>
        </w:rPr>
        <w:t>braille response etc. Relevant staff are trained to recognise a SAR even when it does not include the</w:t>
      </w:r>
    </w:p>
    <w:p w14:paraId="595529AE" w14:textId="192958BA" w:rsidR="00DA2825" w:rsidRDefault="00DA2825" w:rsidP="00774D0E">
      <w:pPr>
        <w:spacing w:after="0" w:line="240" w:lineRule="auto"/>
        <w:textAlignment w:val="auto"/>
        <w:rPr>
          <w:rFonts w:cs="Calibri"/>
          <w:color w:val="000000"/>
          <w:sz w:val="22"/>
          <w:szCs w:val="22"/>
          <w:lang w:eastAsia="en-GB"/>
        </w:rPr>
      </w:pPr>
      <w:r w:rsidRPr="00774D0E">
        <w:rPr>
          <w:rFonts w:cs="Calibri"/>
          <w:color w:val="000000"/>
          <w:sz w:val="22"/>
          <w:szCs w:val="22"/>
          <w:lang w:eastAsia="en-GB"/>
        </w:rPr>
        <w:t>words “subject access”, or refer to the applicable legislation, including where the wrong legislation is</w:t>
      </w:r>
      <w:r w:rsidR="00774D0E">
        <w:rPr>
          <w:rFonts w:cs="Calibri"/>
          <w:color w:val="000000"/>
          <w:sz w:val="22"/>
          <w:szCs w:val="22"/>
          <w:lang w:eastAsia="en-GB"/>
        </w:rPr>
        <w:t xml:space="preserve"> </w:t>
      </w:r>
      <w:r w:rsidRPr="00774D0E">
        <w:rPr>
          <w:rFonts w:cs="Calibri"/>
          <w:color w:val="000000"/>
          <w:sz w:val="22"/>
          <w:szCs w:val="22"/>
          <w:lang w:eastAsia="en-GB"/>
        </w:rPr>
        <w:t>quoted i.e. often the Freedom of Information Act.</w:t>
      </w:r>
    </w:p>
    <w:p w14:paraId="623D8FD7" w14:textId="77777777" w:rsidR="00774D0E" w:rsidRPr="00774D0E" w:rsidRDefault="00774D0E" w:rsidP="00774D0E">
      <w:pPr>
        <w:spacing w:after="0" w:line="240" w:lineRule="auto"/>
        <w:textAlignment w:val="auto"/>
        <w:rPr>
          <w:rFonts w:cs="Calibri"/>
          <w:color w:val="000000"/>
          <w:sz w:val="22"/>
          <w:szCs w:val="22"/>
          <w:lang w:eastAsia="en-GB"/>
        </w:rPr>
      </w:pPr>
    </w:p>
    <w:p w14:paraId="332CD19A" w14:textId="77777777" w:rsidR="00DA2825" w:rsidRPr="00774D0E" w:rsidRDefault="00DA2825" w:rsidP="00774D0E">
      <w:pPr>
        <w:spacing w:after="0" w:line="240" w:lineRule="auto"/>
        <w:textAlignment w:val="auto"/>
        <w:rPr>
          <w:rFonts w:cs="Calibri"/>
          <w:color w:val="000000"/>
          <w:sz w:val="22"/>
          <w:szCs w:val="22"/>
          <w:lang w:eastAsia="en-GB"/>
        </w:rPr>
      </w:pPr>
      <w:r w:rsidRPr="00774D0E">
        <w:rPr>
          <w:rFonts w:cs="Calibri"/>
          <w:color w:val="000000"/>
          <w:sz w:val="22"/>
          <w:szCs w:val="22"/>
          <w:lang w:eastAsia="en-GB"/>
        </w:rPr>
        <w:t xml:space="preserve">When we receive a </w:t>
      </w:r>
      <w:proofErr w:type="gramStart"/>
      <w:r w:rsidRPr="00774D0E">
        <w:rPr>
          <w:rFonts w:cs="Calibri"/>
          <w:color w:val="000000"/>
          <w:sz w:val="22"/>
          <w:szCs w:val="22"/>
          <w:lang w:eastAsia="en-GB"/>
        </w:rPr>
        <w:t>SAR</w:t>
      </w:r>
      <w:proofErr w:type="gramEnd"/>
      <w:r w:rsidRPr="00774D0E">
        <w:rPr>
          <w:rFonts w:cs="Calibri"/>
          <w:color w:val="000000"/>
          <w:sz w:val="22"/>
          <w:szCs w:val="22"/>
          <w:lang w:eastAsia="en-GB"/>
        </w:rPr>
        <w:t xml:space="preserve"> it will be entered in the Subject Access Request </w:t>
      </w:r>
      <w:proofErr w:type="gramStart"/>
      <w:r w:rsidRPr="00774D0E">
        <w:rPr>
          <w:rFonts w:cs="Calibri"/>
          <w:color w:val="000000"/>
          <w:sz w:val="22"/>
          <w:szCs w:val="22"/>
          <w:lang w:eastAsia="en-GB"/>
        </w:rPr>
        <w:t>log book</w:t>
      </w:r>
      <w:proofErr w:type="gramEnd"/>
      <w:r w:rsidRPr="00774D0E">
        <w:rPr>
          <w:rFonts w:cs="Calibri"/>
          <w:color w:val="000000"/>
          <w:sz w:val="22"/>
          <w:szCs w:val="22"/>
          <w:lang w:eastAsia="en-GB"/>
        </w:rPr>
        <w:t>, including the date</w:t>
      </w:r>
    </w:p>
    <w:p w14:paraId="48C9FA3F" w14:textId="7B38B255" w:rsidR="00DA2825" w:rsidRDefault="00DA2825" w:rsidP="002E4F15">
      <w:pPr>
        <w:spacing w:after="0" w:line="240" w:lineRule="auto"/>
        <w:textAlignment w:val="auto"/>
        <w:rPr>
          <w:rFonts w:cs="Calibri"/>
          <w:color w:val="000000"/>
          <w:sz w:val="22"/>
          <w:szCs w:val="22"/>
          <w:lang w:eastAsia="en-GB"/>
        </w:rPr>
      </w:pPr>
      <w:r w:rsidRPr="00774D0E">
        <w:rPr>
          <w:rFonts w:cs="Calibri"/>
          <w:color w:val="000000"/>
          <w:sz w:val="22"/>
          <w:szCs w:val="22"/>
          <w:lang w:eastAsia="en-GB"/>
        </w:rPr>
        <w:t>of receipt, the data subject’s name, the name and address of requester (if different), the type of data</w:t>
      </w:r>
      <w:r w:rsidR="002E4F15">
        <w:rPr>
          <w:rFonts w:cs="Calibri"/>
          <w:color w:val="000000"/>
          <w:sz w:val="22"/>
          <w:szCs w:val="22"/>
          <w:lang w:eastAsia="en-GB"/>
        </w:rPr>
        <w:t xml:space="preserve"> </w:t>
      </w:r>
      <w:r w:rsidRPr="002E4F15">
        <w:rPr>
          <w:rFonts w:cs="Calibri"/>
          <w:color w:val="000000"/>
          <w:sz w:val="22"/>
          <w:szCs w:val="22"/>
          <w:lang w:eastAsia="en-GB"/>
        </w:rPr>
        <w:t>requested (e.g. pupil record, personnel record), whether there is enough information to respond</w:t>
      </w:r>
      <w:r w:rsidR="002E4F15">
        <w:rPr>
          <w:rFonts w:cs="Calibri"/>
          <w:color w:val="000000"/>
          <w:sz w:val="22"/>
          <w:szCs w:val="22"/>
          <w:lang w:eastAsia="en-GB"/>
        </w:rPr>
        <w:t xml:space="preserve"> </w:t>
      </w:r>
      <w:r w:rsidRPr="002E4F15">
        <w:rPr>
          <w:rFonts w:cs="Calibri"/>
          <w:color w:val="000000"/>
          <w:sz w:val="22"/>
          <w:szCs w:val="22"/>
          <w:lang w:eastAsia="en-GB"/>
        </w:rPr>
        <w:t>appropriately (and the immediate action taken to seek more if not), and the expected date for</w:t>
      </w:r>
      <w:r w:rsidR="002E4F15">
        <w:rPr>
          <w:rFonts w:cs="Calibri"/>
          <w:color w:val="000000"/>
          <w:sz w:val="22"/>
          <w:szCs w:val="22"/>
          <w:lang w:eastAsia="en-GB"/>
        </w:rPr>
        <w:t xml:space="preserve"> </w:t>
      </w:r>
      <w:r w:rsidRPr="002E4F15">
        <w:rPr>
          <w:rFonts w:cs="Calibri"/>
          <w:color w:val="000000"/>
          <w:sz w:val="22"/>
          <w:szCs w:val="22"/>
          <w:lang w:eastAsia="en-GB"/>
        </w:rPr>
        <w:t>providing the information.</w:t>
      </w:r>
    </w:p>
    <w:p w14:paraId="491E67AE" w14:textId="77777777" w:rsidR="002E4F15" w:rsidRPr="002E4F15" w:rsidRDefault="002E4F15" w:rsidP="002E4F15">
      <w:pPr>
        <w:spacing w:after="0" w:line="240" w:lineRule="auto"/>
        <w:textAlignment w:val="auto"/>
        <w:rPr>
          <w:rFonts w:cs="Calibri"/>
          <w:color w:val="000000"/>
          <w:sz w:val="22"/>
          <w:szCs w:val="22"/>
          <w:lang w:eastAsia="en-GB"/>
        </w:rPr>
      </w:pPr>
    </w:p>
    <w:p w14:paraId="07922559" w14:textId="77777777" w:rsidR="00DA2825" w:rsidRPr="002E4F15" w:rsidRDefault="00DA2825" w:rsidP="002E4F15">
      <w:pPr>
        <w:spacing w:after="0" w:line="240" w:lineRule="auto"/>
        <w:textAlignment w:val="auto"/>
        <w:rPr>
          <w:rFonts w:cs="Calibri"/>
          <w:color w:val="000000"/>
          <w:sz w:val="22"/>
          <w:szCs w:val="22"/>
          <w:lang w:eastAsia="en-GB"/>
        </w:rPr>
      </w:pPr>
      <w:r w:rsidRPr="002E4F15">
        <w:rPr>
          <w:rFonts w:cs="Calibri"/>
          <w:color w:val="000000"/>
          <w:sz w:val="22"/>
          <w:szCs w:val="22"/>
          <w:lang w:eastAsia="en-GB"/>
        </w:rPr>
        <w:t>We aim to provide information without delay and at the latest within one month of receipt of the</w:t>
      </w:r>
    </w:p>
    <w:p w14:paraId="41801EFC" w14:textId="5C028ADD" w:rsidR="00DA2825" w:rsidRPr="002E4F15" w:rsidRDefault="00DA2825" w:rsidP="002E4F15">
      <w:pPr>
        <w:spacing w:after="0" w:line="240" w:lineRule="auto"/>
        <w:textAlignment w:val="auto"/>
        <w:rPr>
          <w:rFonts w:cs="Calibri"/>
          <w:color w:val="000000"/>
          <w:sz w:val="22"/>
          <w:szCs w:val="22"/>
          <w:lang w:eastAsia="en-GB"/>
        </w:rPr>
      </w:pPr>
      <w:r w:rsidRPr="002E4F15">
        <w:rPr>
          <w:rFonts w:cs="Calibri"/>
          <w:color w:val="000000"/>
          <w:sz w:val="22"/>
          <w:szCs w:val="22"/>
          <w:lang w:eastAsia="en-GB"/>
        </w:rPr>
        <w:t>request. For example: if we receive a SAR on the 10th of the month we will respond by the 10th of the</w:t>
      </w:r>
      <w:r w:rsidR="002E4F15">
        <w:rPr>
          <w:rFonts w:cs="Calibri"/>
          <w:color w:val="000000"/>
          <w:sz w:val="22"/>
          <w:szCs w:val="22"/>
          <w:lang w:eastAsia="en-GB"/>
        </w:rPr>
        <w:t xml:space="preserve"> </w:t>
      </w:r>
      <w:r w:rsidRPr="002E4F15">
        <w:rPr>
          <w:rFonts w:cs="Calibri"/>
          <w:color w:val="000000"/>
          <w:sz w:val="22"/>
          <w:szCs w:val="22"/>
          <w:lang w:eastAsia="en-GB"/>
        </w:rPr>
        <w:t>following month. We will seek to extend this response period by up to the two further months which</w:t>
      </w:r>
      <w:r w:rsidR="0010248E">
        <w:rPr>
          <w:rFonts w:cs="Calibri"/>
          <w:color w:val="000000"/>
          <w:sz w:val="22"/>
          <w:szCs w:val="22"/>
          <w:lang w:eastAsia="en-GB"/>
        </w:rPr>
        <w:t xml:space="preserve"> UK</w:t>
      </w:r>
      <w:r w:rsidR="00BA7765">
        <w:rPr>
          <w:rFonts w:cs="Calibri"/>
          <w:color w:val="000000"/>
          <w:sz w:val="22"/>
          <w:szCs w:val="22"/>
          <w:lang w:eastAsia="en-GB"/>
        </w:rPr>
        <w:t xml:space="preserve"> </w:t>
      </w:r>
      <w:r w:rsidRPr="002E4F15">
        <w:rPr>
          <w:rFonts w:cs="Calibri"/>
          <w:color w:val="000000"/>
          <w:sz w:val="22"/>
          <w:szCs w:val="22"/>
          <w:lang w:eastAsia="en-GB"/>
        </w:rPr>
        <w:t>GDPR allows where requests are complex or numerous. If this is the case, we will inform the</w:t>
      </w:r>
    </w:p>
    <w:p w14:paraId="6B31863B" w14:textId="5E323F1E" w:rsidR="00DA2825" w:rsidRDefault="00DA2825" w:rsidP="00BA7765">
      <w:pPr>
        <w:spacing w:after="0" w:line="240" w:lineRule="auto"/>
        <w:textAlignment w:val="auto"/>
        <w:rPr>
          <w:rFonts w:cs="Calibri"/>
          <w:color w:val="000000"/>
          <w:sz w:val="22"/>
          <w:szCs w:val="22"/>
          <w:lang w:eastAsia="en-GB"/>
        </w:rPr>
      </w:pPr>
      <w:r w:rsidRPr="00BA7765">
        <w:rPr>
          <w:rFonts w:cs="Calibri"/>
          <w:color w:val="000000"/>
          <w:sz w:val="22"/>
          <w:szCs w:val="22"/>
          <w:lang w:eastAsia="en-GB"/>
        </w:rPr>
        <w:t>individual within one month of the receipt of the request and explain why the extension is necessary.</w:t>
      </w:r>
    </w:p>
    <w:p w14:paraId="48AC506B" w14:textId="77777777" w:rsidR="00BA7765" w:rsidRPr="00BA7765" w:rsidRDefault="00BA7765" w:rsidP="00BA7765">
      <w:pPr>
        <w:spacing w:after="0" w:line="240" w:lineRule="auto"/>
        <w:textAlignment w:val="auto"/>
        <w:rPr>
          <w:rFonts w:cs="Calibri"/>
          <w:color w:val="000000"/>
          <w:sz w:val="22"/>
          <w:szCs w:val="22"/>
          <w:lang w:eastAsia="en-GB"/>
        </w:rPr>
      </w:pPr>
    </w:p>
    <w:p w14:paraId="65F779B8" w14:textId="77777777" w:rsidR="00DA2825" w:rsidRPr="00FA4978" w:rsidRDefault="00DA2825" w:rsidP="00FA4978">
      <w:pPr>
        <w:spacing w:after="0" w:line="240" w:lineRule="auto"/>
        <w:textAlignment w:val="auto"/>
        <w:rPr>
          <w:rFonts w:cs="Calibri"/>
          <w:color w:val="000000"/>
          <w:sz w:val="22"/>
          <w:szCs w:val="22"/>
          <w:lang w:eastAsia="en-GB"/>
        </w:rPr>
      </w:pPr>
      <w:r w:rsidRPr="00FA4978">
        <w:rPr>
          <w:rFonts w:cs="Calibri"/>
          <w:color w:val="000000"/>
          <w:sz w:val="22"/>
          <w:szCs w:val="22"/>
          <w:lang w:eastAsia="en-GB"/>
        </w:rPr>
        <w:t>SARs made by pupils will be processed in the same way as any other SAR and the information will be</w:t>
      </w:r>
    </w:p>
    <w:p w14:paraId="715D5F8B" w14:textId="4FF04CBF" w:rsidR="00DA2825" w:rsidRDefault="00DA2825" w:rsidP="00FA4978">
      <w:pPr>
        <w:spacing w:after="0" w:line="240" w:lineRule="auto"/>
        <w:textAlignment w:val="auto"/>
        <w:rPr>
          <w:rFonts w:cs="Calibri"/>
          <w:color w:val="000000"/>
          <w:sz w:val="22"/>
          <w:szCs w:val="22"/>
          <w:lang w:eastAsia="en-GB"/>
        </w:rPr>
      </w:pPr>
      <w:r w:rsidRPr="00FA4978">
        <w:rPr>
          <w:rFonts w:cs="Calibri"/>
          <w:color w:val="000000"/>
          <w:sz w:val="22"/>
          <w:szCs w:val="22"/>
          <w:lang w:eastAsia="en-GB"/>
        </w:rPr>
        <w:t xml:space="preserve">provided to the child regardless of their age, unless </w:t>
      </w:r>
      <w:proofErr w:type="gramStart"/>
      <w:r w:rsidRPr="00FA4978">
        <w:rPr>
          <w:rFonts w:cs="Calibri"/>
          <w:color w:val="000000"/>
          <w:sz w:val="22"/>
          <w:szCs w:val="22"/>
          <w:lang w:eastAsia="en-GB"/>
        </w:rPr>
        <w:t>it is clear that they</w:t>
      </w:r>
      <w:proofErr w:type="gramEnd"/>
      <w:r w:rsidRPr="00FA4978">
        <w:rPr>
          <w:rFonts w:cs="Calibri"/>
          <w:color w:val="000000"/>
          <w:sz w:val="22"/>
          <w:szCs w:val="22"/>
          <w:lang w:eastAsia="en-GB"/>
        </w:rPr>
        <w:t xml:space="preserve"> do not understand their rights.</w:t>
      </w:r>
      <w:r w:rsidR="00FA4978">
        <w:rPr>
          <w:rFonts w:cs="Calibri"/>
          <w:color w:val="000000"/>
          <w:sz w:val="22"/>
          <w:szCs w:val="22"/>
          <w:lang w:eastAsia="en-GB"/>
        </w:rPr>
        <w:t xml:space="preserve"> </w:t>
      </w:r>
      <w:r w:rsidRPr="00FA4978">
        <w:rPr>
          <w:rFonts w:cs="Calibri"/>
          <w:color w:val="000000"/>
          <w:sz w:val="22"/>
          <w:szCs w:val="22"/>
          <w:lang w:eastAsia="en-GB"/>
        </w:rPr>
        <w:t>If we are sure that the pupil does not understand the SAR and their rights, we will refer the matter to</w:t>
      </w:r>
      <w:r w:rsidR="00FA4978">
        <w:rPr>
          <w:rFonts w:cs="Calibri"/>
          <w:color w:val="000000"/>
          <w:sz w:val="22"/>
          <w:szCs w:val="22"/>
          <w:lang w:eastAsia="en-GB"/>
        </w:rPr>
        <w:t xml:space="preserve"> </w:t>
      </w:r>
      <w:r w:rsidRPr="00FA4978">
        <w:rPr>
          <w:rFonts w:cs="Calibri"/>
          <w:color w:val="000000"/>
          <w:sz w:val="22"/>
          <w:szCs w:val="22"/>
          <w:lang w:eastAsia="en-GB"/>
        </w:rPr>
        <w:t>parents, comply if they agree, and provide the information to parents.</w:t>
      </w:r>
    </w:p>
    <w:p w14:paraId="50BD142D" w14:textId="77777777" w:rsidR="00FA4978" w:rsidRPr="00FA4978" w:rsidRDefault="00FA4978" w:rsidP="00FA4978">
      <w:pPr>
        <w:spacing w:after="0" w:line="240" w:lineRule="auto"/>
        <w:textAlignment w:val="auto"/>
        <w:rPr>
          <w:rFonts w:cs="Calibri"/>
          <w:color w:val="000000"/>
          <w:sz w:val="22"/>
          <w:szCs w:val="22"/>
          <w:lang w:eastAsia="en-GB"/>
        </w:rPr>
      </w:pPr>
    </w:p>
    <w:p w14:paraId="1D5F2C9B" w14:textId="41E4E907" w:rsidR="00DA2825" w:rsidRPr="00FA4978" w:rsidRDefault="00DA2825" w:rsidP="00FA4978">
      <w:pPr>
        <w:spacing w:after="0" w:line="240" w:lineRule="auto"/>
        <w:textAlignment w:val="auto"/>
        <w:rPr>
          <w:rFonts w:cs="Calibri"/>
          <w:color w:val="000000"/>
          <w:sz w:val="22"/>
          <w:szCs w:val="22"/>
          <w:lang w:eastAsia="en-GB"/>
        </w:rPr>
      </w:pPr>
      <w:r w:rsidRPr="00FA4978">
        <w:rPr>
          <w:rFonts w:cs="Calibri"/>
          <w:color w:val="000000"/>
          <w:sz w:val="22"/>
          <w:szCs w:val="22"/>
          <w:lang w:eastAsia="en-GB"/>
        </w:rPr>
        <w:t>SARs made by people on behalf of children they hold parental responsibility for will be processed in</w:t>
      </w:r>
      <w:r w:rsidR="00FA4978">
        <w:rPr>
          <w:rFonts w:cs="Calibri"/>
          <w:color w:val="000000"/>
          <w:sz w:val="22"/>
          <w:szCs w:val="22"/>
          <w:lang w:eastAsia="en-GB"/>
        </w:rPr>
        <w:t xml:space="preserve"> </w:t>
      </w:r>
      <w:r w:rsidRPr="00FA4978">
        <w:rPr>
          <w:rFonts w:cs="Calibri"/>
          <w:color w:val="000000"/>
          <w:sz w:val="22"/>
          <w:szCs w:val="22"/>
          <w:lang w:eastAsia="en-GB"/>
        </w:rPr>
        <w:t>the same way as any other SAR while recognising that they do not own the data they are requesting.</w:t>
      </w:r>
      <w:r w:rsidR="00FA4978">
        <w:rPr>
          <w:rFonts w:cs="Calibri"/>
          <w:color w:val="000000"/>
          <w:sz w:val="22"/>
          <w:szCs w:val="22"/>
          <w:lang w:eastAsia="en-GB"/>
        </w:rPr>
        <w:t xml:space="preserve"> </w:t>
      </w:r>
      <w:r w:rsidRPr="00FA4978">
        <w:rPr>
          <w:rFonts w:cs="Calibri"/>
          <w:color w:val="000000"/>
          <w:sz w:val="22"/>
          <w:szCs w:val="22"/>
          <w:lang w:eastAsia="en-GB"/>
        </w:rPr>
        <w:t>If we are confident that the pupil whose data it is does understand the SAR and their rights, then we</w:t>
      </w:r>
    </w:p>
    <w:p w14:paraId="786F9E14" w14:textId="2EF91869" w:rsidR="00DA2825" w:rsidRPr="004C5174" w:rsidRDefault="00DA2825" w:rsidP="004C5174">
      <w:pPr>
        <w:spacing w:after="0" w:line="240" w:lineRule="auto"/>
        <w:textAlignment w:val="auto"/>
        <w:rPr>
          <w:rFonts w:cs="Calibri"/>
          <w:color w:val="000000"/>
          <w:sz w:val="22"/>
          <w:szCs w:val="22"/>
          <w:lang w:eastAsia="en-GB"/>
        </w:rPr>
      </w:pPr>
      <w:r w:rsidRPr="00FA4978">
        <w:rPr>
          <w:rFonts w:cs="Calibri"/>
          <w:color w:val="000000"/>
          <w:sz w:val="22"/>
          <w:szCs w:val="22"/>
          <w:lang w:eastAsia="en-GB"/>
        </w:rPr>
        <w:t>will respond to the child rather than the parent, even where the parent was the one who made th</w:t>
      </w:r>
      <w:r w:rsidR="001C3032">
        <w:rPr>
          <w:rFonts w:cs="Calibri"/>
          <w:color w:val="000000"/>
          <w:sz w:val="22"/>
          <w:szCs w:val="22"/>
          <w:lang w:eastAsia="en-GB"/>
        </w:rPr>
        <w:t xml:space="preserve">e </w:t>
      </w:r>
      <w:r w:rsidRPr="004C5174">
        <w:rPr>
          <w:rFonts w:cs="Calibri"/>
          <w:color w:val="000000"/>
          <w:sz w:val="22"/>
          <w:szCs w:val="22"/>
          <w:lang w:eastAsia="en-GB"/>
        </w:rPr>
        <w:t>request. In making our decision we will take the following, amongst other things, into account:</w:t>
      </w:r>
    </w:p>
    <w:p w14:paraId="6D105DAC" w14:textId="7EAD740D" w:rsidR="00DA2825" w:rsidRPr="002D40C0" w:rsidRDefault="00DA2825" w:rsidP="001B1596">
      <w:pPr>
        <w:pStyle w:val="ListParagraph"/>
        <w:numPr>
          <w:ilvl w:val="1"/>
          <w:numId w:val="26"/>
        </w:numPr>
        <w:spacing w:after="0" w:line="240" w:lineRule="auto"/>
        <w:textAlignment w:val="auto"/>
        <w:rPr>
          <w:rFonts w:cs="Calibri"/>
          <w:color w:val="000000"/>
          <w:sz w:val="22"/>
          <w:szCs w:val="22"/>
          <w:lang w:eastAsia="en-GB"/>
        </w:rPr>
      </w:pPr>
      <w:r w:rsidRPr="002D40C0">
        <w:rPr>
          <w:rFonts w:cs="Calibri"/>
          <w:color w:val="000000"/>
          <w:sz w:val="22"/>
          <w:szCs w:val="22"/>
          <w:lang w:eastAsia="en-GB"/>
        </w:rPr>
        <w:t>the child’s level of maturity and their ability to make decisions like this;</w:t>
      </w:r>
    </w:p>
    <w:p w14:paraId="27E68BCB" w14:textId="6010CBCB" w:rsidR="00DA2825" w:rsidRPr="002D40C0" w:rsidRDefault="00DA2825" w:rsidP="001B1596">
      <w:pPr>
        <w:pStyle w:val="ListParagraph"/>
        <w:numPr>
          <w:ilvl w:val="1"/>
          <w:numId w:val="26"/>
        </w:numPr>
        <w:spacing w:after="0" w:line="240" w:lineRule="auto"/>
        <w:textAlignment w:val="auto"/>
        <w:rPr>
          <w:rFonts w:cs="Calibri"/>
          <w:color w:val="000000"/>
          <w:sz w:val="22"/>
          <w:szCs w:val="22"/>
          <w:lang w:eastAsia="en-GB"/>
        </w:rPr>
      </w:pPr>
      <w:r w:rsidRPr="002D40C0">
        <w:rPr>
          <w:rFonts w:cs="Calibri"/>
          <w:color w:val="000000"/>
          <w:sz w:val="22"/>
          <w:szCs w:val="22"/>
          <w:lang w:eastAsia="en-GB"/>
        </w:rPr>
        <w:t>the nature of the personal data;</w:t>
      </w:r>
    </w:p>
    <w:p w14:paraId="528DAB69" w14:textId="2FD57B3B" w:rsidR="00DA2825" w:rsidRPr="002D40C0" w:rsidRDefault="00DA2825" w:rsidP="001B1596">
      <w:pPr>
        <w:pStyle w:val="ListParagraph"/>
        <w:numPr>
          <w:ilvl w:val="1"/>
          <w:numId w:val="26"/>
        </w:numPr>
        <w:spacing w:after="0" w:line="240" w:lineRule="auto"/>
        <w:textAlignment w:val="auto"/>
        <w:rPr>
          <w:rFonts w:cs="Calibri"/>
          <w:color w:val="000000"/>
          <w:sz w:val="22"/>
          <w:szCs w:val="22"/>
          <w:lang w:eastAsia="en-GB"/>
        </w:rPr>
      </w:pPr>
      <w:r w:rsidRPr="002D40C0">
        <w:rPr>
          <w:rFonts w:cs="Calibri"/>
          <w:color w:val="000000"/>
          <w:sz w:val="22"/>
          <w:szCs w:val="22"/>
          <w:lang w:eastAsia="en-GB"/>
        </w:rPr>
        <w:t>any court orders relating to parental access or responsibility that may apply;</w:t>
      </w:r>
    </w:p>
    <w:p w14:paraId="2EC5A963" w14:textId="56FF259B" w:rsidR="00DA2825" w:rsidRPr="002D40C0" w:rsidRDefault="00DA2825" w:rsidP="001B1596">
      <w:pPr>
        <w:pStyle w:val="ListParagraph"/>
        <w:numPr>
          <w:ilvl w:val="1"/>
          <w:numId w:val="26"/>
        </w:numPr>
        <w:spacing w:after="0" w:line="240" w:lineRule="auto"/>
        <w:textAlignment w:val="auto"/>
        <w:rPr>
          <w:rFonts w:cs="Calibri"/>
          <w:color w:val="000000"/>
          <w:sz w:val="22"/>
          <w:szCs w:val="22"/>
          <w:lang w:eastAsia="en-GB"/>
        </w:rPr>
      </w:pPr>
      <w:r w:rsidRPr="002D40C0">
        <w:rPr>
          <w:rFonts w:cs="Calibri"/>
          <w:color w:val="000000"/>
          <w:sz w:val="22"/>
          <w:szCs w:val="22"/>
          <w:lang w:eastAsia="en-GB"/>
        </w:rPr>
        <w:t>any duty of confidence owed to the child or young person (including information about any</w:t>
      </w:r>
      <w:r w:rsidR="002D40C0">
        <w:rPr>
          <w:rFonts w:cs="Calibri"/>
          <w:color w:val="000000"/>
          <w:sz w:val="22"/>
          <w:szCs w:val="22"/>
          <w:lang w:eastAsia="en-GB"/>
        </w:rPr>
        <w:t xml:space="preserve"> </w:t>
      </w:r>
      <w:r w:rsidRPr="002D40C0">
        <w:rPr>
          <w:rFonts w:cs="Calibri"/>
          <w:color w:val="000000"/>
          <w:sz w:val="22"/>
          <w:szCs w:val="22"/>
          <w:lang w:eastAsia="en-GB"/>
        </w:rPr>
        <w:t>counselling or other service being offered directly to the child);</w:t>
      </w:r>
    </w:p>
    <w:p w14:paraId="14B54B63" w14:textId="2757F5DB" w:rsidR="00DA2825" w:rsidRPr="002D40C0" w:rsidRDefault="00DA2825" w:rsidP="001B1596">
      <w:pPr>
        <w:pStyle w:val="ListParagraph"/>
        <w:numPr>
          <w:ilvl w:val="1"/>
          <w:numId w:val="26"/>
        </w:numPr>
        <w:spacing w:after="0" w:line="240" w:lineRule="auto"/>
        <w:textAlignment w:val="auto"/>
        <w:rPr>
          <w:rFonts w:cs="Calibri"/>
          <w:color w:val="000000"/>
          <w:sz w:val="22"/>
          <w:szCs w:val="22"/>
          <w:lang w:eastAsia="en-GB"/>
        </w:rPr>
      </w:pPr>
      <w:r w:rsidRPr="002D40C0">
        <w:rPr>
          <w:rFonts w:cs="Calibri"/>
          <w:color w:val="000000"/>
          <w:sz w:val="22"/>
          <w:szCs w:val="22"/>
          <w:lang w:eastAsia="en-GB"/>
        </w:rPr>
        <w:t>any consequences of allowing those with parental responsibility access to the child’s or young</w:t>
      </w:r>
      <w:r w:rsidR="002D40C0">
        <w:rPr>
          <w:rFonts w:cs="Calibri"/>
          <w:color w:val="000000"/>
          <w:sz w:val="22"/>
          <w:szCs w:val="22"/>
          <w:lang w:eastAsia="en-GB"/>
        </w:rPr>
        <w:t xml:space="preserve"> </w:t>
      </w:r>
      <w:r w:rsidRPr="002D40C0">
        <w:rPr>
          <w:rFonts w:cs="Calibri"/>
          <w:color w:val="000000"/>
          <w:sz w:val="22"/>
          <w:szCs w:val="22"/>
          <w:lang w:eastAsia="en-GB"/>
        </w:rPr>
        <w:t>person’s information (particularly important if there have been allegations of abuse or ill</w:t>
      </w:r>
      <w:r w:rsidR="002D40C0">
        <w:rPr>
          <w:rFonts w:cs="Calibri"/>
          <w:color w:val="000000"/>
          <w:sz w:val="22"/>
          <w:szCs w:val="22"/>
          <w:lang w:eastAsia="en-GB"/>
        </w:rPr>
        <w:t xml:space="preserve"> </w:t>
      </w:r>
      <w:r w:rsidRPr="002D40C0">
        <w:rPr>
          <w:rFonts w:cs="Calibri"/>
          <w:color w:val="000000"/>
          <w:sz w:val="22"/>
          <w:szCs w:val="22"/>
          <w:lang w:eastAsia="en-GB"/>
        </w:rPr>
        <w:t>treatment);</w:t>
      </w:r>
    </w:p>
    <w:p w14:paraId="19EF0B71" w14:textId="18A1DF95" w:rsidR="00DA2825" w:rsidRPr="002D40C0" w:rsidRDefault="00DA2825" w:rsidP="001B1596">
      <w:pPr>
        <w:pStyle w:val="ListParagraph"/>
        <w:numPr>
          <w:ilvl w:val="1"/>
          <w:numId w:val="26"/>
        </w:numPr>
        <w:spacing w:after="0" w:line="240" w:lineRule="auto"/>
        <w:textAlignment w:val="auto"/>
        <w:rPr>
          <w:rFonts w:cs="Calibri"/>
          <w:color w:val="000000"/>
          <w:sz w:val="22"/>
          <w:szCs w:val="22"/>
          <w:lang w:eastAsia="en-GB"/>
        </w:rPr>
      </w:pPr>
      <w:r w:rsidRPr="002D40C0">
        <w:rPr>
          <w:rFonts w:cs="Calibri"/>
          <w:color w:val="000000"/>
          <w:sz w:val="22"/>
          <w:szCs w:val="22"/>
          <w:lang w:eastAsia="en-GB"/>
        </w:rPr>
        <w:t>any detriment to the child or young person if individuals with parental responsibility cannot</w:t>
      </w:r>
      <w:r w:rsidR="002D40C0">
        <w:rPr>
          <w:rFonts w:cs="Calibri"/>
          <w:color w:val="000000"/>
          <w:sz w:val="22"/>
          <w:szCs w:val="22"/>
          <w:lang w:eastAsia="en-GB"/>
        </w:rPr>
        <w:t xml:space="preserve"> </w:t>
      </w:r>
      <w:r w:rsidRPr="002D40C0">
        <w:rPr>
          <w:rFonts w:cs="Calibri"/>
          <w:color w:val="000000"/>
          <w:sz w:val="22"/>
          <w:szCs w:val="22"/>
          <w:lang w:eastAsia="en-GB"/>
        </w:rPr>
        <w:t>access this information; and</w:t>
      </w:r>
    </w:p>
    <w:p w14:paraId="6926D98C" w14:textId="49457919" w:rsidR="00DA2825" w:rsidRDefault="00DA2825" w:rsidP="001B1596">
      <w:pPr>
        <w:pStyle w:val="ListParagraph"/>
        <w:numPr>
          <w:ilvl w:val="1"/>
          <w:numId w:val="26"/>
        </w:numPr>
        <w:spacing w:after="0" w:line="240" w:lineRule="auto"/>
        <w:textAlignment w:val="auto"/>
        <w:rPr>
          <w:rFonts w:cs="Calibri"/>
          <w:color w:val="000000"/>
          <w:sz w:val="22"/>
          <w:szCs w:val="22"/>
          <w:lang w:eastAsia="en-GB"/>
        </w:rPr>
      </w:pPr>
      <w:r w:rsidRPr="002D40C0">
        <w:rPr>
          <w:rFonts w:cs="Calibri"/>
          <w:color w:val="000000"/>
          <w:sz w:val="22"/>
          <w:szCs w:val="22"/>
          <w:lang w:eastAsia="en-GB"/>
        </w:rPr>
        <w:t>any views the child or young person has on whether their parents should have access to</w:t>
      </w:r>
      <w:r w:rsidR="00472720">
        <w:rPr>
          <w:rFonts w:cs="Calibri"/>
          <w:color w:val="000000"/>
          <w:sz w:val="22"/>
          <w:szCs w:val="22"/>
          <w:lang w:eastAsia="en-GB"/>
        </w:rPr>
        <w:t xml:space="preserve"> </w:t>
      </w:r>
      <w:r w:rsidRPr="00472720">
        <w:rPr>
          <w:rFonts w:cs="Calibri"/>
          <w:color w:val="000000"/>
          <w:sz w:val="22"/>
          <w:szCs w:val="22"/>
          <w:lang w:eastAsia="en-GB"/>
        </w:rPr>
        <w:t>information about them.</w:t>
      </w:r>
    </w:p>
    <w:p w14:paraId="0943998A" w14:textId="0165F45D" w:rsidR="00472720" w:rsidRPr="00472720" w:rsidRDefault="00472720" w:rsidP="001B1596">
      <w:pPr>
        <w:pStyle w:val="ListParagraph"/>
        <w:numPr>
          <w:ilvl w:val="1"/>
          <w:numId w:val="26"/>
        </w:numPr>
        <w:spacing w:after="0" w:line="240" w:lineRule="auto"/>
        <w:textAlignment w:val="auto"/>
        <w:rPr>
          <w:rFonts w:cs="Calibri"/>
          <w:color w:val="000000"/>
          <w:sz w:val="22"/>
          <w:szCs w:val="22"/>
          <w:lang w:eastAsia="en-GB"/>
        </w:rPr>
      </w:pPr>
      <w:r>
        <w:rPr>
          <w:rFonts w:cs="Calibri"/>
          <w:color w:val="000000"/>
          <w:sz w:val="22"/>
          <w:szCs w:val="22"/>
          <w:lang w:eastAsia="en-GB"/>
        </w:rPr>
        <w:t xml:space="preserve"> </w:t>
      </w:r>
    </w:p>
    <w:p w14:paraId="082DCC27" w14:textId="680BEFDA" w:rsidR="00DA2825" w:rsidRPr="00BE6D91" w:rsidRDefault="00DA2825" w:rsidP="00BE6D91">
      <w:pPr>
        <w:spacing w:after="0" w:line="240" w:lineRule="auto"/>
        <w:textAlignment w:val="auto"/>
        <w:rPr>
          <w:rFonts w:cs="Calibri"/>
          <w:color w:val="000000"/>
          <w:sz w:val="22"/>
          <w:szCs w:val="22"/>
          <w:lang w:eastAsia="en-GB"/>
        </w:rPr>
      </w:pPr>
      <w:r w:rsidRPr="004C5174">
        <w:rPr>
          <w:rFonts w:cs="Calibri"/>
          <w:color w:val="000000"/>
          <w:sz w:val="22"/>
          <w:szCs w:val="22"/>
          <w:lang w:eastAsia="en-GB"/>
        </w:rPr>
        <w:t>If the information requested by a parent in a SAR relates to the ‘educational record’ of a pupil, in</w:t>
      </w:r>
      <w:r w:rsidR="00BE6D91">
        <w:rPr>
          <w:rFonts w:cs="Calibri"/>
          <w:color w:val="000000"/>
          <w:sz w:val="22"/>
          <w:szCs w:val="22"/>
          <w:lang w:eastAsia="en-GB"/>
        </w:rPr>
        <w:t xml:space="preserve"> </w:t>
      </w:r>
      <w:r w:rsidRPr="00472720">
        <w:rPr>
          <w:rFonts w:cs="Calibri"/>
          <w:color w:val="000000"/>
          <w:sz w:val="22"/>
          <w:szCs w:val="22"/>
          <w:lang w:eastAsia="en-GB"/>
        </w:rPr>
        <w:t>accordance with ‘The Education (Pupil Information) (England) Regulations 2005’, we will make a</w:t>
      </w:r>
      <w:r w:rsidR="00BE6D91">
        <w:rPr>
          <w:rFonts w:cs="Calibri"/>
          <w:color w:val="000000"/>
          <w:sz w:val="22"/>
          <w:szCs w:val="22"/>
          <w:lang w:eastAsia="en-GB"/>
        </w:rPr>
        <w:t xml:space="preserve"> </w:t>
      </w:r>
      <w:r w:rsidRPr="00BE6D91">
        <w:rPr>
          <w:rFonts w:cs="Calibri"/>
          <w:color w:val="000000"/>
          <w:sz w:val="22"/>
          <w:szCs w:val="22"/>
          <w:lang w:eastAsia="en-GB"/>
        </w:rPr>
        <w:t>pupil’s educational record available for inspection by the parent, free of charge, within fifteen school</w:t>
      </w:r>
      <w:r w:rsidR="00BE6D91">
        <w:rPr>
          <w:rFonts w:cs="Calibri"/>
          <w:color w:val="000000"/>
          <w:sz w:val="22"/>
          <w:szCs w:val="22"/>
          <w:lang w:eastAsia="en-GB"/>
        </w:rPr>
        <w:t xml:space="preserve"> </w:t>
      </w:r>
      <w:r w:rsidRPr="00BE6D91">
        <w:rPr>
          <w:rFonts w:cs="Calibri"/>
          <w:color w:val="000000"/>
          <w:sz w:val="22"/>
          <w:szCs w:val="22"/>
          <w:lang w:eastAsia="en-GB"/>
        </w:rPr>
        <w:t>days of receipt of the parent’s written request for access. This cannot include any information that we</w:t>
      </w:r>
      <w:r w:rsidR="00BE6D91">
        <w:rPr>
          <w:rFonts w:cs="Calibri"/>
          <w:color w:val="000000"/>
          <w:sz w:val="22"/>
          <w:szCs w:val="22"/>
          <w:lang w:eastAsia="en-GB"/>
        </w:rPr>
        <w:t xml:space="preserve"> </w:t>
      </w:r>
      <w:r w:rsidRPr="00BE6D91">
        <w:rPr>
          <w:rFonts w:cs="Calibri"/>
          <w:color w:val="000000"/>
          <w:sz w:val="22"/>
          <w:szCs w:val="22"/>
          <w:lang w:eastAsia="en-GB"/>
        </w:rPr>
        <w:t xml:space="preserve">could not lawfully disclose to the pupil themselves. If parents request a copy to keep, we can </w:t>
      </w:r>
      <w:proofErr w:type="gramStart"/>
      <w:r w:rsidRPr="00BE6D91">
        <w:rPr>
          <w:rFonts w:cs="Calibri"/>
          <w:color w:val="000000"/>
          <w:sz w:val="22"/>
          <w:szCs w:val="22"/>
          <w:lang w:eastAsia="en-GB"/>
        </w:rPr>
        <w:t>charge</w:t>
      </w:r>
      <w:r w:rsidR="00BE6D91">
        <w:rPr>
          <w:rFonts w:cs="Calibri"/>
          <w:color w:val="000000"/>
          <w:sz w:val="22"/>
          <w:szCs w:val="22"/>
          <w:lang w:eastAsia="en-GB"/>
        </w:rPr>
        <w:t xml:space="preserve">  </w:t>
      </w:r>
      <w:r w:rsidRPr="00BE6D91">
        <w:rPr>
          <w:rFonts w:cs="Calibri"/>
          <w:color w:val="000000"/>
          <w:sz w:val="22"/>
          <w:szCs w:val="22"/>
          <w:lang w:eastAsia="en-GB"/>
        </w:rPr>
        <w:t>the</w:t>
      </w:r>
      <w:proofErr w:type="gramEnd"/>
      <w:r w:rsidRPr="00BE6D91">
        <w:rPr>
          <w:rFonts w:cs="Calibri"/>
          <w:color w:val="000000"/>
          <w:sz w:val="22"/>
          <w:szCs w:val="22"/>
          <w:lang w:eastAsia="en-GB"/>
        </w:rPr>
        <w:t xml:space="preserve"> administrative costs of supplying one.</w:t>
      </w:r>
    </w:p>
    <w:p w14:paraId="6517089A" w14:textId="77777777" w:rsidR="00BE6D91" w:rsidRDefault="00BE6D91" w:rsidP="00BE6D91">
      <w:pPr>
        <w:spacing w:after="0" w:line="240" w:lineRule="auto"/>
        <w:textAlignment w:val="auto"/>
        <w:rPr>
          <w:rFonts w:cs="Calibri"/>
          <w:color w:val="000000"/>
          <w:sz w:val="22"/>
          <w:szCs w:val="22"/>
          <w:lang w:eastAsia="en-GB"/>
        </w:rPr>
      </w:pPr>
    </w:p>
    <w:p w14:paraId="22D5A271" w14:textId="5CECCBED" w:rsidR="00DA2825" w:rsidRPr="00BE6D91" w:rsidRDefault="00DA2825" w:rsidP="00BE6D91">
      <w:pPr>
        <w:spacing w:after="0" w:line="240" w:lineRule="auto"/>
        <w:textAlignment w:val="auto"/>
        <w:rPr>
          <w:rFonts w:cs="Calibri"/>
          <w:color w:val="000000"/>
          <w:sz w:val="22"/>
          <w:szCs w:val="22"/>
          <w:lang w:eastAsia="en-GB"/>
        </w:rPr>
      </w:pPr>
      <w:r w:rsidRPr="00BE6D91">
        <w:rPr>
          <w:rFonts w:cs="Calibri"/>
          <w:color w:val="000000"/>
          <w:sz w:val="22"/>
          <w:szCs w:val="22"/>
          <w:lang w:eastAsia="en-GB"/>
        </w:rPr>
        <w:t>If the information requested in a SAR does not relate to the ‘educational record’ of a pupil, we will</w:t>
      </w:r>
      <w:r w:rsidR="00BE6D91">
        <w:rPr>
          <w:rFonts w:cs="Calibri"/>
          <w:color w:val="000000"/>
          <w:sz w:val="22"/>
          <w:szCs w:val="22"/>
          <w:lang w:eastAsia="en-GB"/>
        </w:rPr>
        <w:t xml:space="preserve"> </w:t>
      </w:r>
      <w:r w:rsidRPr="00BE6D91">
        <w:rPr>
          <w:rFonts w:cs="Calibri"/>
          <w:color w:val="000000"/>
          <w:sz w:val="22"/>
          <w:szCs w:val="22"/>
          <w:lang w:eastAsia="en-GB"/>
        </w:rPr>
        <w:t>provide a copy of the information free of charge unless the request is manifestly unfounded or</w:t>
      </w:r>
    </w:p>
    <w:p w14:paraId="5600CCF8" w14:textId="7EC2AF2B" w:rsidR="00DA2825" w:rsidRDefault="00DA2825" w:rsidP="00583780">
      <w:pPr>
        <w:spacing w:after="0" w:line="240" w:lineRule="auto"/>
        <w:textAlignment w:val="auto"/>
        <w:rPr>
          <w:rFonts w:cs="Calibri"/>
          <w:color w:val="000000"/>
          <w:sz w:val="22"/>
          <w:szCs w:val="22"/>
          <w:lang w:eastAsia="en-GB"/>
        </w:rPr>
      </w:pPr>
      <w:r w:rsidRPr="00BE6D91">
        <w:rPr>
          <w:rFonts w:cs="Calibri"/>
          <w:color w:val="000000"/>
          <w:sz w:val="22"/>
          <w:szCs w:val="22"/>
          <w:lang w:eastAsia="en-GB"/>
        </w:rPr>
        <w:t>excessive, particularly if it is repetitive. This fee may vary and will be based only on the administrative</w:t>
      </w:r>
      <w:r w:rsidR="00583780">
        <w:rPr>
          <w:rFonts w:cs="Calibri"/>
          <w:color w:val="000000"/>
          <w:sz w:val="22"/>
          <w:szCs w:val="22"/>
          <w:lang w:eastAsia="en-GB"/>
        </w:rPr>
        <w:t xml:space="preserve"> </w:t>
      </w:r>
      <w:r w:rsidRPr="00583780">
        <w:rPr>
          <w:rFonts w:cs="Calibri"/>
          <w:color w:val="000000"/>
          <w:sz w:val="22"/>
          <w:szCs w:val="22"/>
          <w:lang w:eastAsia="en-GB"/>
        </w:rPr>
        <w:t>cost of providing the information. We will use ICO guidance and our own information management</w:t>
      </w:r>
      <w:r w:rsidR="00583780">
        <w:rPr>
          <w:rFonts w:cs="Calibri"/>
          <w:color w:val="000000"/>
          <w:sz w:val="22"/>
          <w:szCs w:val="22"/>
          <w:lang w:eastAsia="en-GB"/>
        </w:rPr>
        <w:t xml:space="preserve"> </w:t>
      </w:r>
      <w:r w:rsidRPr="00583780">
        <w:rPr>
          <w:rFonts w:cs="Calibri"/>
          <w:color w:val="000000"/>
          <w:sz w:val="22"/>
          <w:szCs w:val="22"/>
          <w:lang w:eastAsia="en-GB"/>
        </w:rPr>
        <w:t>records to make decisions about this.</w:t>
      </w:r>
    </w:p>
    <w:p w14:paraId="0DC70F18" w14:textId="77777777" w:rsidR="00583780" w:rsidRPr="00583780" w:rsidRDefault="00583780" w:rsidP="00583780">
      <w:pPr>
        <w:spacing w:after="0" w:line="240" w:lineRule="auto"/>
        <w:textAlignment w:val="auto"/>
        <w:rPr>
          <w:rFonts w:cs="Calibri"/>
          <w:color w:val="000000"/>
          <w:sz w:val="22"/>
          <w:szCs w:val="22"/>
          <w:lang w:eastAsia="en-GB"/>
        </w:rPr>
      </w:pPr>
    </w:p>
    <w:p w14:paraId="447D41EF" w14:textId="5A63B4D6" w:rsidR="00DA2825" w:rsidRPr="00594991" w:rsidRDefault="001C3032" w:rsidP="00594991">
      <w:pPr>
        <w:spacing w:after="0" w:line="240" w:lineRule="auto"/>
        <w:textAlignment w:val="auto"/>
        <w:rPr>
          <w:rFonts w:cs="Calibri"/>
          <w:color w:val="000000"/>
          <w:sz w:val="22"/>
          <w:szCs w:val="22"/>
          <w:lang w:eastAsia="en-GB"/>
        </w:rPr>
      </w:pPr>
      <w:r>
        <w:rPr>
          <w:rFonts w:cs="Calibri"/>
          <w:color w:val="000000"/>
          <w:sz w:val="22"/>
          <w:szCs w:val="22"/>
          <w:lang w:eastAsia="en-GB"/>
        </w:rPr>
        <w:t>Cairn Education</w:t>
      </w:r>
      <w:r w:rsidR="00DA2825" w:rsidRPr="00583780">
        <w:rPr>
          <w:rFonts w:cs="Calibri"/>
          <w:color w:val="000000"/>
          <w:sz w:val="22"/>
          <w:szCs w:val="22"/>
          <w:lang w:eastAsia="en-GB"/>
        </w:rPr>
        <w:t xml:space="preserve"> must verify the identity of the person making the request, using “reasonable means”. If the</w:t>
      </w:r>
      <w:r w:rsidR="00002170">
        <w:rPr>
          <w:rFonts w:cs="Calibri"/>
          <w:color w:val="000000"/>
          <w:sz w:val="22"/>
          <w:szCs w:val="22"/>
          <w:lang w:eastAsia="en-GB"/>
        </w:rPr>
        <w:t xml:space="preserve"> </w:t>
      </w:r>
      <w:r w:rsidR="00DA2825" w:rsidRPr="00583780">
        <w:rPr>
          <w:rFonts w:cs="Calibri"/>
          <w:color w:val="000000"/>
          <w:sz w:val="22"/>
          <w:szCs w:val="22"/>
          <w:lang w:eastAsia="en-GB"/>
        </w:rPr>
        <w:t>person making the request is not the data subject, we must also verify their right to make such</w:t>
      </w:r>
      <w:r w:rsidR="00002170">
        <w:rPr>
          <w:rFonts w:cs="Calibri"/>
          <w:color w:val="000000"/>
          <w:sz w:val="22"/>
          <w:szCs w:val="22"/>
          <w:lang w:eastAsia="en-GB"/>
        </w:rPr>
        <w:t xml:space="preserve"> </w:t>
      </w:r>
      <w:r w:rsidR="00DA2825" w:rsidRPr="00583780">
        <w:rPr>
          <w:rFonts w:cs="Calibri"/>
          <w:color w:val="000000"/>
          <w:sz w:val="22"/>
          <w:szCs w:val="22"/>
          <w:lang w:eastAsia="en-GB"/>
        </w:rPr>
        <w:t>requests on behalf of the data subject e.g. their authority to act or their parental responsibility for a</w:t>
      </w:r>
      <w:r w:rsidR="00002170">
        <w:rPr>
          <w:rFonts w:cs="Calibri"/>
          <w:color w:val="000000"/>
          <w:sz w:val="22"/>
          <w:szCs w:val="22"/>
          <w:lang w:eastAsia="en-GB"/>
        </w:rPr>
        <w:t xml:space="preserve"> </w:t>
      </w:r>
      <w:r w:rsidR="00DA2825" w:rsidRPr="00583780">
        <w:rPr>
          <w:rFonts w:cs="Calibri"/>
          <w:color w:val="000000"/>
          <w:sz w:val="22"/>
          <w:szCs w:val="22"/>
          <w:lang w:eastAsia="en-GB"/>
        </w:rPr>
        <w:t xml:space="preserve">child. In cases where a child is competent to make their own request, information will be provided to </w:t>
      </w:r>
      <w:r w:rsidR="00DA2825" w:rsidRPr="00594991">
        <w:rPr>
          <w:rFonts w:cs="Calibri"/>
          <w:color w:val="000000"/>
          <w:sz w:val="22"/>
          <w:szCs w:val="22"/>
          <w:lang w:eastAsia="en-GB"/>
        </w:rPr>
        <w:t>the child and not to the parent. We will use ICO guidance and our knowledge of the capability of our</w:t>
      </w:r>
      <w:r w:rsidR="00594991">
        <w:rPr>
          <w:rFonts w:cs="Calibri"/>
          <w:color w:val="000000"/>
          <w:sz w:val="22"/>
          <w:szCs w:val="22"/>
          <w:lang w:eastAsia="en-GB"/>
        </w:rPr>
        <w:t xml:space="preserve"> </w:t>
      </w:r>
      <w:r w:rsidR="00DA2825" w:rsidRPr="00594991">
        <w:rPr>
          <w:rFonts w:cs="Calibri"/>
          <w:color w:val="000000"/>
          <w:sz w:val="22"/>
          <w:szCs w:val="22"/>
          <w:lang w:eastAsia="en-GB"/>
        </w:rPr>
        <w:t>pupils as described above to make decisions about this.</w:t>
      </w:r>
    </w:p>
    <w:p w14:paraId="649AA2D1" w14:textId="77777777" w:rsidR="00594991" w:rsidRDefault="00594991" w:rsidP="00594991">
      <w:pPr>
        <w:spacing w:after="0" w:line="240" w:lineRule="auto"/>
        <w:textAlignment w:val="auto"/>
        <w:rPr>
          <w:rFonts w:cs="Calibri"/>
          <w:color w:val="000000"/>
          <w:sz w:val="22"/>
          <w:szCs w:val="22"/>
          <w:lang w:eastAsia="en-GB"/>
        </w:rPr>
      </w:pPr>
    </w:p>
    <w:p w14:paraId="70DB73A8" w14:textId="54814835" w:rsidR="00DA2825" w:rsidRPr="00594991" w:rsidRDefault="00DA2825" w:rsidP="00594991">
      <w:pPr>
        <w:spacing w:after="0" w:line="240" w:lineRule="auto"/>
        <w:textAlignment w:val="auto"/>
        <w:rPr>
          <w:rFonts w:cs="Calibri"/>
          <w:color w:val="000000"/>
          <w:sz w:val="22"/>
          <w:szCs w:val="22"/>
          <w:lang w:eastAsia="en-GB"/>
        </w:rPr>
      </w:pPr>
      <w:r w:rsidRPr="00594991">
        <w:rPr>
          <w:rFonts w:cs="Calibri"/>
          <w:color w:val="000000"/>
          <w:sz w:val="22"/>
          <w:szCs w:val="22"/>
          <w:lang w:eastAsia="en-GB"/>
        </w:rPr>
        <w:t>If the request is made electronically, we will provide the information in a commonly used electronic</w:t>
      </w:r>
      <w:r w:rsidR="00594991">
        <w:rPr>
          <w:rFonts w:cs="Calibri"/>
          <w:color w:val="000000"/>
          <w:sz w:val="22"/>
          <w:szCs w:val="22"/>
          <w:lang w:eastAsia="en-GB"/>
        </w:rPr>
        <w:t xml:space="preserve"> </w:t>
      </w:r>
      <w:r w:rsidRPr="00594991">
        <w:rPr>
          <w:rFonts w:cs="Calibri"/>
          <w:color w:val="000000"/>
          <w:sz w:val="22"/>
          <w:szCs w:val="22"/>
          <w:lang w:eastAsia="en-GB"/>
        </w:rPr>
        <w:t>format.</w:t>
      </w:r>
    </w:p>
    <w:p w14:paraId="66C707CF" w14:textId="77777777" w:rsidR="00663214" w:rsidRDefault="00663214" w:rsidP="00663214">
      <w:pPr>
        <w:spacing w:after="0" w:line="240" w:lineRule="auto"/>
        <w:textAlignment w:val="auto"/>
        <w:rPr>
          <w:rFonts w:cs="Calibri"/>
          <w:color w:val="000000"/>
          <w:sz w:val="22"/>
          <w:szCs w:val="22"/>
          <w:lang w:eastAsia="en-GB"/>
        </w:rPr>
      </w:pPr>
    </w:p>
    <w:p w14:paraId="2E557E6D" w14:textId="248C7B5A" w:rsidR="00DA2825" w:rsidRPr="00C17528" w:rsidRDefault="00DA2825" w:rsidP="00C17528">
      <w:pPr>
        <w:spacing w:after="0" w:line="240" w:lineRule="auto"/>
        <w:textAlignment w:val="auto"/>
        <w:rPr>
          <w:rFonts w:cs="Calibri"/>
          <w:color w:val="000000"/>
          <w:sz w:val="22"/>
          <w:szCs w:val="22"/>
          <w:lang w:eastAsia="en-GB"/>
        </w:rPr>
      </w:pPr>
      <w:r w:rsidRPr="00663214">
        <w:rPr>
          <w:rFonts w:cs="Calibri"/>
          <w:color w:val="000000"/>
          <w:sz w:val="22"/>
          <w:szCs w:val="22"/>
          <w:lang w:eastAsia="en-GB"/>
        </w:rPr>
        <w:t>If we are asked for a large quantity of information about an individual, we can ask the individual to be</w:t>
      </w:r>
      <w:r w:rsidR="00663214">
        <w:rPr>
          <w:rFonts w:cs="Calibri"/>
          <w:color w:val="000000"/>
          <w:sz w:val="22"/>
          <w:szCs w:val="22"/>
          <w:lang w:eastAsia="en-GB"/>
        </w:rPr>
        <w:t xml:space="preserve"> </w:t>
      </w:r>
      <w:r w:rsidRPr="00663214">
        <w:rPr>
          <w:rFonts w:cs="Calibri"/>
          <w:color w:val="000000"/>
          <w:sz w:val="22"/>
          <w:szCs w:val="22"/>
          <w:lang w:eastAsia="en-GB"/>
        </w:rPr>
        <w:t>more specific about the information they want. This is not because we are exempt from providing</w:t>
      </w:r>
      <w:r w:rsidR="00663214">
        <w:rPr>
          <w:rFonts w:cs="Calibri"/>
          <w:color w:val="000000"/>
          <w:sz w:val="22"/>
          <w:szCs w:val="22"/>
          <w:lang w:eastAsia="en-GB"/>
        </w:rPr>
        <w:t xml:space="preserve"> </w:t>
      </w:r>
      <w:r w:rsidRPr="00663214">
        <w:rPr>
          <w:rFonts w:cs="Calibri"/>
          <w:color w:val="000000"/>
          <w:sz w:val="22"/>
          <w:szCs w:val="22"/>
          <w:lang w:eastAsia="en-GB"/>
        </w:rPr>
        <w:t>large amounts of data, this is so we can consider whether the request is manifestly unfounded or</w:t>
      </w:r>
      <w:r w:rsidR="00C17528">
        <w:rPr>
          <w:rFonts w:cs="Calibri"/>
          <w:color w:val="000000"/>
          <w:sz w:val="22"/>
          <w:szCs w:val="22"/>
          <w:lang w:eastAsia="en-GB"/>
        </w:rPr>
        <w:t xml:space="preserve"> </w:t>
      </w:r>
      <w:r w:rsidRPr="00C17528">
        <w:rPr>
          <w:rFonts w:cs="Calibri"/>
          <w:color w:val="000000"/>
          <w:sz w:val="22"/>
          <w:szCs w:val="22"/>
          <w:lang w:eastAsia="en-GB"/>
        </w:rPr>
        <w:t>excessive.</w:t>
      </w:r>
    </w:p>
    <w:p w14:paraId="0A4247C1" w14:textId="77777777" w:rsidR="00C17528" w:rsidRDefault="00C17528" w:rsidP="00C17528">
      <w:pPr>
        <w:spacing w:after="0" w:line="240" w:lineRule="auto"/>
        <w:textAlignment w:val="auto"/>
        <w:rPr>
          <w:rFonts w:cs="Calibri"/>
          <w:color w:val="000000"/>
          <w:sz w:val="22"/>
          <w:szCs w:val="22"/>
          <w:lang w:eastAsia="en-GB"/>
        </w:rPr>
      </w:pPr>
    </w:p>
    <w:p w14:paraId="4600B319" w14:textId="24B8A3E6" w:rsidR="00DA2825" w:rsidRPr="00C17528" w:rsidRDefault="00DA2825" w:rsidP="00C17528">
      <w:pPr>
        <w:spacing w:after="0" w:line="240" w:lineRule="auto"/>
        <w:textAlignment w:val="auto"/>
        <w:rPr>
          <w:rFonts w:cs="Calibri"/>
          <w:color w:val="000000"/>
          <w:sz w:val="22"/>
          <w:szCs w:val="22"/>
          <w:lang w:eastAsia="en-GB"/>
        </w:rPr>
      </w:pPr>
      <w:r w:rsidRPr="00C17528">
        <w:rPr>
          <w:rFonts w:cs="Calibri"/>
          <w:color w:val="000000"/>
          <w:sz w:val="22"/>
          <w:szCs w:val="22"/>
          <w:lang w:eastAsia="en-GB"/>
        </w:rPr>
        <w:t>If we are asked for information that a data processor we work with holds on our behalf, we will ask our</w:t>
      </w:r>
      <w:r w:rsidR="00C17528">
        <w:rPr>
          <w:rFonts w:cs="Calibri"/>
          <w:color w:val="000000"/>
          <w:sz w:val="22"/>
          <w:szCs w:val="22"/>
          <w:lang w:eastAsia="en-GB"/>
        </w:rPr>
        <w:t xml:space="preserve"> </w:t>
      </w:r>
      <w:r w:rsidRPr="00C17528">
        <w:rPr>
          <w:rFonts w:cs="Calibri"/>
          <w:color w:val="000000"/>
          <w:sz w:val="22"/>
          <w:szCs w:val="22"/>
          <w:lang w:eastAsia="en-GB"/>
        </w:rPr>
        <w:t>data processor to provide it to us so that we can comply with the SAR. This is because we are the</w:t>
      </w:r>
    </w:p>
    <w:p w14:paraId="70217F65" w14:textId="21EA92D9" w:rsidR="00DA2825" w:rsidRPr="00F108DB" w:rsidRDefault="00DA2825" w:rsidP="00F108DB">
      <w:pPr>
        <w:spacing w:after="0" w:line="240" w:lineRule="auto"/>
        <w:textAlignment w:val="auto"/>
        <w:rPr>
          <w:rFonts w:cs="Calibri"/>
          <w:color w:val="000000"/>
          <w:sz w:val="22"/>
          <w:szCs w:val="22"/>
          <w:lang w:eastAsia="en-GB"/>
        </w:rPr>
      </w:pPr>
      <w:r w:rsidRPr="00C17528">
        <w:rPr>
          <w:rFonts w:cs="Calibri"/>
          <w:color w:val="000000"/>
          <w:sz w:val="22"/>
          <w:szCs w:val="22"/>
          <w:lang w:eastAsia="en-GB"/>
        </w:rPr>
        <w:t xml:space="preserve">data controller and it is our responsibility. We have written contracts in place with </w:t>
      </w:r>
      <w:proofErr w:type="gramStart"/>
      <w:r w:rsidRPr="00C17528">
        <w:rPr>
          <w:rFonts w:cs="Calibri"/>
          <w:color w:val="000000"/>
          <w:sz w:val="22"/>
          <w:szCs w:val="22"/>
          <w:lang w:eastAsia="en-GB"/>
        </w:rPr>
        <w:t>all of</w:t>
      </w:r>
      <w:proofErr w:type="gramEnd"/>
      <w:r w:rsidRPr="00C17528">
        <w:rPr>
          <w:rFonts w:cs="Calibri"/>
          <w:color w:val="000000"/>
          <w:sz w:val="22"/>
          <w:szCs w:val="22"/>
          <w:lang w:eastAsia="en-GB"/>
        </w:rPr>
        <w:t xml:space="preserve"> our data</w:t>
      </w:r>
      <w:r w:rsidR="00F108DB">
        <w:rPr>
          <w:rFonts w:cs="Calibri"/>
          <w:color w:val="000000"/>
          <w:sz w:val="22"/>
          <w:szCs w:val="22"/>
          <w:lang w:eastAsia="en-GB"/>
        </w:rPr>
        <w:t xml:space="preserve"> </w:t>
      </w:r>
      <w:r w:rsidRPr="00F108DB">
        <w:rPr>
          <w:rFonts w:cs="Calibri"/>
          <w:color w:val="000000"/>
          <w:sz w:val="22"/>
          <w:szCs w:val="22"/>
          <w:lang w:eastAsia="en-GB"/>
        </w:rPr>
        <w:t>processors to help us do this.</w:t>
      </w:r>
    </w:p>
    <w:p w14:paraId="6BC2269D" w14:textId="77777777" w:rsidR="00F108DB" w:rsidRDefault="00F108DB" w:rsidP="00F108DB">
      <w:pPr>
        <w:spacing w:after="0" w:line="240" w:lineRule="auto"/>
        <w:textAlignment w:val="auto"/>
        <w:rPr>
          <w:rFonts w:cs="Calibri"/>
          <w:color w:val="000000"/>
          <w:sz w:val="22"/>
          <w:szCs w:val="22"/>
          <w:lang w:eastAsia="en-GB"/>
        </w:rPr>
      </w:pPr>
    </w:p>
    <w:p w14:paraId="7FCA0F03" w14:textId="50F6CF95" w:rsidR="00EE45C7" w:rsidRDefault="00DA2825" w:rsidP="00F108DB">
      <w:pPr>
        <w:spacing w:after="0" w:line="240" w:lineRule="auto"/>
        <w:textAlignment w:val="auto"/>
        <w:rPr>
          <w:rFonts w:cs="Calibri"/>
          <w:color w:val="000000"/>
          <w:sz w:val="22"/>
          <w:szCs w:val="22"/>
          <w:lang w:eastAsia="en-GB"/>
        </w:rPr>
      </w:pPr>
      <w:r w:rsidRPr="00F108DB">
        <w:rPr>
          <w:rFonts w:cs="Calibri"/>
          <w:color w:val="000000"/>
          <w:sz w:val="22"/>
          <w:szCs w:val="22"/>
          <w:lang w:eastAsia="en-GB"/>
        </w:rPr>
        <w:t xml:space="preserve">A Subject Access Request should be made in writing to: </w:t>
      </w:r>
      <w:hyperlink r:id="rId19" w:history="1">
        <w:r w:rsidR="00843062">
          <w:rPr>
            <w:rStyle w:val="Hyperlink"/>
            <w:rFonts w:cs="Calibri"/>
            <w:sz w:val="22"/>
            <w:szCs w:val="22"/>
            <w:lang w:eastAsia="en-GB"/>
          </w:rPr>
          <w:t>rachaelthompson</w:t>
        </w:r>
        <w:r w:rsidR="00EE45C7" w:rsidRPr="00D21968">
          <w:rPr>
            <w:rStyle w:val="Hyperlink"/>
            <w:rFonts w:cs="Calibri"/>
            <w:sz w:val="22"/>
            <w:szCs w:val="22"/>
            <w:lang w:eastAsia="en-GB"/>
          </w:rPr>
          <w:t>@cairneducation.co.uk</w:t>
        </w:r>
      </w:hyperlink>
      <w:r w:rsidR="00EE45C7">
        <w:rPr>
          <w:rFonts w:cs="Calibri"/>
          <w:color w:val="000000"/>
          <w:sz w:val="22"/>
          <w:szCs w:val="22"/>
          <w:lang w:eastAsia="en-GB"/>
        </w:rPr>
        <w:t>.</w:t>
      </w:r>
    </w:p>
    <w:p w14:paraId="06DF9A88" w14:textId="77777777" w:rsidR="00EE45C7" w:rsidRDefault="00EE45C7" w:rsidP="00F108DB">
      <w:pPr>
        <w:spacing w:after="0" w:line="240" w:lineRule="auto"/>
        <w:textAlignment w:val="auto"/>
        <w:rPr>
          <w:rFonts w:cs="Calibri"/>
          <w:color w:val="000000"/>
          <w:sz w:val="22"/>
          <w:szCs w:val="22"/>
          <w:lang w:eastAsia="en-GB"/>
        </w:rPr>
      </w:pPr>
    </w:p>
    <w:p w14:paraId="645D7D9C" w14:textId="4D424449" w:rsidR="00DA2825" w:rsidRPr="006B05DB" w:rsidRDefault="00DA2825" w:rsidP="006B05DB">
      <w:pPr>
        <w:pStyle w:val="Heading1"/>
        <w:jc w:val="left"/>
        <w:rPr>
          <w:lang w:eastAsia="en-GB"/>
        </w:rPr>
      </w:pPr>
      <w:bookmarkStart w:id="24" w:name="_Toc242692126"/>
      <w:r w:rsidRPr="006B05DB">
        <w:rPr>
          <w:lang w:eastAsia="en-GB"/>
        </w:rPr>
        <w:t>Data Protection and Privacy by Design</w:t>
      </w:r>
      <w:bookmarkEnd w:id="24"/>
    </w:p>
    <w:p w14:paraId="3ECD66C8" w14:textId="77777777" w:rsidR="00023484" w:rsidRDefault="00023484" w:rsidP="00023484">
      <w:pPr>
        <w:spacing w:after="0" w:line="240" w:lineRule="auto"/>
        <w:textAlignment w:val="auto"/>
        <w:rPr>
          <w:rFonts w:cs="Calibri"/>
          <w:b/>
          <w:bCs/>
          <w:color w:val="000000"/>
          <w:sz w:val="28"/>
          <w:szCs w:val="28"/>
          <w:lang w:eastAsia="en-GB"/>
        </w:rPr>
      </w:pPr>
    </w:p>
    <w:p w14:paraId="4E94D4AA" w14:textId="60755781" w:rsidR="00DA2825" w:rsidRPr="00023484" w:rsidRDefault="00DA2825" w:rsidP="00023484">
      <w:pPr>
        <w:spacing w:after="0" w:line="240" w:lineRule="auto"/>
        <w:textAlignment w:val="auto"/>
        <w:rPr>
          <w:rFonts w:cs="Calibri"/>
          <w:color w:val="000000"/>
          <w:sz w:val="22"/>
          <w:szCs w:val="22"/>
          <w:lang w:eastAsia="en-GB"/>
        </w:rPr>
      </w:pPr>
      <w:r w:rsidRPr="00023484">
        <w:rPr>
          <w:rFonts w:cs="Calibri"/>
          <w:color w:val="000000"/>
          <w:sz w:val="22"/>
          <w:szCs w:val="22"/>
          <w:lang w:eastAsia="en-GB"/>
        </w:rPr>
        <w:t>Data protection and privacy by design is an approach to projects and tasks that promotes privacy and</w:t>
      </w:r>
      <w:r w:rsidR="00023484">
        <w:rPr>
          <w:rFonts w:cs="Calibri"/>
          <w:color w:val="000000"/>
          <w:sz w:val="22"/>
          <w:szCs w:val="22"/>
          <w:lang w:eastAsia="en-GB"/>
        </w:rPr>
        <w:t xml:space="preserve"> </w:t>
      </w:r>
      <w:r w:rsidRPr="00023484">
        <w:rPr>
          <w:rFonts w:cs="Calibri"/>
          <w:color w:val="000000"/>
          <w:sz w:val="22"/>
          <w:szCs w:val="22"/>
          <w:lang w:eastAsia="en-GB"/>
        </w:rPr>
        <w:t xml:space="preserve">data protection compliance from the start and is a clear requirement of us under </w:t>
      </w:r>
      <w:r w:rsidR="0010248E">
        <w:rPr>
          <w:rFonts w:cs="Calibri"/>
          <w:color w:val="000000"/>
          <w:sz w:val="22"/>
          <w:szCs w:val="22"/>
          <w:lang w:eastAsia="en-GB"/>
        </w:rPr>
        <w:t xml:space="preserve">UK </w:t>
      </w:r>
      <w:r w:rsidRPr="00023484">
        <w:rPr>
          <w:rFonts w:cs="Calibri"/>
          <w:color w:val="000000"/>
          <w:sz w:val="22"/>
          <w:szCs w:val="22"/>
          <w:lang w:eastAsia="en-GB"/>
        </w:rPr>
        <w:t>GDPR. This is not</w:t>
      </w:r>
      <w:r w:rsidR="00023484">
        <w:rPr>
          <w:rFonts w:cs="Calibri"/>
          <w:color w:val="000000"/>
          <w:sz w:val="22"/>
          <w:szCs w:val="22"/>
          <w:lang w:eastAsia="en-GB"/>
        </w:rPr>
        <w:t xml:space="preserve"> </w:t>
      </w:r>
      <w:r w:rsidRPr="00023484">
        <w:rPr>
          <w:rFonts w:cs="Calibri"/>
          <w:color w:val="000000"/>
          <w:sz w:val="22"/>
          <w:szCs w:val="22"/>
          <w:lang w:eastAsia="en-GB"/>
        </w:rPr>
        <w:t>just about the strategic decisions we make building new IT systems for storing or accessing personal</w:t>
      </w:r>
      <w:r w:rsidR="00023484">
        <w:rPr>
          <w:rFonts w:cs="Calibri"/>
          <w:color w:val="000000"/>
          <w:sz w:val="22"/>
          <w:szCs w:val="22"/>
          <w:lang w:eastAsia="en-GB"/>
        </w:rPr>
        <w:t xml:space="preserve"> </w:t>
      </w:r>
      <w:r w:rsidRPr="00023484">
        <w:rPr>
          <w:rFonts w:cs="Calibri"/>
          <w:color w:val="000000"/>
          <w:sz w:val="22"/>
          <w:szCs w:val="22"/>
          <w:lang w:eastAsia="en-GB"/>
        </w:rPr>
        <w:t>data and developing policy or strategies that have privacy implications. It is also about collecting or</w:t>
      </w:r>
      <w:r w:rsidR="00023484">
        <w:rPr>
          <w:rFonts w:cs="Calibri"/>
          <w:color w:val="000000"/>
          <w:sz w:val="22"/>
          <w:szCs w:val="22"/>
          <w:lang w:eastAsia="en-GB"/>
        </w:rPr>
        <w:t xml:space="preserve"> </w:t>
      </w:r>
      <w:r w:rsidRPr="00023484">
        <w:rPr>
          <w:rFonts w:cs="Calibri"/>
          <w:color w:val="000000"/>
          <w:sz w:val="22"/>
          <w:szCs w:val="22"/>
          <w:lang w:eastAsia="en-GB"/>
        </w:rPr>
        <w:t>sharing data in a new way or using data for new purposes.</w:t>
      </w:r>
    </w:p>
    <w:p w14:paraId="47D134A3" w14:textId="77777777" w:rsidR="00023484" w:rsidRDefault="00023484" w:rsidP="00023484">
      <w:pPr>
        <w:spacing w:after="0" w:line="240" w:lineRule="auto"/>
        <w:textAlignment w:val="auto"/>
        <w:rPr>
          <w:rFonts w:cs="Calibri"/>
          <w:color w:val="000000"/>
          <w:sz w:val="22"/>
          <w:szCs w:val="22"/>
          <w:lang w:eastAsia="en-GB"/>
        </w:rPr>
      </w:pPr>
    </w:p>
    <w:p w14:paraId="5C70EF27" w14:textId="671ABF45" w:rsidR="00DA2825" w:rsidRPr="002C2EB7" w:rsidRDefault="00DA2825" w:rsidP="002C2EB7">
      <w:pPr>
        <w:spacing w:after="0" w:line="240" w:lineRule="auto"/>
        <w:textAlignment w:val="auto"/>
        <w:rPr>
          <w:rFonts w:cs="Calibri"/>
          <w:color w:val="000000"/>
          <w:sz w:val="22"/>
          <w:szCs w:val="22"/>
          <w:lang w:eastAsia="en-GB"/>
        </w:rPr>
      </w:pPr>
      <w:r w:rsidRPr="00023484">
        <w:rPr>
          <w:rFonts w:cs="Calibri"/>
          <w:color w:val="000000"/>
          <w:sz w:val="22"/>
          <w:szCs w:val="22"/>
          <w:lang w:eastAsia="en-GB"/>
        </w:rPr>
        <w:t>Our aim is to minimise privacy risks and build trust so all staff will have a central role to play in</w:t>
      </w:r>
      <w:r w:rsidR="00023484">
        <w:rPr>
          <w:rFonts w:cs="Calibri"/>
          <w:color w:val="000000"/>
          <w:sz w:val="22"/>
          <w:szCs w:val="22"/>
          <w:lang w:eastAsia="en-GB"/>
        </w:rPr>
        <w:t xml:space="preserve"> </w:t>
      </w:r>
      <w:r w:rsidRPr="00023484">
        <w:rPr>
          <w:rFonts w:cs="Calibri"/>
          <w:color w:val="000000"/>
          <w:sz w:val="22"/>
          <w:szCs w:val="22"/>
          <w:lang w:eastAsia="en-GB"/>
        </w:rPr>
        <w:t>keeping what we do compliant. When handling data in a different way staff are trained to first</w:t>
      </w:r>
      <w:r w:rsidR="002730BF">
        <w:rPr>
          <w:rFonts w:cs="Calibri"/>
          <w:color w:val="000000"/>
          <w:sz w:val="22"/>
          <w:szCs w:val="22"/>
          <w:lang w:eastAsia="en-GB"/>
        </w:rPr>
        <w:t xml:space="preserve"> </w:t>
      </w:r>
      <w:r w:rsidRPr="002730BF">
        <w:rPr>
          <w:rFonts w:cs="Calibri"/>
          <w:color w:val="000000"/>
          <w:sz w:val="22"/>
          <w:szCs w:val="22"/>
          <w:lang w:eastAsia="en-GB"/>
        </w:rPr>
        <w:t>consider the impact of what they are doing and how they are doing it in relation to data protection and</w:t>
      </w:r>
      <w:r w:rsidR="002C2EB7">
        <w:rPr>
          <w:rFonts w:cs="Calibri"/>
          <w:color w:val="000000"/>
          <w:sz w:val="22"/>
          <w:szCs w:val="22"/>
          <w:lang w:eastAsia="en-GB"/>
        </w:rPr>
        <w:t xml:space="preserve"> </w:t>
      </w:r>
      <w:r w:rsidRPr="002C2EB7">
        <w:rPr>
          <w:rFonts w:cs="Calibri"/>
          <w:color w:val="000000"/>
          <w:sz w:val="22"/>
          <w:szCs w:val="22"/>
          <w:lang w:eastAsia="en-GB"/>
        </w:rPr>
        <w:t>privacy, with the ten questions in Section 3.3 playing an important part in the process. This could be</w:t>
      </w:r>
      <w:r w:rsidR="002C2EB7">
        <w:rPr>
          <w:rFonts w:cs="Calibri"/>
          <w:color w:val="000000"/>
          <w:sz w:val="22"/>
          <w:szCs w:val="22"/>
          <w:lang w:eastAsia="en-GB"/>
        </w:rPr>
        <w:t xml:space="preserve"> </w:t>
      </w:r>
      <w:r w:rsidRPr="002C2EB7">
        <w:rPr>
          <w:rFonts w:cs="Calibri"/>
          <w:color w:val="000000"/>
          <w:sz w:val="22"/>
          <w:szCs w:val="22"/>
          <w:lang w:eastAsia="en-GB"/>
        </w:rPr>
        <w:t>as simple as ensuring consent forms containing sensitive personal data are not carried in a clear</w:t>
      </w:r>
      <w:r w:rsidR="002C2EB7">
        <w:rPr>
          <w:rFonts w:cs="Calibri"/>
          <w:color w:val="000000"/>
          <w:sz w:val="22"/>
          <w:szCs w:val="22"/>
          <w:lang w:eastAsia="en-GB"/>
        </w:rPr>
        <w:t xml:space="preserve"> </w:t>
      </w:r>
      <w:r w:rsidRPr="002C2EB7">
        <w:rPr>
          <w:rFonts w:cs="Calibri"/>
          <w:color w:val="000000"/>
          <w:sz w:val="22"/>
          <w:szCs w:val="22"/>
          <w:lang w:eastAsia="en-GB"/>
        </w:rPr>
        <w:t xml:space="preserve">folder on a trip, or as complex as thoroughly vetting an overseas data transfer service when a </w:t>
      </w:r>
      <w:r w:rsidR="00A05198">
        <w:rPr>
          <w:rFonts w:cs="Calibri"/>
          <w:color w:val="000000"/>
          <w:sz w:val="22"/>
          <w:szCs w:val="22"/>
          <w:lang w:eastAsia="en-GB"/>
        </w:rPr>
        <w:t>service user</w:t>
      </w:r>
      <w:r w:rsidR="002C2EB7">
        <w:rPr>
          <w:rFonts w:cs="Calibri"/>
          <w:color w:val="000000"/>
          <w:sz w:val="22"/>
          <w:szCs w:val="22"/>
          <w:lang w:eastAsia="en-GB"/>
        </w:rPr>
        <w:t xml:space="preserve"> </w:t>
      </w:r>
      <w:r w:rsidRPr="002C2EB7">
        <w:rPr>
          <w:rFonts w:cs="Calibri"/>
          <w:color w:val="000000"/>
          <w:sz w:val="22"/>
          <w:szCs w:val="22"/>
          <w:lang w:eastAsia="en-GB"/>
        </w:rPr>
        <w:t>leaves us to attend a school outside the European Economic Area (EEA).</w:t>
      </w:r>
    </w:p>
    <w:p w14:paraId="738CACE7" w14:textId="77777777" w:rsidR="00A05198" w:rsidRDefault="00A05198" w:rsidP="00A05198">
      <w:pPr>
        <w:spacing w:after="0" w:line="240" w:lineRule="auto"/>
        <w:textAlignment w:val="auto"/>
        <w:rPr>
          <w:rFonts w:cs="Calibri"/>
          <w:color w:val="000000"/>
          <w:sz w:val="22"/>
          <w:szCs w:val="22"/>
          <w:lang w:eastAsia="en-GB"/>
        </w:rPr>
      </w:pPr>
    </w:p>
    <w:p w14:paraId="79551C53" w14:textId="67FB1936" w:rsidR="00DA2825" w:rsidRPr="00A05198" w:rsidRDefault="001C3032" w:rsidP="00A05198">
      <w:pPr>
        <w:spacing w:after="0" w:line="240" w:lineRule="auto"/>
        <w:textAlignment w:val="auto"/>
        <w:rPr>
          <w:rFonts w:cs="Calibri"/>
          <w:color w:val="000000"/>
          <w:sz w:val="22"/>
          <w:szCs w:val="22"/>
          <w:lang w:eastAsia="en-GB"/>
        </w:rPr>
      </w:pPr>
      <w:r>
        <w:rPr>
          <w:rFonts w:cs="Calibri"/>
          <w:color w:val="000000"/>
          <w:sz w:val="22"/>
          <w:szCs w:val="22"/>
          <w:lang w:eastAsia="en-GB"/>
        </w:rPr>
        <w:t>Cairn Education</w:t>
      </w:r>
      <w:r w:rsidR="00DA2825" w:rsidRPr="00A05198">
        <w:rPr>
          <w:rFonts w:cs="Calibri"/>
          <w:color w:val="000000"/>
          <w:sz w:val="22"/>
          <w:szCs w:val="22"/>
          <w:lang w:eastAsia="en-GB"/>
        </w:rPr>
        <w:t xml:space="preserve"> use the ICO guidance on Data Protection Impact Assessments (DPIAs) as an integral part of our</w:t>
      </w:r>
      <w:r w:rsidR="00A05198">
        <w:rPr>
          <w:rFonts w:cs="Calibri"/>
          <w:color w:val="000000"/>
          <w:sz w:val="22"/>
          <w:szCs w:val="22"/>
          <w:lang w:eastAsia="en-GB"/>
        </w:rPr>
        <w:t xml:space="preserve"> </w:t>
      </w:r>
      <w:r w:rsidR="00DA2825" w:rsidRPr="00A05198">
        <w:rPr>
          <w:rFonts w:cs="Calibri"/>
          <w:color w:val="000000"/>
          <w:sz w:val="22"/>
          <w:szCs w:val="22"/>
          <w:lang w:eastAsia="en-GB"/>
        </w:rPr>
        <w:t xml:space="preserve">approach to data protection and privacy by design. </w:t>
      </w:r>
    </w:p>
    <w:p w14:paraId="0B3F3B69" w14:textId="77777777" w:rsidR="00505C2E" w:rsidRDefault="00505C2E" w:rsidP="00A05198">
      <w:pPr>
        <w:spacing w:after="0" w:line="240" w:lineRule="auto"/>
        <w:textAlignment w:val="auto"/>
        <w:rPr>
          <w:rFonts w:cs="Calibri"/>
          <w:color w:val="000000"/>
          <w:sz w:val="22"/>
          <w:szCs w:val="22"/>
          <w:lang w:eastAsia="en-GB"/>
        </w:rPr>
      </w:pPr>
    </w:p>
    <w:p w14:paraId="512C8AAC" w14:textId="7D033438" w:rsidR="00DA2825" w:rsidRPr="00505C2E" w:rsidRDefault="00DA2825" w:rsidP="006B05DB">
      <w:pPr>
        <w:pStyle w:val="Heading2"/>
        <w:jc w:val="left"/>
        <w:rPr>
          <w:lang w:eastAsia="en-GB"/>
        </w:rPr>
      </w:pPr>
      <w:bookmarkStart w:id="25" w:name="_Toc242692127"/>
      <w:r w:rsidRPr="00505C2E">
        <w:rPr>
          <w:lang w:eastAsia="en-GB"/>
        </w:rPr>
        <w:t>DPIAs</w:t>
      </w:r>
      <w:bookmarkEnd w:id="25"/>
    </w:p>
    <w:p w14:paraId="4D20DB6A" w14:textId="26BC2FAD" w:rsidR="00DA2825" w:rsidRPr="00505C2E" w:rsidRDefault="00DA2825" w:rsidP="00505C2E">
      <w:pPr>
        <w:spacing w:after="0" w:line="240" w:lineRule="auto"/>
        <w:textAlignment w:val="auto"/>
        <w:rPr>
          <w:rFonts w:cs="Calibri"/>
          <w:color w:val="000000"/>
          <w:sz w:val="22"/>
          <w:szCs w:val="22"/>
          <w:lang w:eastAsia="en-GB"/>
        </w:rPr>
      </w:pPr>
      <w:r w:rsidRPr="00505C2E">
        <w:rPr>
          <w:rFonts w:cs="Calibri"/>
          <w:color w:val="000000"/>
          <w:sz w:val="22"/>
          <w:szCs w:val="22"/>
          <w:lang w:eastAsia="en-GB"/>
        </w:rPr>
        <w:t>The</w:t>
      </w:r>
      <w:r w:rsidR="0010248E">
        <w:rPr>
          <w:rFonts w:cs="Calibri"/>
          <w:color w:val="000000"/>
          <w:sz w:val="22"/>
          <w:szCs w:val="22"/>
          <w:lang w:eastAsia="en-GB"/>
        </w:rPr>
        <w:t xml:space="preserve"> UK</w:t>
      </w:r>
      <w:r w:rsidRPr="00505C2E">
        <w:rPr>
          <w:rFonts w:cs="Calibri"/>
          <w:color w:val="000000"/>
          <w:sz w:val="22"/>
          <w:szCs w:val="22"/>
          <w:lang w:eastAsia="en-GB"/>
        </w:rPr>
        <w:t xml:space="preserve"> GDPR introduces a new obligation on us to do a Data Protection Impact Assessment (DPIA)</w:t>
      </w:r>
      <w:r w:rsidR="00505C2E">
        <w:rPr>
          <w:rFonts w:cs="Calibri"/>
          <w:color w:val="000000"/>
          <w:sz w:val="22"/>
          <w:szCs w:val="22"/>
          <w:lang w:eastAsia="en-GB"/>
        </w:rPr>
        <w:t xml:space="preserve"> </w:t>
      </w:r>
      <w:r w:rsidRPr="00505C2E">
        <w:rPr>
          <w:rFonts w:cs="Calibri"/>
          <w:color w:val="000000"/>
          <w:sz w:val="22"/>
          <w:szCs w:val="22"/>
          <w:lang w:eastAsia="en-GB"/>
        </w:rPr>
        <w:t>before carrying out processing likely to result in a high risk to individuals’ interests. If our DPIA</w:t>
      </w:r>
      <w:r w:rsidR="00505C2E">
        <w:rPr>
          <w:rFonts w:cs="Calibri"/>
          <w:color w:val="000000"/>
          <w:sz w:val="22"/>
          <w:szCs w:val="22"/>
          <w:lang w:eastAsia="en-GB"/>
        </w:rPr>
        <w:t xml:space="preserve"> </w:t>
      </w:r>
      <w:r w:rsidRPr="00505C2E">
        <w:rPr>
          <w:rFonts w:cs="Calibri"/>
          <w:color w:val="000000"/>
          <w:sz w:val="22"/>
          <w:szCs w:val="22"/>
          <w:lang w:eastAsia="en-GB"/>
        </w:rPr>
        <w:t>identifies a high risk which we cannot mitigate, we must consult the ICO before proceeding.</w:t>
      </w:r>
    </w:p>
    <w:p w14:paraId="65EFB6A4" w14:textId="77777777" w:rsidR="00505C2E" w:rsidRDefault="00505C2E" w:rsidP="00505C2E">
      <w:pPr>
        <w:spacing w:after="0" w:line="240" w:lineRule="auto"/>
        <w:textAlignment w:val="auto"/>
        <w:rPr>
          <w:rFonts w:cs="Calibri"/>
          <w:color w:val="000000"/>
          <w:sz w:val="22"/>
          <w:szCs w:val="22"/>
          <w:lang w:eastAsia="en-GB"/>
        </w:rPr>
      </w:pPr>
    </w:p>
    <w:p w14:paraId="6FB0B2B2" w14:textId="59BDC9F2" w:rsidR="00DA2825" w:rsidRPr="00DD51FF" w:rsidRDefault="00DA2825" w:rsidP="00DD51FF">
      <w:pPr>
        <w:spacing w:after="0" w:line="240" w:lineRule="auto"/>
        <w:textAlignment w:val="auto"/>
        <w:rPr>
          <w:rFonts w:cs="Calibri"/>
          <w:color w:val="000000"/>
          <w:sz w:val="22"/>
          <w:szCs w:val="22"/>
          <w:lang w:eastAsia="en-GB"/>
        </w:rPr>
      </w:pPr>
      <w:r w:rsidRPr="00505C2E">
        <w:rPr>
          <w:rFonts w:cs="Calibri"/>
          <w:color w:val="000000"/>
          <w:sz w:val="22"/>
          <w:szCs w:val="22"/>
          <w:lang w:eastAsia="en-GB"/>
        </w:rPr>
        <w:t>A DPIA is a process to systematically analyse our processing and help us identify and minimise data</w:t>
      </w:r>
      <w:r w:rsidR="00DD51FF">
        <w:rPr>
          <w:rFonts w:cs="Calibri"/>
          <w:color w:val="000000"/>
          <w:sz w:val="22"/>
          <w:szCs w:val="22"/>
          <w:lang w:eastAsia="en-GB"/>
        </w:rPr>
        <w:t xml:space="preserve"> </w:t>
      </w:r>
      <w:r w:rsidRPr="00DD51FF">
        <w:rPr>
          <w:rFonts w:cs="Calibri"/>
          <w:color w:val="000000"/>
          <w:sz w:val="22"/>
          <w:szCs w:val="22"/>
          <w:lang w:eastAsia="en-GB"/>
        </w:rPr>
        <w:t>protection risks. It is meant to:</w:t>
      </w:r>
    </w:p>
    <w:p w14:paraId="68C45B96" w14:textId="1BC7DFD6" w:rsidR="00DA2825" w:rsidRPr="00DD51FF" w:rsidRDefault="00DA2825" w:rsidP="00BC3440">
      <w:pPr>
        <w:pStyle w:val="ListParagraph"/>
        <w:numPr>
          <w:ilvl w:val="0"/>
          <w:numId w:val="29"/>
        </w:numPr>
        <w:spacing w:after="0" w:line="240" w:lineRule="auto"/>
        <w:textAlignment w:val="auto"/>
        <w:rPr>
          <w:rFonts w:cs="Calibri"/>
          <w:color w:val="000000"/>
          <w:sz w:val="22"/>
          <w:szCs w:val="22"/>
          <w:lang w:eastAsia="en-GB"/>
        </w:rPr>
      </w:pPr>
      <w:r w:rsidRPr="00DD51FF">
        <w:rPr>
          <w:rFonts w:cs="Calibri"/>
          <w:color w:val="000000"/>
          <w:sz w:val="22"/>
          <w:szCs w:val="22"/>
          <w:lang w:eastAsia="en-GB"/>
        </w:rPr>
        <w:t>describe the processing and our purposes;</w:t>
      </w:r>
    </w:p>
    <w:p w14:paraId="4FFA77B6" w14:textId="1939C706" w:rsidR="00DA2825" w:rsidRPr="00DD51FF" w:rsidRDefault="00DA2825" w:rsidP="00BC3440">
      <w:pPr>
        <w:pStyle w:val="ListParagraph"/>
        <w:numPr>
          <w:ilvl w:val="0"/>
          <w:numId w:val="29"/>
        </w:numPr>
        <w:spacing w:after="0" w:line="240" w:lineRule="auto"/>
        <w:textAlignment w:val="auto"/>
        <w:rPr>
          <w:rFonts w:cs="Calibri"/>
          <w:color w:val="000000"/>
          <w:sz w:val="22"/>
          <w:szCs w:val="22"/>
          <w:lang w:eastAsia="en-GB"/>
        </w:rPr>
      </w:pPr>
      <w:r w:rsidRPr="00DD51FF">
        <w:rPr>
          <w:rFonts w:cs="Calibri"/>
          <w:color w:val="000000"/>
          <w:sz w:val="22"/>
          <w:szCs w:val="22"/>
          <w:lang w:eastAsia="en-GB"/>
        </w:rPr>
        <w:t>assess the necessity and proportionality of what we are planning;</w:t>
      </w:r>
    </w:p>
    <w:p w14:paraId="56CF625F" w14:textId="3A0003A3" w:rsidR="00DA2825" w:rsidRPr="00DD51FF" w:rsidRDefault="00DA2825" w:rsidP="00BC3440">
      <w:pPr>
        <w:pStyle w:val="ListParagraph"/>
        <w:numPr>
          <w:ilvl w:val="0"/>
          <w:numId w:val="29"/>
        </w:numPr>
        <w:spacing w:after="0" w:line="240" w:lineRule="auto"/>
        <w:textAlignment w:val="auto"/>
        <w:rPr>
          <w:rFonts w:cs="Calibri"/>
          <w:color w:val="000000"/>
          <w:sz w:val="22"/>
          <w:szCs w:val="22"/>
          <w:lang w:eastAsia="en-GB"/>
        </w:rPr>
      </w:pPr>
      <w:r w:rsidRPr="00DD51FF">
        <w:rPr>
          <w:rFonts w:cs="Calibri"/>
          <w:color w:val="000000"/>
          <w:sz w:val="22"/>
          <w:szCs w:val="22"/>
          <w:lang w:eastAsia="en-GB"/>
        </w:rPr>
        <w:t>identify and assess risks to individuals; and</w:t>
      </w:r>
    </w:p>
    <w:p w14:paraId="6CFDCDDF" w14:textId="58109042" w:rsidR="00DA2825" w:rsidRPr="00DD51FF" w:rsidRDefault="00DA2825" w:rsidP="00BC3440">
      <w:pPr>
        <w:pStyle w:val="ListParagraph"/>
        <w:numPr>
          <w:ilvl w:val="0"/>
          <w:numId w:val="29"/>
        </w:numPr>
        <w:spacing w:after="0" w:line="240" w:lineRule="auto"/>
        <w:textAlignment w:val="auto"/>
        <w:rPr>
          <w:rFonts w:cs="Calibri"/>
          <w:color w:val="000000"/>
          <w:sz w:val="22"/>
          <w:szCs w:val="22"/>
          <w:lang w:eastAsia="en-GB"/>
        </w:rPr>
      </w:pPr>
      <w:r w:rsidRPr="00DD51FF">
        <w:rPr>
          <w:rFonts w:cs="Calibri"/>
          <w:color w:val="000000"/>
          <w:sz w:val="22"/>
          <w:szCs w:val="22"/>
          <w:lang w:eastAsia="en-GB"/>
        </w:rPr>
        <w:t>identify any measures to mitigate those risks and protect the data.</w:t>
      </w:r>
    </w:p>
    <w:p w14:paraId="52F03E2E" w14:textId="77777777" w:rsidR="00DD51FF" w:rsidRDefault="00DD51FF" w:rsidP="00DD51FF">
      <w:pPr>
        <w:spacing w:after="0" w:line="240" w:lineRule="auto"/>
        <w:textAlignment w:val="auto"/>
        <w:rPr>
          <w:rFonts w:cs="Calibri"/>
          <w:color w:val="000000"/>
          <w:sz w:val="22"/>
          <w:szCs w:val="22"/>
          <w:lang w:eastAsia="en-GB"/>
        </w:rPr>
      </w:pPr>
    </w:p>
    <w:p w14:paraId="41BB6E76" w14:textId="38720B0C" w:rsidR="00DA2825" w:rsidRPr="00DD51FF" w:rsidRDefault="00DA2825" w:rsidP="00DD51FF">
      <w:pPr>
        <w:spacing w:after="0" w:line="240" w:lineRule="auto"/>
        <w:textAlignment w:val="auto"/>
        <w:rPr>
          <w:rFonts w:cs="Calibri"/>
          <w:color w:val="000000"/>
          <w:sz w:val="22"/>
          <w:szCs w:val="22"/>
          <w:lang w:eastAsia="en-GB"/>
        </w:rPr>
      </w:pPr>
      <w:r w:rsidRPr="00DD51FF">
        <w:rPr>
          <w:rFonts w:cs="Calibri"/>
          <w:color w:val="000000"/>
          <w:sz w:val="22"/>
          <w:szCs w:val="22"/>
          <w:lang w:eastAsia="en-GB"/>
        </w:rPr>
        <w:t xml:space="preserve">It does not have to eradicate the </w:t>
      </w:r>
      <w:proofErr w:type="gramStart"/>
      <w:r w:rsidRPr="00DD51FF">
        <w:rPr>
          <w:rFonts w:cs="Calibri"/>
          <w:color w:val="000000"/>
          <w:sz w:val="22"/>
          <w:szCs w:val="22"/>
          <w:lang w:eastAsia="en-GB"/>
        </w:rPr>
        <w:t>risk, but</w:t>
      </w:r>
      <w:proofErr w:type="gramEnd"/>
      <w:r w:rsidRPr="00DD51FF">
        <w:rPr>
          <w:rFonts w:cs="Calibri"/>
          <w:color w:val="000000"/>
          <w:sz w:val="22"/>
          <w:szCs w:val="22"/>
          <w:lang w:eastAsia="en-GB"/>
        </w:rPr>
        <w:t xml:space="preserve"> should help to minimise risks and consider whether or </w:t>
      </w:r>
      <w:proofErr w:type="spellStart"/>
      <w:r w:rsidRPr="00DD51FF">
        <w:rPr>
          <w:rFonts w:cs="Calibri"/>
          <w:color w:val="000000"/>
          <w:sz w:val="22"/>
          <w:szCs w:val="22"/>
          <w:lang w:eastAsia="en-GB"/>
        </w:rPr>
        <w:t>notthey</w:t>
      </w:r>
      <w:proofErr w:type="spellEnd"/>
      <w:r w:rsidRPr="00DD51FF">
        <w:rPr>
          <w:rFonts w:cs="Calibri"/>
          <w:color w:val="000000"/>
          <w:sz w:val="22"/>
          <w:szCs w:val="22"/>
          <w:lang w:eastAsia="en-GB"/>
        </w:rPr>
        <w:t xml:space="preserve"> are justified. We will need to do a DPIA if we plan to:</w:t>
      </w:r>
    </w:p>
    <w:p w14:paraId="4E896D3F" w14:textId="0CAAABEA" w:rsidR="00DA2825" w:rsidRPr="00BD5791" w:rsidRDefault="00DA2825" w:rsidP="00BC3440">
      <w:pPr>
        <w:pStyle w:val="ListParagraph"/>
        <w:numPr>
          <w:ilvl w:val="1"/>
          <w:numId w:val="30"/>
        </w:numPr>
        <w:spacing w:after="0" w:line="240" w:lineRule="auto"/>
        <w:textAlignment w:val="auto"/>
        <w:rPr>
          <w:rFonts w:cs="Calibri"/>
          <w:color w:val="000000"/>
          <w:sz w:val="22"/>
          <w:szCs w:val="22"/>
          <w:lang w:eastAsia="en-GB"/>
        </w:rPr>
      </w:pPr>
      <w:r w:rsidRPr="00BD5791">
        <w:rPr>
          <w:rFonts w:cs="Calibri"/>
          <w:color w:val="000000"/>
          <w:sz w:val="22"/>
          <w:szCs w:val="22"/>
          <w:lang w:eastAsia="en-GB"/>
        </w:rPr>
        <w:t>use new technologies;</w:t>
      </w:r>
    </w:p>
    <w:p w14:paraId="0930F590" w14:textId="0DD77CF2" w:rsidR="00DA2825" w:rsidRPr="00BD5791" w:rsidRDefault="00DA2825" w:rsidP="00BC3440">
      <w:pPr>
        <w:pStyle w:val="ListParagraph"/>
        <w:numPr>
          <w:ilvl w:val="1"/>
          <w:numId w:val="30"/>
        </w:numPr>
        <w:spacing w:after="0" w:line="240" w:lineRule="auto"/>
        <w:textAlignment w:val="auto"/>
        <w:rPr>
          <w:rFonts w:cs="Calibri"/>
          <w:color w:val="000000"/>
          <w:sz w:val="22"/>
          <w:szCs w:val="22"/>
          <w:lang w:eastAsia="en-GB"/>
        </w:rPr>
      </w:pPr>
      <w:r w:rsidRPr="00BD5791">
        <w:rPr>
          <w:rFonts w:cs="Calibri"/>
          <w:color w:val="000000"/>
          <w:sz w:val="22"/>
          <w:szCs w:val="22"/>
          <w:lang w:eastAsia="en-GB"/>
        </w:rPr>
        <w:t>use profiling or special category data to decide on access to services;</w:t>
      </w:r>
    </w:p>
    <w:p w14:paraId="36494977" w14:textId="4A6470A2" w:rsidR="00DA2825" w:rsidRPr="00BD5791" w:rsidRDefault="00DA2825" w:rsidP="00BC3440">
      <w:pPr>
        <w:pStyle w:val="ListParagraph"/>
        <w:numPr>
          <w:ilvl w:val="1"/>
          <w:numId w:val="30"/>
        </w:numPr>
        <w:spacing w:after="0" w:line="240" w:lineRule="auto"/>
        <w:textAlignment w:val="auto"/>
        <w:rPr>
          <w:rFonts w:cs="Calibri"/>
          <w:color w:val="000000"/>
          <w:sz w:val="22"/>
          <w:szCs w:val="22"/>
          <w:lang w:eastAsia="en-GB"/>
        </w:rPr>
      </w:pPr>
      <w:r w:rsidRPr="00BD5791">
        <w:rPr>
          <w:rFonts w:cs="Calibri"/>
          <w:color w:val="000000"/>
          <w:sz w:val="22"/>
          <w:szCs w:val="22"/>
          <w:lang w:eastAsia="en-GB"/>
        </w:rPr>
        <w:t>profile individuals on a large scale;</w:t>
      </w:r>
    </w:p>
    <w:p w14:paraId="34941DE4" w14:textId="452C4D35" w:rsidR="00DA2825" w:rsidRPr="00BD5791" w:rsidRDefault="00DA2825" w:rsidP="00BC3440">
      <w:pPr>
        <w:pStyle w:val="ListParagraph"/>
        <w:numPr>
          <w:ilvl w:val="1"/>
          <w:numId w:val="30"/>
        </w:numPr>
        <w:spacing w:after="0" w:line="240" w:lineRule="auto"/>
        <w:textAlignment w:val="auto"/>
        <w:rPr>
          <w:rFonts w:cs="Calibri"/>
          <w:color w:val="000000"/>
          <w:sz w:val="22"/>
          <w:szCs w:val="22"/>
          <w:lang w:eastAsia="en-GB"/>
        </w:rPr>
      </w:pPr>
      <w:r w:rsidRPr="00BD5791">
        <w:rPr>
          <w:rFonts w:cs="Calibri"/>
          <w:color w:val="000000"/>
          <w:sz w:val="22"/>
          <w:szCs w:val="22"/>
          <w:lang w:eastAsia="en-GB"/>
        </w:rPr>
        <w:t>process biometric or genetic data;</w:t>
      </w:r>
    </w:p>
    <w:p w14:paraId="314B8E7E" w14:textId="5996BC77" w:rsidR="00DA2825" w:rsidRPr="00BD5791" w:rsidRDefault="00DA2825" w:rsidP="00BC3440">
      <w:pPr>
        <w:pStyle w:val="ListParagraph"/>
        <w:numPr>
          <w:ilvl w:val="1"/>
          <w:numId w:val="30"/>
        </w:numPr>
        <w:spacing w:after="0" w:line="240" w:lineRule="auto"/>
        <w:textAlignment w:val="auto"/>
        <w:rPr>
          <w:rFonts w:cs="Calibri"/>
          <w:color w:val="000000"/>
          <w:sz w:val="22"/>
          <w:szCs w:val="22"/>
          <w:lang w:eastAsia="en-GB"/>
        </w:rPr>
      </w:pPr>
      <w:r w:rsidRPr="00BD5791">
        <w:rPr>
          <w:rFonts w:cs="Calibri"/>
          <w:color w:val="000000"/>
          <w:sz w:val="22"/>
          <w:szCs w:val="22"/>
          <w:lang w:eastAsia="en-GB"/>
        </w:rPr>
        <w:t>match data or combine datasets from different sources;</w:t>
      </w:r>
    </w:p>
    <w:p w14:paraId="185993F0" w14:textId="02F3A244" w:rsidR="00DA2825" w:rsidRPr="004532A1" w:rsidRDefault="00DA2825" w:rsidP="00BC3440">
      <w:pPr>
        <w:pStyle w:val="ListParagraph"/>
        <w:numPr>
          <w:ilvl w:val="1"/>
          <w:numId w:val="30"/>
        </w:numPr>
        <w:spacing w:after="0" w:line="240" w:lineRule="auto"/>
        <w:textAlignment w:val="auto"/>
        <w:rPr>
          <w:rFonts w:cs="Calibri"/>
          <w:color w:val="000000"/>
          <w:sz w:val="22"/>
          <w:szCs w:val="22"/>
          <w:lang w:eastAsia="en-GB"/>
        </w:rPr>
      </w:pPr>
      <w:r w:rsidRPr="00BD5791">
        <w:rPr>
          <w:rFonts w:cs="Calibri"/>
          <w:color w:val="000000"/>
          <w:sz w:val="22"/>
          <w:szCs w:val="22"/>
          <w:lang w:eastAsia="en-GB"/>
        </w:rPr>
        <w:t>collect personal data from a source other than the individual without providing them with a</w:t>
      </w:r>
      <w:r w:rsidR="004532A1">
        <w:rPr>
          <w:rFonts w:cs="Calibri"/>
          <w:color w:val="000000"/>
          <w:sz w:val="22"/>
          <w:szCs w:val="22"/>
          <w:lang w:eastAsia="en-GB"/>
        </w:rPr>
        <w:t xml:space="preserve"> </w:t>
      </w:r>
      <w:r w:rsidRPr="004532A1">
        <w:rPr>
          <w:rFonts w:cs="Calibri"/>
          <w:color w:val="000000"/>
          <w:sz w:val="22"/>
          <w:szCs w:val="22"/>
          <w:lang w:eastAsia="en-GB"/>
        </w:rPr>
        <w:t>privacy notice (‘invisible processing’);</w:t>
      </w:r>
    </w:p>
    <w:p w14:paraId="3F8D0A2C" w14:textId="59C0607B" w:rsidR="00DA2825" w:rsidRPr="00BD5791" w:rsidRDefault="00DA2825" w:rsidP="00BC3440">
      <w:pPr>
        <w:pStyle w:val="ListParagraph"/>
        <w:numPr>
          <w:ilvl w:val="1"/>
          <w:numId w:val="30"/>
        </w:numPr>
        <w:spacing w:after="0" w:line="240" w:lineRule="auto"/>
        <w:textAlignment w:val="auto"/>
        <w:rPr>
          <w:rFonts w:cs="Calibri"/>
          <w:color w:val="000000"/>
          <w:sz w:val="22"/>
          <w:szCs w:val="22"/>
          <w:lang w:eastAsia="en-GB"/>
        </w:rPr>
      </w:pPr>
      <w:r w:rsidRPr="00BD5791">
        <w:rPr>
          <w:rFonts w:cs="Calibri"/>
          <w:color w:val="000000"/>
          <w:sz w:val="22"/>
          <w:szCs w:val="22"/>
          <w:lang w:eastAsia="en-GB"/>
        </w:rPr>
        <w:t>track individuals’ location or behaviour;</w:t>
      </w:r>
    </w:p>
    <w:p w14:paraId="4DF69049" w14:textId="61F63EC0" w:rsidR="00DA2825" w:rsidRPr="004532A1" w:rsidRDefault="00DA2825" w:rsidP="00BC3440">
      <w:pPr>
        <w:pStyle w:val="ListParagraph"/>
        <w:numPr>
          <w:ilvl w:val="1"/>
          <w:numId w:val="30"/>
        </w:numPr>
        <w:spacing w:after="0" w:line="240" w:lineRule="auto"/>
        <w:textAlignment w:val="auto"/>
        <w:rPr>
          <w:rFonts w:cs="Calibri"/>
          <w:color w:val="000000"/>
          <w:sz w:val="22"/>
          <w:szCs w:val="22"/>
          <w:lang w:eastAsia="en-GB"/>
        </w:rPr>
      </w:pPr>
      <w:r w:rsidRPr="00BD5791">
        <w:rPr>
          <w:rFonts w:cs="Calibri"/>
          <w:color w:val="000000"/>
          <w:sz w:val="22"/>
          <w:szCs w:val="22"/>
          <w:lang w:eastAsia="en-GB"/>
        </w:rPr>
        <w:t>profile children or target services at them; or</w:t>
      </w:r>
    </w:p>
    <w:p w14:paraId="2806FF97" w14:textId="333D48E5" w:rsidR="00DA2825" w:rsidRDefault="00DA2825" w:rsidP="00BC3440">
      <w:pPr>
        <w:pStyle w:val="ListParagraph"/>
        <w:numPr>
          <w:ilvl w:val="1"/>
          <w:numId w:val="30"/>
        </w:numPr>
        <w:spacing w:after="0" w:line="240" w:lineRule="auto"/>
        <w:textAlignment w:val="auto"/>
        <w:rPr>
          <w:rFonts w:cs="Calibri"/>
          <w:color w:val="000000"/>
          <w:sz w:val="22"/>
          <w:szCs w:val="22"/>
          <w:lang w:eastAsia="en-GB"/>
        </w:rPr>
      </w:pPr>
      <w:r w:rsidRPr="00BD5791">
        <w:rPr>
          <w:rFonts w:cs="Calibri"/>
          <w:color w:val="000000"/>
          <w:sz w:val="22"/>
          <w:szCs w:val="22"/>
          <w:lang w:eastAsia="en-GB"/>
        </w:rPr>
        <w:t>process data that might endanger the individual’s physical health or safety in the event of a</w:t>
      </w:r>
      <w:r w:rsidR="009D5458">
        <w:rPr>
          <w:rFonts w:cs="Calibri"/>
          <w:color w:val="000000"/>
          <w:sz w:val="22"/>
          <w:szCs w:val="22"/>
          <w:lang w:eastAsia="en-GB"/>
        </w:rPr>
        <w:t xml:space="preserve"> </w:t>
      </w:r>
      <w:r w:rsidRPr="009D5458">
        <w:rPr>
          <w:rFonts w:cs="Calibri"/>
          <w:color w:val="000000"/>
          <w:sz w:val="22"/>
          <w:szCs w:val="22"/>
          <w:lang w:eastAsia="en-GB"/>
        </w:rPr>
        <w:t>security breach.</w:t>
      </w:r>
    </w:p>
    <w:p w14:paraId="5122470B" w14:textId="77777777" w:rsidR="009D5458" w:rsidRPr="009D5458" w:rsidRDefault="009D5458" w:rsidP="009D5458">
      <w:pPr>
        <w:pStyle w:val="ListParagraph"/>
        <w:spacing w:after="0" w:line="240" w:lineRule="auto"/>
        <w:ind w:left="1440"/>
        <w:textAlignment w:val="auto"/>
        <w:rPr>
          <w:rFonts w:cs="Calibri"/>
          <w:color w:val="000000"/>
          <w:sz w:val="22"/>
          <w:szCs w:val="22"/>
          <w:lang w:eastAsia="en-GB"/>
        </w:rPr>
      </w:pPr>
    </w:p>
    <w:p w14:paraId="227A8C8F" w14:textId="75B58EE8" w:rsidR="00DA2825" w:rsidRDefault="00DA2825" w:rsidP="00DB618A">
      <w:pPr>
        <w:spacing w:after="0" w:line="240" w:lineRule="auto"/>
        <w:textAlignment w:val="auto"/>
        <w:rPr>
          <w:rFonts w:cs="Calibri"/>
          <w:color w:val="000000"/>
          <w:sz w:val="22"/>
          <w:szCs w:val="22"/>
          <w:lang w:eastAsia="en-GB"/>
        </w:rPr>
      </w:pPr>
      <w:r w:rsidRPr="009D5458">
        <w:rPr>
          <w:rFonts w:cs="Calibri"/>
          <w:color w:val="000000"/>
          <w:sz w:val="22"/>
          <w:szCs w:val="22"/>
          <w:lang w:eastAsia="en-GB"/>
        </w:rPr>
        <w:lastRenderedPageBreak/>
        <w:t>All staff have a responsibility to identify when their activities around data imply the need for a DPIA.</w:t>
      </w:r>
      <w:r w:rsidR="009D5458">
        <w:rPr>
          <w:rFonts w:cs="Calibri"/>
          <w:color w:val="000000"/>
          <w:sz w:val="22"/>
          <w:szCs w:val="22"/>
          <w:lang w:eastAsia="en-GB"/>
        </w:rPr>
        <w:t xml:space="preserve"> </w:t>
      </w:r>
      <w:r w:rsidRPr="009D5458">
        <w:rPr>
          <w:rFonts w:cs="Calibri"/>
          <w:color w:val="000000"/>
          <w:sz w:val="22"/>
          <w:szCs w:val="22"/>
          <w:lang w:eastAsia="en-GB"/>
        </w:rPr>
        <w:t>This could be doing an entirely new task with data, or it could be changing the way a well-established</w:t>
      </w:r>
      <w:r w:rsidR="00DB618A">
        <w:rPr>
          <w:rFonts w:cs="Calibri"/>
          <w:color w:val="000000"/>
          <w:sz w:val="22"/>
          <w:szCs w:val="22"/>
          <w:lang w:eastAsia="en-GB"/>
        </w:rPr>
        <w:t xml:space="preserve"> </w:t>
      </w:r>
      <w:r w:rsidRPr="00DB618A">
        <w:rPr>
          <w:rFonts w:cs="Calibri"/>
          <w:color w:val="000000"/>
          <w:sz w:val="22"/>
          <w:szCs w:val="22"/>
          <w:lang w:eastAsia="en-GB"/>
        </w:rPr>
        <w:t xml:space="preserve">task is being done. </w:t>
      </w:r>
      <w:r w:rsidR="00DB618A">
        <w:rPr>
          <w:rFonts w:cs="Calibri"/>
          <w:color w:val="000000"/>
          <w:sz w:val="22"/>
          <w:szCs w:val="22"/>
          <w:lang w:eastAsia="en-GB"/>
        </w:rPr>
        <w:t xml:space="preserve">At </w:t>
      </w:r>
      <w:r w:rsidR="001B05ED">
        <w:rPr>
          <w:rFonts w:cs="Calibri"/>
          <w:color w:val="000000"/>
          <w:sz w:val="22"/>
          <w:szCs w:val="22"/>
          <w:lang w:eastAsia="en-GB"/>
        </w:rPr>
        <w:t xml:space="preserve">Cairn </w:t>
      </w:r>
      <w:r w:rsidR="00DB618A">
        <w:rPr>
          <w:rFonts w:cs="Calibri"/>
          <w:color w:val="000000"/>
          <w:sz w:val="22"/>
          <w:szCs w:val="22"/>
          <w:lang w:eastAsia="en-GB"/>
        </w:rPr>
        <w:t>Education</w:t>
      </w:r>
      <w:r w:rsidRPr="00DB618A">
        <w:rPr>
          <w:rFonts w:cs="Calibri"/>
          <w:color w:val="000000"/>
          <w:sz w:val="22"/>
          <w:szCs w:val="22"/>
          <w:lang w:eastAsia="en-GB"/>
        </w:rPr>
        <w:t xml:space="preserve">, the need for a DPIA should be referred to </w:t>
      </w:r>
      <w:r w:rsidR="000A09C1">
        <w:rPr>
          <w:rFonts w:cs="Calibri"/>
          <w:color w:val="000000"/>
          <w:sz w:val="22"/>
          <w:szCs w:val="22"/>
          <w:lang w:eastAsia="en-GB"/>
        </w:rPr>
        <w:t xml:space="preserve">Natasha Colahan, business manager. </w:t>
      </w:r>
    </w:p>
    <w:p w14:paraId="3300051E" w14:textId="77777777" w:rsidR="001B05ED" w:rsidRPr="00DB618A" w:rsidRDefault="001B05ED" w:rsidP="00DB618A">
      <w:pPr>
        <w:spacing w:after="0" w:line="240" w:lineRule="auto"/>
        <w:textAlignment w:val="auto"/>
        <w:rPr>
          <w:rFonts w:cs="Calibri"/>
          <w:color w:val="000000"/>
          <w:sz w:val="22"/>
          <w:szCs w:val="22"/>
          <w:lang w:eastAsia="en-GB"/>
        </w:rPr>
      </w:pPr>
    </w:p>
    <w:p w14:paraId="526F0524" w14:textId="3DC0CE07" w:rsidR="00DA2825" w:rsidRPr="001B05ED" w:rsidRDefault="00DA2825" w:rsidP="006B05DB">
      <w:pPr>
        <w:pStyle w:val="Heading1"/>
        <w:jc w:val="left"/>
        <w:rPr>
          <w:lang w:eastAsia="en-GB"/>
        </w:rPr>
      </w:pPr>
      <w:bookmarkStart w:id="26" w:name="_Toc242692128"/>
      <w:r w:rsidRPr="001B05ED">
        <w:rPr>
          <w:lang w:eastAsia="en-GB"/>
        </w:rPr>
        <w:t>Training &amp; Awareness</w:t>
      </w:r>
      <w:bookmarkEnd w:id="26"/>
    </w:p>
    <w:p w14:paraId="119D78A1" w14:textId="77777777" w:rsidR="001B05ED" w:rsidRDefault="001B05ED" w:rsidP="001B05ED">
      <w:pPr>
        <w:spacing w:after="0" w:line="240" w:lineRule="auto"/>
        <w:textAlignment w:val="auto"/>
        <w:rPr>
          <w:rFonts w:cs="Calibri"/>
          <w:color w:val="000000"/>
          <w:sz w:val="22"/>
          <w:szCs w:val="22"/>
          <w:lang w:eastAsia="en-GB"/>
        </w:rPr>
      </w:pPr>
    </w:p>
    <w:p w14:paraId="07CA258C" w14:textId="57FDFB89" w:rsidR="00497E69" w:rsidRDefault="00DA2825" w:rsidP="0046464F">
      <w:pPr>
        <w:spacing w:after="0" w:line="240" w:lineRule="auto"/>
        <w:textAlignment w:val="auto"/>
        <w:rPr>
          <w:rFonts w:cs="Calibri"/>
          <w:color w:val="000000"/>
          <w:sz w:val="22"/>
          <w:szCs w:val="22"/>
          <w:lang w:eastAsia="en-GB"/>
        </w:rPr>
      </w:pPr>
      <w:r w:rsidRPr="001B05ED">
        <w:rPr>
          <w:rFonts w:cs="Calibri"/>
          <w:color w:val="000000"/>
          <w:sz w:val="22"/>
          <w:szCs w:val="22"/>
          <w:lang w:eastAsia="en-GB"/>
        </w:rPr>
        <w:t>During their induction all staff will receive suitable training in their responsibilities for data protection in</w:t>
      </w:r>
      <w:r w:rsidR="0046464F">
        <w:rPr>
          <w:rFonts w:cs="Calibri"/>
          <w:color w:val="000000"/>
          <w:sz w:val="22"/>
          <w:szCs w:val="22"/>
          <w:lang w:eastAsia="en-GB"/>
        </w:rPr>
        <w:t xml:space="preserve"> </w:t>
      </w:r>
      <w:r w:rsidRPr="0046464F">
        <w:rPr>
          <w:rFonts w:cs="Calibri"/>
          <w:color w:val="000000"/>
          <w:sz w:val="22"/>
          <w:szCs w:val="22"/>
          <w:lang w:eastAsia="en-GB"/>
        </w:rPr>
        <w:t xml:space="preserve">their work and the relevant procedures. </w:t>
      </w:r>
      <w:r w:rsidR="00497E69">
        <w:rPr>
          <w:rFonts w:cs="Calibri"/>
          <w:color w:val="000000"/>
          <w:sz w:val="22"/>
          <w:szCs w:val="22"/>
          <w:lang w:eastAsia="en-GB"/>
        </w:rPr>
        <w:t xml:space="preserve">All staff completed annual training: </w:t>
      </w:r>
      <w:hyperlink r:id="rId20" w:history="1">
        <w:r w:rsidR="00920A0E" w:rsidRPr="00920A0E">
          <w:rPr>
            <w:rStyle w:val="Hyperlink"/>
            <w:rFonts w:cs="Calibri"/>
            <w:sz w:val="22"/>
            <w:szCs w:val="22"/>
            <w:lang w:eastAsia="en-GB"/>
          </w:rPr>
          <w:t>Certificate in Data Protection &amp; GDPR for Staff</w:t>
        </w:r>
      </w:hyperlink>
      <w:r w:rsidR="00FE1665">
        <w:rPr>
          <w:rFonts w:cs="Calibri"/>
          <w:color w:val="000000"/>
          <w:sz w:val="22"/>
          <w:szCs w:val="22"/>
          <w:lang w:eastAsia="en-GB"/>
        </w:rPr>
        <w:t xml:space="preserve"> and </w:t>
      </w:r>
      <w:hyperlink r:id="rId21" w:history="1">
        <w:r w:rsidR="00FE1665" w:rsidRPr="00FE1665">
          <w:rPr>
            <w:rStyle w:val="Hyperlink"/>
            <w:rFonts w:cs="Calibri"/>
            <w:sz w:val="22"/>
            <w:szCs w:val="22"/>
            <w:lang w:eastAsia="en-GB"/>
          </w:rPr>
          <w:t>Certificate in Cyber Security for Staff</w:t>
        </w:r>
      </w:hyperlink>
      <w:r w:rsidR="00FE1665">
        <w:rPr>
          <w:rFonts w:cs="Calibri"/>
          <w:color w:val="000000"/>
          <w:sz w:val="22"/>
          <w:szCs w:val="22"/>
          <w:lang w:eastAsia="en-GB"/>
        </w:rPr>
        <w:t xml:space="preserve">. </w:t>
      </w:r>
    </w:p>
    <w:p w14:paraId="6C51967D" w14:textId="77777777" w:rsidR="00497E69" w:rsidRDefault="00497E69" w:rsidP="0046464F">
      <w:pPr>
        <w:spacing w:after="0" w:line="240" w:lineRule="auto"/>
        <w:textAlignment w:val="auto"/>
        <w:rPr>
          <w:rFonts w:cs="Calibri"/>
          <w:color w:val="000000"/>
          <w:sz w:val="22"/>
          <w:szCs w:val="22"/>
          <w:lang w:eastAsia="en-GB"/>
        </w:rPr>
      </w:pPr>
    </w:p>
    <w:p w14:paraId="78E09B9C" w14:textId="3F5809F9" w:rsidR="00DA2825" w:rsidRPr="0046464F" w:rsidRDefault="00DA2825" w:rsidP="0046464F">
      <w:pPr>
        <w:spacing w:after="0" w:line="240" w:lineRule="auto"/>
        <w:textAlignment w:val="auto"/>
        <w:rPr>
          <w:rFonts w:cs="Calibri"/>
          <w:color w:val="000000"/>
          <w:sz w:val="22"/>
          <w:szCs w:val="22"/>
          <w:lang w:eastAsia="en-GB"/>
        </w:rPr>
      </w:pPr>
      <w:r w:rsidRPr="0046464F">
        <w:rPr>
          <w:rFonts w:cs="Calibri"/>
          <w:color w:val="000000"/>
          <w:sz w:val="22"/>
          <w:szCs w:val="22"/>
          <w:lang w:eastAsia="en-GB"/>
        </w:rPr>
        <w:t>This will be supplemented with staff briefings, inset training</w:t>
      </w:r>
      <w:r w:rsidR="0046464F">
        <w:rPr>
          <w:rFonts w:cs="Calibri"/>
          <w:color w:val="000000"/>
          <w:sz w:val="22"/>
          <w:szCs w:val="22"/>
          <w:lang w:eastAsia="en-GB"/>
        </w:rPr>
        <w:t xml:space="preserve"> </w:t>
      </w:r>
      <w:r w:rsidRPr="0046464F">
        <w:rPr>
          <w:rFonts w:cs="Calibri"/>
          <w:color w:val="000000"/>
          <w:sz w:val="22"/>
          <w:szCs w:val="22"/>
          <w:lang w:eastAsia="en-GB"/>
        </w:rPr>
        <w:t>and other methods of updating staff as necessary e.g. briefing emails,</w:t>
      </w:r>
      <w:r w:rsidR="00EB4319">
        <w:rPr>
          <w:rFonts w:cs="Calibri"/>
          <w:color w:val="000000"/>
          <w:sz w:val="22"/>
          <w:szCs w:val="22"/>
          <w:lang w:eastAsia="en-GB"/>
        </w:rPr>
        <w:t xml:space="preserve"> e</w:t>
      </w:r>
      <w:r w:rsidRPr="0046464F">
        <w:rPr>
          <w:rFonts w:cs="Calibri"/>
          <w:color w:val="000000"/>
          <w:sz w:val="22"/>
          <w:szCs w:val="22"/>
          <w:lang w:eastAsia="en-GB"/>
        </w:rPr>
        <w:t>tc.</w:t>
      </w:r>
      <w:r w:rsidR="008A5931">
        <w:rPr>
          <w:rFonts w:cs="Calibri"/>
          <w:color w:val="000000"/>
          <w:sz w:val="22"/>
          <w:szCs w:val="22"/>
          <w:lang w:eastAsia="en-GB"/>
        </w:rPr>
        <w:t xml:space="preserve"> </w:t>
      </w:r>
    </w:p>
    <w:p w14:paraId="56E13265" w14:textId="77777777" w:rsidR="00EB4319" w:rsidRDefault="00EB4319" w:rsidP="00EB4319">
      <w:pPr>
        <w:spacing w:after="0" w:line="240" w:lineRule="auto"/>
        <w:textAlignment w:val="auto"/>
        <w:rPr>
          <w:rFonts w:cs="Calibri"/>
          <w:color w:val="000000"/>
          <w:sz w:val="22"/>
          <w:szCs w:val="22"/>
          <w:lang w:eastAsia="en-GB"/>
        </w:rPr>
      </w:pPr>
    </w:p>
    <w:p w14:paraId="189B0136" w14:textId="1E586A9C" w:rsidR="00DA2825" w:rsidRPr="00EB4319" w:rsidRDefault="00DA2825" w:rsidP="00EB4319">
      <w:pPr>
        <w:spacing w:after="0" w:line="240" w:lineRule="auto"/>
        <w:textAlignment w:val="auto"/>
        <w:rPr>
          <w:rFonts w:cs="Calibri"/>
          <w:color w:val="000000"/>
          <w:sz w:val="22"/>
          <w:szCs w:val="22"/>
          <w:lang w:eastAsia="en-GB"/>
        </w:rPr>
      </w:pPr>
      <w:r w:rsidRPr="00EB4319">
        <w:rPr>
          <w:rFonts w:cs="Calibri"/>
          <w:color w:val="000000"/>
          <w:sz w:val="22"/>
          <w:szCs w:val="22"/>
          <w:lang w:eastAsia="en-GB"/>
        </w:rPr>
        <w:t>This policy is available to all staff i</w:t>
      </w:r>
      <w:r w:rsidR="00804E60">
        <w:rPr>
          <w:rFonts w:cs="Calibri"/>
          <w:color w:val="000000"/>
          <w:sz w:val="22"/>
          <w:szCs w:val="22"/>
          <w:lang w:eastAsia="en-GB"/>
        </w:rPr>
        <w:t>n</w:t>
      </w:r>
      <w:r w:rsidRPr="00EB4319">
        <w:rPr>
          <w:rFonts w:cs="Calibri"/>
          <w:color w:val="000000"/>
          <w:sz w:val="22"/>
          <w:szCs w:val="22"/>
          <w:lang w:eastAsia="en-GB"/>
        </w:rPr>
        <w:t xml:space="preserve"> hard copy via request from </w:t>
      </w:r>
      <w:hyperlink r:id="rId22" w:history="1">
        <w:r w:rsidR="00316B99" w:rsidRPr="00C7240B">
          <w:rPr>
            <w:rStyle w:val="Hyperlink"/>
            <w:rFonts w:cs="Calibri"/>
            <w:sz w:val="22"/>
            <w:szCs w:val="22"/>
            <w:lang w:eastAsia="en-GB"/>
          </w:rPr>
          <w:t>info@cairneducation.co.uk</w:t>
        </w:r>
      </w:hyperlink>
      <w:r w:rsidR="00316B99">
        <w:rPr>
          <w:rFonts w:cs="Calibri"/>
          <w:color w:val="000000"/>
          <w:sz w:val="22"/>
          <w:szCs w:val="22"/>
          <w:lang w:eastAsia="en-GB"/>
        </w:rPr>
        <w:t xml:space="preserve"> and in the shared</w:t>
      </w:r>
      <w:r w:rsidR="00C378A4">
        <w:rPr>
          <w:rFonts w:cs="Calibri"/>
          <w:color w:val="000000"/>
          <w:sz w:val="22"/>
          <w:szCs w:val="22"/>
          <w:lang w:eastAsia="en-GB"/>
        </w:rPr>
        <w:t xml:space="preserve"> </w:t>
      </w:r>
      <w:r w:rsidR="00140D87">
        <w:rPr>
          <w:rFonts w:cs="Calibri"/>
          <w:color w:val="000000"/>
          <w:sz w:val="22"/>
          <w:szCs w:val="22"/>
          <w:lang w:eastAsia="en-GB"/>
        </w:rPr>
        <w:t>staff one drive area.</w:t>
      </w:r>
      <w:r w:rsidRPr="00EB4319">
        <w:rPr>
          <w:rFonts w:cs="Calibri"/>
          <w:color w:val="000000"/>
          <w:sz w:val="22"/>
          <w:szCs w:val="22"/>
          <w:lang w:eastAsia="en-GB"/>
        </w:rPr>
        <w:t xml:space="preserve"> It can also be provided to others on</w:t>
      </w:r>
      <w:r w:rsidR="00804E60">
        <w:rPr>
          <w:rFonts w:cs="Calibri"/>
          <w:color w:val="000000"/>
          <w:sz w:val="22"/>
          <w:szCs w:val="22"/>
          <w:lang w:eastAsia="en-GB"/>
        </w:rPr>
        <w:t xml:space="preserve"> </w:t>
      </w:r>
      <w:r w:rsidRPr="00EB4319">
        <w:rPr>
          <w:rFonts w:cs="Calibri"/>
          <w:color w:val="000000"/>
          <w:sz w:val="22"/>
          <w:szCs w:val="22"/>
          <w:lang w:eastAsia="en-GB"/>
        </w:rPr>
        <w:t>request. This policy will be updated regularly in line with changes in practice or clarifications required</w:t>
      </w:r>
      <w:r w:rsidR="00EB4319">
        <w:rPr>
          <w:rFonts w:cs="Calibri"/>
          <w:color w:val="000000"/>
          <w:sz w:val="22"/>
          <w:szCs w:val="22"/>
          <w:lang w:eastAsia="en-GB"/>
        </w:rPr>
        <w:t xml:space="preserve"> </w:t>
      </w:r>
      <w:r w:rsidRPr="00EB4319">
        <w:rPr>
          <w:rFonts w:cs="Calibri"/>
          <w:color w:val="000000"/>
          <w:sz w:val="22"/>
          <w:szCs w:val="22"/>
          <w:lang w:eastAsia="en-GB"/>
        </w:rPr>
        <w:t>after applying it to resolve data protection issues.</w:t>
      </w:r>
    </w:p>
    <w:p w14:paraId="28AC2E1F" w14:textId="77777777" w:rsidR="005F6488" w:rsidRDefault="005F6488" w:rsidP="005F6488">
      <w:pPr>
        <w:spacing w:after="0" w:line="240" w:lineRule="auto"/>
        <w:textAlignment w:val="auto"/>
        <w:rPr>
          <w:rFonts w:cs="Calibri"/>
          <w:color w:val="000000"/>
          <w:sz w:val="22"/>
          <w:szCs w:val="22"/>
          <w:lang w:eastAsia="en-GB"/>
        </w:rPr>
      </w:pPr>
    </w:p>
    <w:p w14:paraId="138F004C" w14:textId="21520A45" w:rsidR="00665431" w:rsidRDefault="00DA2825" w:rsidP="005F6488">
      <w:pPr>
        <w:spacing w:after="0" w:line="240" w:lineRule="auto"/>
        <w:textAlignment w:val="auto"/>
        <w:rPr>
          <w:rFonts w:cs="Calibri"/>
          <w:color w:val="000000"/>
          <w:sz w:val="22"/>
          <w:szCs w:val="22"/>
          <w:lang w:eastAsia="en-GB"/>
        </w:rPr>
      </w:pPr>
      <w:r w:rsidRPr="005F6488">
        <w:rPr>
          <w:rFonts w:cs="Calibri"/>
          <w:color w:val="000000"/>
          <w:sz w:val="22"/>
          <w:szCs w:val="22"/>
          <w:lang w:eastAsia="en-GB"/>
        </w:rPr>
        <w:t xml:space="preserve">Anyone can seek general data handling guidance from the ICO on their website </w:t>
      </w:r>
      <w:hyperlink r:id="rId23" w:history="1">
        <w:r w:rsidR="00665431" w:rsidRPr="00C7240B">
          <w:rPr>
            <w:rStyle w:val="Hyperlink"/>
            <w:rFonts w:cs="Calibri"/>
            <w:sz w:val="22"/>
            <w:szCs w:val="22"/>
            <w:lang w:eastAsia="en-GB"/>
          </w:rPr>
          <w:t>https://ico.org.uk</w:t>
        </w:r>
      </w:hyperlink>
      <w:r w:rsidR="00665431">
        <w:rPr>
          <w:rFonts w:cs="Calibri"/>
          <w:color w:val="000000"/>
          <w:sz w:val="22"/>
          <w:szCs w:val="22"/>
          <w:lang w:eastAsia="en-GB"/>
        </w:rPr>
        <w:t>.</w:t>
      </w:r>
    </w:p>
    <w:p w14:paraId="0D8A33A3" w14:textId="0F1B31CC" w:rsidR="00DA2825" w:rsidRPr="005F6488" w:rsidRDefault="00DA2825" w:rsidP="005F6488">
      <w:pPr>
        <w:spacing w:after="0" w:line="240" w:lineRule="auto"/>
        <w:textAlignment w:val="auto"/>
        <w:rPr>
          <w:rFonts w:cs="Calibri"/>
          <w:color w:val="000000"/>
          <w:sz w:val="22"/>
          <w:szCs w:val="22"/>
          <w:lang w:eastAsia="en-GB"/>
        </w:rPr>
      </w:pPr>
    </w:p>
    <w:p w14:paraId="7B0A09D9" w14:textId="353966C5" w:rsidR="00550CDD" w:rsidRDefault="00DA2825" w:rsidP="00550CDD">
      <w:pPr>
        <w:spacing w:after="0" w:line="240" w:lineRule="auto"/>
        <w:textAlignment w:val="auto"/>
        <w:rPr>
          <w:rFonts w:cs="Calibri"/>
          <w:color w:val="000000"/>
          <w:sz w:val="22"/>
          <w:szCs w:val="22"/>
          <w:lang w:eastAsia="en-GB"/>
        </w:rPr>
      </w:pPr>
      <w:r w:rsidRPr="00665431">
        <w:rPr>
          <w:rFonts w:cs="Calibri"/>
          <w:color w:val="000000"/>
          <w:sz w:val="22"/>
          <w:szCs w:val="22"/>
          <w:lang w:eastAsia="en-GB"/>
        </w:rPr>
        <w:t xml:space="preserve">Day-to-day support and guidance for staff is available from </w:t>
      </w:r>
      <w:r w:rsidR="00843062">
        <w:rPr>
          <w:rFonts w:cs="Calibri"/>
          <w:color w:val="000000"/>
          <w:sz w:val="22"/>
          <w:szCs w:val="22"/>
          <w:lang w:eastAsia="en-GB"/>
        </w:rPr>
        <w:t>Rachael Thompson</w:t>
      </w:r>
      <w:r w:rsidR="00114BA4">
        <w:rPr>
          <w:rFonts w:cs="Calibri"/>
          <w:color w:val="000000"/>
          <w:sz w:val="22"/>
          <w:szCs w:val="22"/>
          <w:lang w:eastAsia="en-GB"/>
        </w:rPr>
        <w:t xml:space="preserve">, </w:t>
      </w:r>
      <w:r w:rsidR="00DE6AE1">
        <w:rPr>
          <w:rFonts w:cs="Calibri"/>
          <w:color w:val="000000"/>
          <w:sz w:val="22"/>
          <w:szCs w:val="22"/>
          <w:lang w:eastAsia="en-GB"/>
        </w:rPr>
        <w:t xml:space="preserve">Head </w:t>
      </w:r>
      <w:r w:rsidR="00B945B8">
        <w:rPr>
          <w:rFonts w:cs="Calibri"/>
          <w:color w:val="000000"/>
          <w:sz w:val="22"/>
          <w:szCs w:val="22"/>
          <w:lang w:eastAsia="en-GB"/>
        </w:rPr>
        <w:t>teacher.</w:t>
      </w:r>
      <w:r w:rsidR="00DE6AE1">
        <w:rPr>
          <w:rFonts w:cs="Calibri"/>
          <w:color w:val="000000"/>
          <w:sz w:val="22"/>
          <w:szCs w:val="22"/>
          <w:lang w:eastAsia="en-GB"/>
        </w:rPr>
        <w:t xml:space="preserve"> </w:t>
      </w:r>
      <w:r w:rsidRPr="00DE6AE1">
        <w:rPr>
          <w:rFonts w:cs="Calibri"/>
          <w:color w:val="000000"/>
          <w:sz w:val="22"/>
          <w:szCs w:val="22"/>
          <w:lang w:eastAsia="en-GB"/>
        </w:rPr>
        <w:t>Any other category of person wanting help with a data protection issue e.g. contractors,</w:t>
      </w:r>
      <w:r w:rsidR="008D410F">
        <w:rPr>
          <w:rFonts w:cs="Calibri"/>
          <w:color w:val="000000"/>
          <w:sz w:val="22"/>
          <w:szCs w:val="22"/>
          <w:lang w:eastAsia="en-GB"/>
        </w:rPr>
        <w:t xml:space="preserve"> </w:t>
      </w:r>
      <w:r w:rsidRPr="008D410F">
        <w:rPr>
          <w:rFonts w:cs="Calibri"/>
          <w:color w:val="000000"/>
          <w:sz w:val="22"/>
          <w:szCs w:val="22"/>
          <w:lang w:eastAsia="en-GB"/>
        </w:rPr>
        <w:t xml:space="preserve">parents etc. can also contact </w:t>
      </w:r>
      <w:hyperlink r:id="rId24" w:history="1">
        <w:r w:rsidR="006B05DB" w:rsidRPr="00136939">
          <w:rPr>
            <w:rStyle w:val="Hyperlink"/>
            <w:rFonts w:cs="Calibri"/>
            <w:sz w:val="22"/>
            <w:szCs w:val="22"/>
            <w:lang w:eastAsia="en-GB"/>
          </w:rPr>
          <w:t>rachaelthompson@cairneducation.co.uk</w:t>
        </w:r>
      </w:hyperlink>
      <w:r w:rsidR="00550CDD">
        <w:rPr>
          <w:rFonts w:cs="Calibri"/>
          <w:color w:val="000000"/>
          <w:sz w:val="22"/>
          <w:szCs w:val="22"/>
          <w:lang w:eastAsia="en-GB"/>
        </w:rPr>
        <w:t>.</w:t>
      </w:r>
    </w:p>
    <w:p w14:paraId="1CCD254A" w14:textId="644E9BBA" w:rsidR="008C34EC" w:rsidRPr="007940AA" w:rsidRDefault="00DA2825" w:rsidP="007940AA">
      <w:pPr>
        <w:pStyle w:val="Heading1"/>
        <w:jc w:val="left"/>
        <w:rPr>
          <w:lang w:eastAsia="en-GB"/>
        </w:rPr>
      </w:pPr>
      <w:bookmarkStart w:id="27" w:name="_Toc242692129"/>
      <w:r w:rsidRPr="00550CDD">
        <w:rPr>
          <w:lang w:eastAsia="en-GB"/>
        </w:rPr>
        <w:t>Publication of Information</w:t>
      </w:r>
      <w:bookmarkEnd w:id="27"/>
    </w:p>
    <w:p w14:paraId="4188F2D1" w14:textId="33E61555" w:rsidR="00DA2825" w:rsidRPr="005C5B1E" w:rsidRDefault="00DA2825" w:rsidP="005C5B1E">
      <w:pPr>
        <w:spacing w:after="0" w:line="240" w:lineRule="auto"/>
        <w:textAlignment w:val="auto"/>
        <w:rPr>
          <w:rFonts w:cs="Calibri"/>
          <w:color w:val="000000"/>
          <w:sz w:val="22"/>
          <w:szCs w:val="22"/>
          <w:lang w:eastAsia="en-GB"/>
        </w:rPr>
      </w:pPr>
      <w:r w:rsidRPr="005C5B1E">
        <w:rPr>
          <w:rFonts w:cs="Calibri"/>
          <w:color w:val="000000"/>
          <w:sz w:val="22"/>
          <w:szCs w:val="22"/>
          <w:lang w:eastAsia="en-GB"/>
        </w:rPr>
        <w:t>At times we publish information which includes personal data, for example:</w:t>
      </w:r>
    </w:p>
    <w:p w14:paraId="3DD80A60" w14:textId="39A2637A" w:rsidR="00DA2825" w:rsidRPr="005C5B1E" w:rsidRDefault="00DA2825" w:rsidP="00BC3440">
      <w:pPr>
        <w:pStyle w:val="ListParagraph"/>
        <w:numPr>
          <w:ilvl w:val="1"/>
          <w:numId w:val="31"/>
        </w:numPr>
        <w:spacing w:after="0" w:line="240" w:lineRule="auto"/>
        <w:textAlignment w:val="auto"/>
        <w:rPr>
          <w:rFonts w:cs="Calibri"/>
          <w:color w:val="000000"/>
          <w:sz w:val="22"/>
          <w:szCs w:val="22"/>
          <w:lang w:eastAsia="en-GB"/>
        </w:rPr>
      </w:pPr>
      <w:r w:rsidRPr="005C5B1E">
        <w:rPr>
          <w:rFonts w:cs="Calibri"/>
          <w:color w:val="000000"/>
          <w:sz w:val="22"/>
          <w:szCs w:val="22"/>
          <w:lang w:eastAsia="en-GB"/>
        </w:rPr>
        <w:t>internal telephone directory,</w:t>
      </w:r>
    </w:p>
    <w:p w14:paraId="2412E589" w14:textId="67FE36EF" w:rsidR="00DA2825" w:rsidRPr="005C5B1E" w:rsidRDefault="00DA2825" w:rsidP="00BC3440">
      <w:pPr>
        <w:pStyle w:val="ListParagraph"/>
        <w:numPr>
          <w:ilvl w:val="1"/>
          <w:numId w:val="31"/>
        </w:numPr>
        <w:spacing w:after="0" w:line="240" w:lineRule="auto"/>
        <w:textAlignment w:val="auto"/>
        <w:rPr>
          <w:rFonts w:cs="Calibri"/>
          <w:color w:val="000000"/>
          <w:sz w:val="22"/>
          <w:szCs w:val="22"/>
          <w:lang w:eastAsia="en-GB"/>
        </w:rPr>
      </w:pPr>
      <w:r w:rsidRPr="005C5B1E">
        <w:rPr>
          <w:rFonts w:cs="Calibri"/>
          <w:color w:val="000000"/>
          <w:sz w:val="22"/>
          <w:szCs w:val="22"/>
          <w:lang w:eastAsia="en-GB"/>
        </w:rPr>
        <w:t>event information,</w:t>
      </w:r>
    </w:p>
    <w:p w14:paraId="03FC7863" w14:textId="416E376A" w:rsidR="00DA2825" w:rsidRPr="005C5B1E" w:rsidRDefault="00DA2825" w:rsidP="00BC3440">
      <w:pPr>
        <w:pStyle w:val="ListParagraph"/>
        <w:numPr>
          <w:ilvl w:val="1"/>
          <w:numId w:val="31"/>
        </w:numPr>
        <w:spacing w:after="0" w:line="240" w:lineRule="auto"/>
        <w:textAlignment w:val="auto"/>
        <w:rPr>
          <w:rFonts w:cs="Calibri"/>
          <w:color w:val="000000"/>
          <w:sz w:val="22"/>
          <w:szCs w:val="22"/>
          <w:lang w:eastAsia="en-GB"/>
        </w:rPr>
      </w:pPr>
      <w:r w:rsidRPr="005C5B1E">
        <w:rPr>
          <w:rFonts w:cs="Calibri"/>
          <w:color w:val="000000"/>
          <w:sz w:val="22"/>
          <w:szCs w:val="22"/>
          <w:lang w:eastAsia="en-GB"/>
        </w:rPr>
        <w:t>staff information,</w:t>
      </w:r>
    </w:p>
    <w:p w14:paraId="07A3299D" w14:textId="2A6EEB1B" w:rsidR="00DA2825" w:rsidRPr="005C5B1E" w:rsidRDefault="00DA2825" w:rsidP="00BC3440">
      <w:pPr>
        <w:pStyle w:val="ListParagraph"/>
        <w:numPr>
          <w:ilvl w:val="1"/>
          <w:numId w:val="31"/>
        </w:numPr>
        <w:spacing w:after="0" w:line="240" w:lineRule="auto"/>
        <w:textAlignment w:val="auto"/>
        <w:rPr>
          <w:rFonts w:cs="Calibri"/>
          <w:color w:val="000000"/>
          <w:sz w:val="22"/>
          <w:szCs w:val="22"/>
          <w:lang w:eastAsia="en-GB"/>
        </w:rPr>
      </w:pPr>
      <w:r w:rsidRPr="005C5B1E">
        <w:rPr>
          <w:rFonts w:cs="Calibri"/>
          <w:color w:val="000000"/>
          <w:sz w:val="22"/>
          <w:szCs w:val="22"/>
          <w:lang w:eastAsia="en-GB"/>
        </w:rPr>
        <w:t>lists of students in a team.</w:t>
      </w:r>
    </w:p>
    <w:p w14:paraId="404024D4" w14:textId="77777777" w:rsidR="008C34EC" w:rsidRDefault="008C34EC" w:rsidP="008C34EC">
      <w:pPr>
        <w:spacing w:after="0" w:line="240" w:lineRule="auto"/>
        <w:textAlignment w:val="auto"/>
        <w:rPr>
          <w:rFonts w:cs="Calibri"/>
          <w:color w:val="000000"/>
          <w:sz w:val="22"/>
          <w:szCs w:val="22"/>
          <w:lang w:eastAsia="en-GB"/>
        </w:rPr>
      </w:pPr>
    </w:p>
    <w:p w14:paraId="321E50E9" w14:textId="0A1F07C3" w:rsidR="00DA2825" w:rsidRDefault="00DA2825" w:rsidP="008C34EC">
      <w:pPr>
        <w:spacing w:after="0" w:line="240" w:lineRule="auto"/>
        <w:textAlignment w:val="auto"/>
        <w:rPr>
          <w:rFonts w:cs="Calibri"/>
          <w:color w:val="000000"/>
          <w:sz w:val="22"/>
          <w:szCs w:val="22"/>
          <w:lang w:eastAsia="en-GB"/>
        </w:rPr>
      </w:pPr>
      <w:r w:rsidRPr="008C34EC">
        <w:rPr>
          <w:rFonts w:cs="Calibri"/>
          <w:color w:val="000000"/>
          <w:sz w:val="22"/>
          <w:szCs w:val="22"/>
          <w:lang w:eastAsia="en-GB"/>
        </w:rPr>
        <w:t>Other things we publish can be subject to an individual’s consent and we will seek it as required and</w:t>
      </w:r>
      <w:r w:rsidR="008C34EC">
        <w:rPr>
          <w:rFonts w:cs="Calibri"/>
          <w:color w:val="000000"/>
          <w:sz w:val="22"/>
          <w:szCs w:val="22"/>
          <w:lang w:eastAsia="en-GB"/>
        </w:rPr>
        <w:t xml:space="preserve"> </w:t>
      </w:r>
      <w:r w:rsidRPr="008C34EC">
        <w:rPr>
          <w:rFonts w:cs="Calibri"/>
          <w:color w:val="000000"/>
          <w:sz w:val="22"/>
          <w:szCs w:val="22"/>
          <w:lang w:eastAsia="en-GB"/>
        </w:rPr>
        <w:t>consider all reasonable requests to correct, erase or restrict data processing in line with our</w:t>
      </w:r>
      <w:r w:rsidR="008C34EC">
        <w:rPr>
          <w:rFonts w:cs="Calibri"/>
          <w:color w:val="000000"/>
          <w:sz w:val="22"/>
          <w:szCs w:val="22"/>
          <w:lang w:eastAsia="en-GB"/>
        </w:rPr>
        <w:t xml:space="preserve"> </w:t>
      </w:r>
      <w:r w:rsidRPr="008C34EC">
        <w:rPr>
          <w:rFonts w:cs="Calibri"/>
          <w:color w:val="000000"/>
          <w:sz w:val="22"/>
          <w:szCs w:val="22"/>
          <w:lang w:eastAsia="en-GB"/>
        </w:rPr>
        <w:t xml:space="preserve">obligations under the </w:t>
      </w:r>
      <w:r w:rsidR="001F0799">
        <w:rPr>
          <w:rFonts w:cs="Calibri"/>
          <w:color w:val="000000"/>
          <w:sz w:val="22"/>
          <w:szCs w:val="22"/>
          <w:lang w:eastAsia="en-GB"/>
        </w:rPr>
        <w:t xml:space="preserve">UK </w:t>
      </w:r>
      <w:r w:rsidRPr="008C34EC">
        <w:rPr>
          <w:rFonts w:cs="Calibri"/>
          <w:color w:val="000000"/>
          <w:sz w:val="22"/>
          <w:szCs w:val="22"/>
          <w:lang w:eastAsia="en-GB"/>
        </w:rPr>
        <w:t>GDPR.</w:t>
      </w:r>
    </w:p>
    <w:p w14:paraId="27B6633E" w14:textId="77777777" w:rsidR="008C34EC" w:rsidRPr="008C34EC" w:rsidRDefault="008C34EC" w:rsidP="008C34EC">
      <w:pPr>
        <w:spacing w:after="0" w:line="240" w:lineRule="auto"/>
        <w:textAlignment w:val="auto"/>
        <w:rPr>
          <w:rFonts w:cs="Calibri"/>
          <w:color w:val="000000"/>
          <w:sz w:val="22"/>
          <w:szCs w:val="22"/>
          <w:lang w:eastAsia="en-GB"/>
        </w:rPr>
      </w:pPr>
    </w:p>
    <w:p w14:paraId="5012C62C" w14:textId="1957CF14" w:rsidR="00DA2825" w:rsidRPr="0001164D" w:rsidRDefault="00DA2825" w:rsidP="006B05DB">
      <w:pPr>
        <w:pStyle w:val="Heading1"/>
        <w:jc w:val="left"/>
        <w:rPr>
          <w:lang w:eastAsia="en-GB"/>
        </w:rPr>
      </w:pPr>
      <w:bookmarkStart w:id="28" w:name="_Toc242692130"/>
      <w:r w:rsidRPr="0001164D">
        <w:rPr>
          <w:lang w:eastAsia="en-GB"/>
        </w:rPr>
        <w:t>Managing Consent</w:t>
      </w:r>
      <w:bookmarkEnd w:id="28"/>
    </w:p>
    <w:p w14:paraId="3D8F5F77" w14:textId="77777777" w:rsidR="00C6052A" w:rsidRDefault="00C6052A" w:rsidP="0001164D">
      <w:pPr>
        <w:spacing w:after="0" w:line="240" w:lineRule="auto"/>
        <w:textAlignment w:val="auto"/>
        <w:rPr>
          <w:rFonts w:cs="Calibri"/>
          <w:color w:val="000000"/>
          <w:sz w:val="22"/>
          <w:szCs w:val="22"/>
          <w:lang w:eastAsia="en-GB"/>
        </w:rPr>
      </w:pPr>
    </w:p>
    <w:p w14:paraId="4977ED1E" w14:textId="44F0E20D" w:rsidR="00DA2825" w:rsidRPr="0001164D" w:rsidRDefault="0029030E" w:rsidP="0001164D">
      <w:pPr>
        <w:spacing w:after="0" w:line="240" w:lineRule="auto"/>
        <w:textAlignment w:val="auto"/>
        <w:rPr>
          <w:rFonts w:cs="Calibri"/>
          <w:color w:val="000000"/>
          <w:sz w:val="22"/>
          <w:szCs w:val="22"/>
          <w:lang w:eastAsia="en-GB"/>
        </w:rPr>
      </w:pPr>
      <w:r>
        <w:rPr>
          <w:rFonts w:cs="Calibri"/>
          <w:color w:val="000000"/>
          <w:sz w:val="22"/>
          <w:szCs w:val="22"/>
          <w:lang w:eastAsia="en-GB"/>
        </w:rPr>
        <w:t>Cairn Education</w:t>
      </w:r>
      <w:r w:rsidR="00DA2825" w:rsidRPr="0001164D">
        <w:rPr>
          <w:rFonts w:cs="Calibri"/>
          <w:color w:val="000000"/>
          <w:sz w:val="22"/>
          <w:szCs w:val="22"/>
          <w:lang w:eastAsia="en-GB"/>
        </w:rPr>
        <w:t xml:space="preserve"> rarely rely on consent as our only lawful basis for processing personal and special category data,</w:t>
      </w:r>
      <w:r w:rsidR="008C34EC" w:rsidRPr="0001164D">
        <w:rPr>
          <w:rFonts w:cs="Calibri"/>
          <w:color w:val="000000"/>
          <w:sz w:val="22"/>
          <w:szCs w:val="22"/>
          <w:lang w:eastAsia="en-GB"/>
        </w:rPr>
        <w:t xml:space="preserve"> </w:t>
      </w:r>
      <w:r w:rsidR="00DA2825" w:rsidRPr="0001164D">
        <w:rPr>
          <w:rFonts w:cs="Calibri"/>
          <w:color w:val="000000"/>
          <w:sz w:val="22"/>
          <w:szCs w:val="22"/>
          <w:lang w:eastAsia="en-GB"/>
        </w:rPr>
        <w:t>but when we ask we will include the following information:</w:t>
      </w:r>
    </w:p>
    <w:p w14:paraId="18D06B72" w14:textId="33D98864" w:rsidR="00DA2825" w:rsidRPr="00C6052A" w:rsidRDefault="00DA2825" w:rsidP="00BC3440">
      <w:pPr>
        <w:pStyle w:val="ListParagraph"/>
        <w:numPr>
          <w:ilvl w:val="1"/>
          <w:numId w:val="32"/>
        </w:numPr>
        <w:spacing w:after="0" w:line="240" w:lineRule="auto"/>
        <w:textAlignment w:val="auto"/>
        <w:rPr>
          <w:rFonts w:cs="Calibri"/>
          <w:color w:val="000000"/>
          <w:sz w:val="22"/>
          <w:szCs w:val="22"/>
          <w:lang w:eastAsia="en-GB"/>
        </w:rPr>
      </w:pPr>
      <w:r w:rsidRPr="00C6052A">
        <w:rPr>
          <w:rFonts w:cs="Calibri"/>
          <w:color w:val="000000"/>
          <w:sz w:val="22"/>
          <w:szCs w:val="22"/>
          <w:lang w:eastAsia="en-GB"/>
        </w:rPr>
        <w:t xml:space="preserve">the name of our </w:t>
      </w:r>
      <w:r w:rsidR="002D64F3">
        <w:rPr>
          <w:rFonts w:cs="Calibri"/>
          <w:color w:val="000000"/>
          <w:sz w:val="22"/>
          <w:szCs w:val="22"/>
          <w:lang w:eastAsia="en-GB"/>
        </w:rPr>
        <w:t>ed</w:t>
      </w:r>
      <w:r w:rsidR="00060003">
        <w:rPr>
          <w:rFonts w:cs="Calibri"/>
          <w:color w:val="000000"/>
          <w:sz w:val="22"/>
          <w:szCs w:val="22"/>
          <w:lang w:eastAsia="en-GB"/>
        </w:rPr>
        <w:t>ucation provision</w:t>
      </w:r>
      <w:r w:rsidRPr="00C6052A">
        <w:rPr>
          <w:rFonts w:cs="Calibri"/>
          <w:color w:val="000000"/>
          <w:sz w:val="22"/>
          <w:szCs w:val="22"/>
          <w:lang w:eastAsia="en-GB"/>
        </w:rPr>
        <w:t>;</w:t>
      </w:r>
    </w:p>
    <w:p w14:paraId="0EB6BC33" w14:textId="4CD427E4" w:rsidR="00DA2825" w:rsidRPr="00C6052A" w:rsidRDefault="00DA2825" w:rsidP="00BC3440">
      <w:pPr>
        <w:pStyle w:val="ListParagraph"/>
        <w:numPr>
          <w:ilvl w:val="1"/>
          <w:numId w:val="32"/>
        </w:numPr>
        <w:spacing w:after="0" w:line="240" w:lineRule="auto"/>
        <w:textAlignment w:val="auto"/>
        <w:rPr>
          <w:rFonts w:cs="Calibri"/>
          <w:color w:val="000000"/>
          <w:sz w:val="22"/>
          <w:szCs w:val="22"/>
          <w:lang w:eastAsia="en-GB"/>
        </w:rPr>
      </w:pPr>
      <w:r w:rsidRPr="00C6052A">
        <w:rPr>
          <w:rFonts w:cs="Calibri"/>
          <w:color w:val="000000"/>
          <w:sz w:val="22"/>
          <w:szCs w:val="22"/>
          <w:lang w:eastAsia="en-GB"/>
        </w:rPr>
        <w:t xml:space="preserve">the name of any </w:t>
      </w:r>
      <w:proofErr w:type="gramStart"/>
      <w:r w:rsidRPr="00C6052A">
        <w:rPr>
          <w:rFonts w:cs="Calibri"/>
          <w:color w:val="000000"/>
          <w:sz w:val="22"/>
          <w:szCs w:val="22"/>
          <w:lang w:eastAsia="en-GB"/>
        </w:rPr>
        <w:t>third party</w:t>
      </w:r>
      <w:proofErr w:type="gramEnd"/>
      <w:r w:rsidRPr="00C6052A">
        <w:rPr>
          <w:rFonts w:cs="Calibri"/>
          <w:color w:val="000000"/>
          <w:sz w:val="22"/>
          <w:szCs w:val="22"/>
          <w:lang w:eastAsia="en-GB"/>
        </w:rPr>
        <w:t xml:space="preserve"> controllers who will rely on the consent;</w:t>
      </w:r>
    </w:p>
    <w:p w14:paraId="135EA475" w14:textId="6923BEBA" w:rsidR="00DA2825" w:rsidRPr="00C6052A" w:rsidRDefault="00DA2825" w:rsidP="00BC3440">
      <w:pPr>
        <w:pStyle w:val="ListParagraph"/>
        <w:numPr>
          <w:ilvl w:val="1"/>
          <w:numId w:val="32"/>
        </w:numPr>
        <w:spacing w:after="0" w:line="240" w:lineRule="auto"/>
        <w:textAlignment w:val="auto"/>
        <w:rPr>
          <w:rFonts w:cs="Calibri"/>
          <w:color w:val="000000"/>
          <w:sz w:val="22"/>
          <w:szCs w:val="22"/>
          <w:lang w:eastAsia="en-GB"/>
        </w:rPr>
      </w:pPr>
      <w:r w:rsidRPr="00C6052A">
        <w:rPr>
          <w:rFonts w:cs="Calibri"/>
          <w:color w:val="000000"/>
          <w:sz w:val="22"/>
          <w:szCs w:val="22"/>
          <w:lang w:eastAsia="en-GB"/>
        </w:rPr>
        <w:t>why we want the data;</w:t>
      </w:r>
    </w:p>
    <w:p w14:paraId="30D7CB43" w14:textId="19FFB80F" w:rsidR="00DA2825" w:rsidRPr="00C6052A" w:rsidRDefault="00DA2825" w:rsidP="00BC3440">
      <w:pPr>
        <w:pStyle w:val="ListParagraph"/>
        <w:numPr>
          <w:ilvl w:val="1"/>
          <w:numId w:val="32"/>
        </w:numPr>
        <w:spacing w:after="0" w:line="240" w:lineRule="auto"/>
        <w:textAlignment w:val="auto"/>
        <w:rPr>
          <w:rFonts w:cs="Calibri"/>
          <w:color w:val="000000"/>
          <w:sz w:val="22"/>
          <w:szCs w:val="22"/>
          <w:lang w:eastAsia="en-GB"/>
        </w:rPr>
      </w:pPr>
      <w:r w:rsidRPr="00C6052A">
        <w:rPr>
          <w:rFonts w:cs="Calibri"/>
          <w:color w:val="000000"/>
          <w:sz w:val="22"/>
          <w:szCs w:val="22"/>
          <w:lang w:eastAsia="en-GB"/>
        </w:rPr>
        <w:t>what we will do with it; and</w:t>
      </w:r>
    </w:p>
    <w:p w14:paraId="619D8A00" w14:textId="404E3285" w:rsidR="00DA2825" w:rsidRDefault="00DA2825" w:rsidP="00BC3440">
      <w:pPr>
        <w:pStyle w:val="ListParagraph"/>
        <w:numPr>
          <w:ilvl w:val="1"/>
          <w:numId w:val="32"/>
        </w:numPr>
        <w:spacing w:after="0" w:line="240" w:lineRule="auto"/>
        <w:textAlignment w:val="auto"/>
        <w:rPr>
          <w:rFonts w:cs="Calibri"/>
          <w:color w:val="000000"/>
          <w:sz w:val="22"/>
          <w:szCs w:val="22"/>
          <w:lang w:eastAsia="en-GB"/>
        </w:rPr>
      </w:pPr>
      <w:r w:rsidRPr="00C6052A">
        <w:rPr>
          <w:rFonts w:cs="Calibri"/>
          <w:color w:val="000000"/>
          <w:sz w:val="22"/>
          <w:szCs w:val="22"/>
          <w:lang w:eastAsia="en-GB"/>
        </w:rPr>
        <w:t>that individuals can withdraw consent at any time.</w:t>
      </w:r>
    </w:p>
    <w:p w14:paraId="12F4ED70" w14:textId="77777777" w:rsidR="00C6052A" w:rsidRPr="00C6052A" w:rsidRDefault="00C6052A" w:rsidP="00C6052A">
      <w:pPr>
        <w:pStyle w:val="ListParagraph"/>
        <w:spacing w:after="0" w:line="240" w:lineRule="auto"/>
        <w:ind w:left="1440"/>
        <w:textAlignment w:val="auto"/>
        <w:rPr>
          <w:rFonts w:cs="Calibri"/>
          <w:color w:val="000000"/>
          <w:sz w:val="22"/>
          <w:szCs w:val="22"/>
          <w:lang w:eastAsia="en-GB"/>
        </w:rPr>
      </w:pPr>
    </w:p>
    <w:p w14:paraId="387E1772" w14:textId="4A2EE602" w:rsidR="00DA2825" w:rsidRPr="00060003" w:rsidRDefault="00DA2825" w:rsidP="00060003">
      <w:pPr>
        <w:spacing w:after="0" w:line="240" w:lineRule="auto"/>
        <w:textAlignment w:val="auto"/>
        <w:rPr>
          <w:rFonts w:cs="Calibri"/>
          <w:color w:val="000000"/>
          <w:sz w:val="22"/>
          <w:szCs w:val="22"/>
          <w:lang w:eastAsia="en-GB"/>
        </w:rPr>
      </w:pPr>
      <w:r w:rsidRPr="0001164D">
        <w:rPr>
          <w:rFonts w:cs="Calibri"/>
          <w:color w:val="000000"/>
          <w:sz w:val="22"/>
          <w:szCs w:val="22"/>
          <w:lang w:eastAsia="en-GB"/>
        </w:rPr>
        <w:t>People will be asked to actively indicate their consent in words and if there are different options, these</w:t>
      </w:r>
      <w:r w:rsidR="00060003">
        <w:rPr>
          <w:rFonts w:cs="Calibri"/>
          <w:color w:val="000000"/>
          <w:sz w:val="22"/>
          <w:szCs w:val="22"/>
          <w:lang w:eastAsia="en-GB"/>
        </w:rPr>
        <w:t xml:space="preserve"> </w:t>
      </w:r>
      <w:r w:rsidRPr="00060003">
        <w:rPr>
          <w:rFonts w:cs="Calibri"/>
          <w:color w:val="000000"/>
          <w:sz w:val="22"/>
          <w:szCs w:val="22"/>
          <w:lang w:eastAsia="en-GB"/>
        </w:rPr>
        <w:t>will be made clear e.g. consent for a</w:t>
      </w:r>
      <w:r w:rsidR="00692B55">
        <w:rPr>
          <w:rFonts w:cs="Calibri"/>
          <w:color w:val="000000"/>
          <w:sz w:val="22"/>
          <w:szCs w:val="22"/>
          <w:lang w:eastAsia="en-GB"/>
        </w:rPr>
        <w:t xml:space="preserve"> service user </w:t>
      </w:r>
      <w:r w:rsidRPr="00060003">
        <w:rPr>
          <w:rFonts w:cs="Calibri"/>
          <w:color w:val="000000"/>
          <w:sz w:val="22"/>
          <w:szCs w:val="22"/>
          <w:lang w:eastAsia="en-GB"/>
        </w:rPr>
        <w:t>to participate in an event being clearly separate from any</w:t>
      </w:r>
      <w:r w:rsidR="00060003">
        <w:rPr>
          <w:rFonts w:cs="Calibri"/>
          <w:color w:val="000000"/>
          <w:sz w:val="22"/>
          <w:szCs w:val="22"/>
          <w:lang w:eastAsia="en-GB"/>
        </w:rPr>
        <w:t xml:space="preserve"> </w:t>
      </w:r>
      <w:r w:rsidRPr="00060003">
        <w:rPr>
          <w:rFonts w:cs="Calibri"/>
          <w:color w:val="000000"/>
          <w:sz w:val="22"/>
          <w:szCs w:val="22"/>
          <w:lang w:eastAsia="en-GB"/>
        </w:rPr>
        <w:t>to use images of them taken at the event (if no standing images consent is already held).</w:t>
      </w:r>
    </w:p>
    <w:p w14:paraId="1642FED0" w14:textId="77777777" w:rsidR="000416E4" w:rsidRDefault="00DA2825" w:rsidP="0058418A">
      <w:pPr>
        <w:spacing w:after="0" w:line="240" w:lineRule="auto"/>
        <w:textAlignment w:val="auto"/>
        <w:rPr>
          <w:rFonts w:cs="Calibri"/>
          <w:color w:val="000000"/>
          <w:sz w:val="22"/>
          <w:szCs w:val="22"/>
          <w:lang w:eastAsia="en-GB"/>
        </w:rPr>
      </w:pPr>
      <w:r w:rsidRPr="00D6203E">
        <w:rPr>
          <w:rFonts w:cs="Calibri"/>
          <w:color w:val="000000"/>
          <w:sz w:val="22"/>
          <w:szCs w:val="22"/>
          <w:lang w:eastAsia="en-GB"/>
        </w:rPr>
        <w:t>There is no set time limit for consent. How long it lasts depends on the context and what we have told</w:t>
      </w:r>
      <w:r w:rsidR="00D6203E">
        <w:rPr>
          <w:rFonts w:cs="Calibri"/>
          <w:color w:val="000000"/>
          <w:sz w:val="22"/>
          <w:szCs w:val="22"/>
          <w:lang w:eastAsia="en-GB"/>
        </w:rPr>
        <w:t xml:space="preserve"> </w:t>
      </w:r>
      <w:r w:rsidRPr="00D6203E">
        <w:rPr>
          <w:rFonts w:cs="Calibri"/>
          <w:color w:val="000000"/>
          <w:sz w:val="22"/>
          <w:szCs w:val="22"/>
          <w:lang w:eastAsia="en-GB"/>
        </w:rPr>
        <w:t>people in our Privacy Notice or other communications. We review and refresh consents as</w:t>
      </w:r>
      <w:r w:rsidR="00D6203E">
        <w:rPr>
          <w:rFonts w:cs="Calibri"/>
          <w:color w:val="000000"/>
          <w:sz w:val="22"/>
          <w:szCs w:val="22"/>
          <w:lang w:eastAsia="en-GB"/>
        </w:rPr>
        <w:t xml:space="preserve"> </w:t>
      </w:r>
      <w:r w:rsidRPr="00D6203E">
        <w:rPr>
          <w:rFonts w:cs="Calibri"/>
          <w:color w:val="000000"/>
          <w:sz w:val="22"/>
          <w:szCs w:val="22"/>
          <w:lang w:eastAsia="en-GB"/>
        </w:rPr>
        <w:t>appropriate.</w:t>
      </w:r>
      <w:r w:rsidR="00D6203E">
        <w:rPr>
          <w:rFonts w:cs="Calibri"/>
          <w:color w:val="000000"/>
          <w:sz w:val="22"/>
          <w:szCs w:val="22"/>
          <w:lang w:eastAsia="en-GB"/>
        </w:rPr>
        <w:t xml:space="preserve"> </w:t>
      </w:r>
    </w:p>
    <w:p w14:paraId="71206C51" w14:textId="77777777" w:rsidR="000416E4" w:rsidRDefault="000416E4" w:rsidP="0058418A">
      <w:pPr>
        <w:spacing w:after="0" w:line="240" w:lineRule="auto"/>
        <w:textAlignment w:val="auto"/>
        <w:rPr>
          <w:rFonts w:cs="Calibri"/>
          <w:color w:val="000000"/>
          <w:sz w:val="22"/>
          <w:szCs w:val="22"/>
          <w:lang w:eastAsia="en-GB"/>
        </w:rPr>
      </w:pPr>
    </w:p>
    <w:p w14:paraId="5B99867C" w14:textId="03E85524" w:rsidR="00DA2825" w:rsidRDefault="00DA2825" w:rsidP="0058418A">
      <w:pPr>
        <w:spacing w:after="0" w:line="240" w:lineRule="auto"/>
        <w:textAlignment w:val="auto"/>
        <w:rPr>
          <w:rFonts w:cs="Calibri"/>
          <w:color w:val="000000"/>
          <w:sz w:val="22"/>
          <w:szCs w:val="22"/>
          <w:lang w:eastAsia="en-GB"/>
        </w:rPr>
      </w:pPr>
      <w:r w:rsidRPr="00D6203E">
        <w:rPr>
          <w:rFonts w:cs="Calibri"/>
          <w:color w:val="000000"/>
          <w:sz w:val="22"/>
          <w:szCs w:val="22"/>
          <w:lang w:eastAsia="en-GB"/>
        </w:rPr>
        <w:t>Genuine consent should put individuals in control, build trust and engagement, and enhance our</w:t>
      </w:r>
      <w:r w:rsidR="0058418A">
        <w:rPr>
          <w:rFonts w:cs="Calibri"/>
          <w:color w:val="000000"/>
          <w:sz w:val="22"/>
          <w:szCs w:val="22"/>
          <w:lang w:eastAsia="en-GB"/>
        </w:rPr>
        <w:t xml:space="preserve"> </w:t>
      </w:r>
      <w:r w:rsidRPr="0058418A">
        <w:rPr>
          <w:rFonts w:cs="Calibri"/>
          <w:color w:val="000000"/>
          <w:sz w:val="22"/>
          <w:szCs w:val="22"/>
          <w:lang w:eastAsia="en-GB"/>
        </w:rPr>
        <w:t>reputation so, when we do rely on it, we need to keep a record that helps show it was freely given e.g.</w:t>
      </w:r>
      <w:r w:rsidR="0058418A">
        <w:rPr>
          <w:rFonts w:cs="Calibri"/>
          <w:color w:val="000000"/>
          <w:sz w:val="22"/>
          <w:szCs w:val="22"/>
          <w:lang w:eastAsia="en-GB"/>
        </w:rPr>
        <w:t xml:space="preserve"> </w:t>
      </w:r>
      <w:r w:rsidRPr="0058418A">
        <w:rPr>
          <w:rFonts w:cs="Calibri"/>
          <w:color w:val="000000"/>
          <w:sz w:val="22"/>
          <w:szCs w:val="22"/>
          <w:lang w:eastAsia="en-GB"/>
        </w:rPr>
        <w:t>who consented, when, how, and what they were told.</w:t>
      </w:r>
    </w:p>
    <w:p w14:paraId="03170758" w14:textId="167EBC0B" w:rsidR="000416E4" w:rsidRDefault="000416E4" w:rsidP="0058418A">
      <w:pPr>
        <w:spacing w:after="0" w:line="240" w:lineRule="auto"/>
        <w:textAlignment w:val="auto"/>
        <w:rPr>
          <w:rFonts w:cs="Calibri"/>
          <w:color w:val="000000"/>
          <w:sz w:val="22"/>
          <w:szCs w:val="22"/>
          <w:lang w:eastAsia="en-GB"/>
        </w:rPr>
      </w:pPr>
    </w:p>
    <w:p w14:paraId="1700B2E3" w14:textId="10DB6D7C" w:rsidR="00BC5B44" w:rsidRDefault="00BC5B44" w:rsidP="0058418A">
      <w:pPr>
        <w:spacing w:after="0" w:line="240" w:lineRule="auto"/>
        <w:textAlignment w:val="auto"/>
        <w:rPr>
          <w:rFonts w:cs="Calibri"/>
          <w:color w:val="000000"/>
          <w:sz w:val="22"/>
          <w:szCs w:val="22"/>
          <w:lang w:eastAsia="en-GB"/>
        </w:rPr>
      </w:pPr>
    </w:p>
    <w:p w14:paraId="4D03D84E" w14:textId="77777777" w:rsidR="00BC5B44" w:rsidRPr="0058418A" w:rsidRDefault="00BC5B44" w:rsidP="0058418A">
      <w:pPr>
        <w:spacing w:after="0" w:line="240" w:lineRule="auto"/>
        <w:textAlignment w:val="auto"/>
        <w:rPr>
          <w:rFonts w:cs="Calibri"/>
          <w:color w:val="000000"/>
          <w:sz w:val="22"/>
          <w:szCs w:val="22"/>
          <w:lang w:eastAsia="en-GB"/>
        </w:rPr>
      </w:pPr>
    </w:p>
    <w:p w14:paraId="2BC91DC9" w14:textId="782835D0" w:rsidR="00DA2825" w:rsidRPr="000416E4" w:rsidRDefault="00DA2825" w:rsidP="006B05DB">
      <w:pPr>
        <w:pStyle w:val="Heading2"/>
        <w:rPr>
          <w:lang w:eastAsia="en-GB"/>
        </w:rPr>
      </w:pPr>
      <w:bookmarkStart w:id="29" w:name="_Toc242692131"/>
      <w:r w:rsidRPr="000416E4">
        <w:rPr>
          <w:lang w:eastAsia="en-GB"/>
        </w:rPr>
        <w:t>Consent to use personal data including images and voice recordings</w:t>
      </w:r>
      <w:bookmarkEnd w:id="29"/>
    </w:p>
    <w:p w14:paraId="0482F344" w14:textId="77777777" w:rsidR="002C3592" w:rsidRDefault="002C3592" w:rsidP="002C3592">
      <w:pPr>
        <w:spacing w:after="0" w:line="240" w:lineRule="auto"/>
        <w:textAlignment w:val="auto"/>
        <w:rPr>
          <w:rFonts w:cs="Calibri"/>
          <w:color w:val="000000"/>
          <w:sz w:val="22"/>
          <w:szCs w:val="22"/>
          <w:lang w:eastAsia="en-GB"/>
        </w:rPr>
      </w:pPr>
    </w:p>
    <w:p w14:paraId="205F6DA1" w14:textId="2994110A" w:rsidR="00DA2825" w:rsidRPr="00DA3DF3" w:rsidRDefault="00407C48" w:rsidP="00DA3DF3">
      <w:pPr>
        <w:spacing w:after="0" w:line="240" w:lineRule="auto"/>
        <w:textAlignment w:val="auto"/>
        <w:rPr>
          <w:rFonts w:cs="Calibri"/>
          <w:color w:val="000000"/>
          <w:sz w:val="22"/>
          <w:szCs w:val="22"/>
          <w:lang w:eastAsia="en-GB"/>
        </w:rPr>
      </w:pPr>
      <w:r>
        <w:rPr>
          <w:rFonts w:cs="Calibri"/>
          <w:color w:val="000000"/>
          <w:sz w:val="22"/>
          <w:szCs w:val="22"/>
          <w:lang w:eastAsia="en-GB"/>
        </w:rPr>
        <w:t>Cairn Education</w:t>
      </w:r>
      <w:r w:rsidR="00DA2825" w:rsidRPr="002C3592">
        <w:rPr>
          <w:rFonts w:cs="Calibri"/>
          <w:color w:val="000000"/>
          <w:sz w:val="22"/>
          <w:szCs w:val="22"/>
          <w:lang w:eastAsia="en-GB"/>
        </w:rPr>
        <w:t xml:space="preserve"> do not need parental consent to process any personal data including image or voice recordings</w:t>
      </w:r>
      <w:r w:rsidR="002C3592">
        <w:rPr>
          <w:rFonts w:cs="Calibri"/>
          <w:color w:val="000000"/>
          <w:sz w:val="22"/>
          <w:szCs w:val="22"/>
          <w:lang w:eastAsia="en-GB"/>
        </w:rPr>
        <w:t xml:space="preserve"> </w:t>
      </w:r>
      <w:r w:rsidR="00DA2825" w:rsidRPr="002C3592">
        <w:rPr>
          <w:rFonts w:cs="Calibri"/>
          <w:color w:val="000000"/>
          <w:sz w:val="22"/>
          <w:szCs w:val="22"/>
          <w:lang w:eastAsia="en-GB"/>
        </w:rPr>
        <w:t>for the purposes of education e.g. photographs or video of a student</w:t>
      </w:r>
      <w:r w:rsidR="00B02415">
        <w:rPr>
          <w:rFonts w:cs="Calibri"/>
          <w:color w:val="000000"/>
          <w:sz w:val="22"/>
          <w:szCs w:val="22"/>
          <w:lang w:eastAsia="en-GB"/>
        </w:rPr>
        <w:t xml:space="preserve"> </w:t>
      </w:r>
      <w:r w:rsidR="00F27607">
        <w:rPr>
          <w:rFonts w:cs="Calibri"/>
          <w:color w:val="000000"/>
          <w:sz w:val="22"/>
          <w:szCs w:val="22"/>
          <w:lang w:eastAsia="en-GB"/>
        </w:rPr>
        <w:t>for evidence in assessments</w:t>
      </w:r>
      <w:r w:rsidR="00632559">
        <w:rPr>
          <w:rFonts w:cs="Calibri"/>
          <w:color w:val="000000"/>
          <w:sz w:val="22"/>
          <w:szCs w:val="22"/>
          <w:lang w:eastAsia="en-GB"/>
        </w:rPr>
        <w:t xml:space="preserve"> or meeting learning outcomes. </w:t>
      </w:r>
      <w:r w:rsidR="00DA2825" w:rsidRPr="006D2D29">
        <w:rPr>
          <w:rFonts w:cs="Calibri"/>
          <w:color w:val="000000"/>
          <w:sz w:val="22"/>
          <w:szCs w:val="22"/>
          <w:lang w:eastAsia="en-GB"/>
        </w:rPr>
        <w:t xml:space="preserve">Using names, image and voice recordings of children in their work and in displays inside </w:t>
      </w:r>
      <w:r w:rsidR="00DA2825" w:rsidRPr="00B02415">
        <w:rPr>
          <w:rFonts w:cs="Calibri"/>
          <w:color w:val="000000"/>
          <w:sz w:val="22"/>
          <w:szCs w:val="22"/>
          <w:lang w:eastAsia="en-GB"/>
        </w:rPr>
        <w:t>school, is a fundamental part of their education, personal development and how we celebrate them.</w:t>
      </w:r>
      <w:r w:rsidR="000943C9">
        <w:rPr>
          <w:rFonts w:cs="Calibri"/>
          <w:color w:val="000000"/>
          <w:sz w:val="22"/>
          <w:szCs w:val="22"/>
          <w:lang w:eastAsia="en-GB"/>
        </w:rPr>
        <w:t xml:space="preserve"> </w:t>
      </w:r>
      <w:r w:rsidR="00DA2825" w:rsidRPr="000943C9">
        <w:rPr>
          <w:rFonts w:cs="Calibri"/>
          <w:color w:val="000000"/>
          <w:sz w:val="22"/>
          <w:szCs w:val="22"/>
          <w:lang w:eastAsia="en-GB"/>
        </w:rPr>
        <w:t>This does not affect the statutory rights of individuals as set out in Section 4. Anyone can raise any</w:t>
      </w:r>
      <w:r w:rsidR="00E06A44">
        <w:rPr>
          <w:rFonts w:cs="Calibri"/>
          <w:color w:val="000000"/>
          <w:sz w:val="22"/>
          <w:szCs w:val="22"/>
          <w:lang w:eastAsia="en-GB"/>
        </w:rPr>
        <w:t xml:space="preserve"> </w:t>
      </w:r>
      <w:r w:rsidR="00DA2825" w:rsidRPr="00E06A44">
        <w:rPr>
          <w:rFonts w:cs="Calibri"/>
          <w:color w:val="000000"/>
          <w:sz w:val="22"/>
          <w:szCs w:val="22"/>
          <w:lang w:eastAsia="en-GB"/>
        </w:rPr>
        <w:t>concern</w:t>
      </w:r>
      <w:r w:rsidR="00E06A44">
        <w:rPr>
          <w:rFonts w:cs="Calibri"/>
          <w:color w:val="000000"/>
          <w:sz w:val="22"/>
          <w:szCs w:val="22"/>
          <w:lang w:eastAsia="en-GB"/>
        </w:rPr>
        <w:t>s</w:t>
      </w:r>
      <w:r w:rsidR="00DA2825" w:rsidRPr="00E06A44">
        <w:rPr>
          <w:rFonts w:cs="Calibri"/>
          <w:color w:val="000000"/>
          <w:sz w:val="22"/>
          <w:szCs w:val="22"/>
          <w:lang w:eastAsia="en-GB"/>
        </w:rPr>
        <w:t xml:space="preserve"> with any member of staff about our use of </w:t>
      </w:r>
      <w:r w:rsidR="00DA3DF3">
        <w:rPr>
          <w:rFonts w:cs="Calibri"/>
          <w:color w:val="000000"/>
          <w:sz w:val="22"/>
          <w:szCs w:val="22"/>
          <w:lang w:eastAsia="en-GB"/>
        </w:rPr>
        <w:t>a service user</w:t>
      </w:r>
      <w:r w:rsidR="00DA2825" w:rsidRPr="00E06A44">
        <w:rPr>
          <w:rFonts w:cs="Calibri"/>
          <w:color w:val="000000"/>
          <w:sz w:val="22"/>
          <w:szCs w:val="22"/>
          <w:lang w:eastAsia="en-GB"/>
        </w:rPr>
        <w:t>’s data at any time and we are</w:t>
      </w:r>
      <w:r w:rsidR="00DA3DF3">
        <w:rPr>
          <w:rFonts w:cs="Calibri"/>
          <w:color w:val="000000"/>
          <w:sz w:val="22"/>
          <w:szCs w:val="22"/>
          <w:lang w:eastAsia="en-GB"/>
        </w:rPr>
        <w:t xml:space="preserve"> </w:t>
      </w:r>
      <w:r w:rsidR="00DA2825" w:rsidRPr="00DA3DF3">
        <w:rPr>
          <w:rFonts w:cs="Calibri"/>
          <w:color w:val="000000"/>
          <w:sz w:val="22"/>
          <w:szCs w:val="22"/>
          <w:lang w:eastAsia="en-GB"/>
        </w:rPr>
        <w:t>obliged to ensure their rights are upheld where we have no lawful reason to refuse.</w:t>
      </w:r>
    </w:p>
    <w:p w14:paraId="5719CF74" w14:textId="77777777" w:rsidR="00CF5970" w:rsidRDefault="00CF5970" w:rsidP="00CF5970">
      <w:pPr>
        <w:spacing w:after="0" w:line="240" w:lineRule="auto"/>
        <w:textAlignment w:val="auto"/>
        <w:rPr>
          <w:rFonts w:cs="Calibri"/>
          <w:color w:val="000000"/>
          <w:sz w:val="22"/>
          <w:szCs w:val="22"/>
          <w:lang w:eastAsia="en-GB"/>
        </w:rPr>
      </w:pPr>
    </w:p>
    <w:p w14:paraId="081A729D" w14:textId="40DD08A7" w:rsidR="00DA2825" w:rsidRPr="00E66C9B" w:rsidRDefault="00407C48" w:rsidP="00E66C9B">
      <w:pPr>
        <w:spacing w:after="0" w:line="240" w:lineRule="auto"/>
        <w:textAlignment w:val="auto"/>
        <w:rPr>
          <w:rFonts w:cs="Calibri"/>
          <w:color w:val="000000"/>
          <w:sz w:val="22"/>
          <w:szCs w:val="22"/>
          <w:lang w:eastAsia="en-GB"/>
        </w:rPr>
      </w:pPr>
      <w:r>
        <w:rPr>
          <w:rFonts w:cs="Calibri"/>
          <w:color w:val="000000"/>
          <w:sz w:val="22"/>
          <w:szCs w:val="22"/>
          <w:lang w:eastAsia="en-GB"/>
        </w:rPr>
        <w:t>Cairn Education</w:t>
      </w:r>
      <w:r w:rsidR="00DA2825" w:rsidRPr="00CF5970">
        <w:rPr>
          <w:rFonts w:cs="Calibri"/>
          <w:color w:val="000000"/>
          <w:sz w:val="22"/>
          <w:szCs w:val="22"/>
          <w:lang w:eastAsia="en-GB"/>
        </w:rPr>
        <w:t xml:space="preserve"> need parental consent to use personal data including image and voice recordings for other</w:t>
      </w:r>
      <w:r w:rsidR="009947FB">
        <w:rPr>
          <w:rFonts w:cs="Calibri"/>
          <w:color w:val="000000"/>
          <w:sz w:val="22"/>
          <w:szCs w:val="22"/>
          <w:lang w:eastAsia="en-GB"/>
        </w:rPr>
        <w:t xml:space="preserve"> </w:t>
      </w:r>
      <w:r w:rsidR="00DA2825" w:rsidRPr="00CF5970">
        <w:rPr>
          <w:rFonts w:cs="Calibri"/>
          <w:color w:val="000000"/>
          <w:sz w:val="22"/>
          <w:szCs w:val="22"/>
          <w:lang w:eastAsia="en-GB"/>
        </w:rPr>
        <w:t>reasons such as marketing or self-promotion in publications and on websites or social media</w:t>
      </w:r>
      <w:r w:rsidR="00BD211C">
        <w:rPr>
          <w:rFonts w:cs="Calibri"/>
          <w:color w:val="000000"/>
          <w:sz w:val="22"/>
          <w:szCs w:val="22"/>
          <w:lang w:eastAsia="en-GB"/>
        </w:rPr>
        <w:t xml:space="preserve"> </w:t>
      </w:r>
      <w:r w:rsidR="00DA2825" w:rsidRPr="00CF5970">
        <w:rPr>
          <w:rFonts w:cs="Calibri"/>
          <w:color w:val="000000"/>
          <w:sz w:val="22"/>
          <w:szCs w:val="22"/>
          <w:lang w:eastAsia="en-GB"/>
        </w:rPr>
        <w:t>platforms directly managed by us or, with our permission, by others associated with us and may</w:t>
      </w:r>
      <w:r w:rsidR="00405EB7">
        <w:rPr>
          <w:rFonts w:cs="Calibri"/>
          <w:color w:val="000000"/>
          <w:sz w:val="22"/>
          <w:szCs w:val="22"/>
          <w:lang w:eastAsia="en-GB"/>
        </w:rPr>
        <w:t xml:space="preserve"> work produced by the service user</w:t>
      </w:r>
      <w:r w:rsidR="00DA2825" w:rsidRPr="00405EB7">
        <w:rPr>
          <w:rFonts w:cs="Calibri"/>
          <w:color w:val="000000"/>
          <w:sz w:val="22"/>
          <w:szCs w:val="22"/>
          <w:lang w:eastAsia="en-GB"/>
        </w:rPr>
        <w:t>. Images that might cause embarrassment or</w:t>
      </w:r>
      <w:r w:rsidR="00405EB7">
        <w:rPr>
          <w:rFonts w:cs="Calibri"/>
          <w:color w:val="000000"/>
          <w:sz w:val="22"/>
          <w:szCs w:val="22"/>
          <w:lang w:eastAsia="en-GB"/>
        </w:rPr>
        <w:t xml:space="preserve"> </w:t>
      </w:r>
      <w:r w:rsidR="00DA2825" w:rsidRPr="00405EB7">
        <w:rPr>
          <w:rFonts w:cs="Calibri"/>
          <w:color w:val="000000"/>
          <w:sz w:val="22"/>
          <w:szCs w:val="22"/>
          <w:lang w:eastAsia="en-GB"/>
        </w:rPr>
        <w:t xml:space="preserve">distress will not be used nor will image or voice recordings of </w:t>
      </w:r>
      <w:r w:rsidR="00D32AFC">
        <w:rPr>
          <w:rFonts w:cs="Calibri"/>
          <w:color w:val="000000"/>
          <w:sz w:val="22"/>
          <w:szCs w:val="22"/>
          <w:lang w:eastAsia="en-GB"/>
        </w:rPr>
        <w:t>service user</w:t>
      </w:r>
      <w:r w:rsidR="00DA2825" w:rsidRPr="00405EB7">
        <w:rPr>
          <w:rFonts w:cs="Calibri"/>
          <w:color w:val="000000"/>
          <w:sz w:val="22"/>
          <w:szCs w:val="22"/>
          <w:lang w:eastAsia="en-GB"/>
        </w:rPr>
        <w:t xml:space="preserve"> be associated with materials or</w:t>
      </w:r>
      <w:r w:rsidR="00E66C9B">
        <w:rPr>
          <w:rFonts w:cs="Calibri"/>
          <w:color w:val="000000"/>
          <w:sz w:val="22"/>
          <w:szCs w:val="22"/>
          <w:lang w:eastAsia="en-GB"/>
        </w:rPr>
        <w:t xml:space="preserve"> </w:t>
      </w:r>
      <w:r w:rsidR="00DA2825" w:rsidRPr="00E66C9B">
        <w:rPr>
          <w:rFonts w:cs="Calibri"/>
          <w:color w:val="000000"/>
          <w:sz w:val="22"/>
          <w:szCs w:val="22"/>
          <w:lang w:eastAsia="en-GB"/>
        </w:rPr>
        <w:t xml:space="preserve">issues that are considered sensitive. Anyone with parental responsibility for a </w:t>
      </w:r>
      <w:r w:rsidR="00F075B0">
        <w:rPr>
          <w:rFonts w:cs="Calibri"/>
          <w:color w:val="000000"/>
          <w:sz w:val="22"/>
          <w:szCs w:val="22"/>
          <w:lang w:eastAsia="en-GB"/>
        </w:rPr>
        <w:t>service user</w:t>
      </w:r>
      <w:r w:rsidR="00895627">
        <w:rPr>
          <w:rFonts w:cs="Calibri"/>
          <w:color w:val="000000"/>
          <w:sz w:val="22"/>
          <w:szCs w:val="22"/>
          <w:lang w:eastAsia="en-GB"/>
        </w:rPr>
        <w:t xml:space="preserve"> or the service user themselves can</w:t>
      </w:r>
      <w:r w:rsidR="00DA2825" w:rsidRPr="00E66C9B">
        <w:rPr>
          <w:rFonts w:cs="Calibri"/>
          <w:color w:val="000000"/>
          <w:sz w:val="22"/>
          <w:szCs w:val="22"/>
          <w:lang w:eastAsia="en-GB"/>
        </w:rPr>
        <w:t xml:space="preserve"> ask to see</w:t>
      </w:r>
      <w:r w:rsidR="00E66C9B">
        <w:rPr>
          <w:rFonts w:cs="Calibri"/>
          <w:color w:val="000000"/>
          <w:sz w:val="22"/>
          <w:szCs w:val="22"/>
          <w:lang w:eastAsia="en-GB"/>
        </w:rPr>
        <w:t xml:space="preserve"> </w:t>
      </w:r>
      <w:r w:rsidR="00DA2825" w:rsidRPr="00E66C9B">
        <w:rPr>
          <w:rFonts w:cs="Calibri"/>
          <w:color w:val="000000"/>
          <w:sz w:val="22"/>
          <w:szCs w:val="22"/>
          <w:lang w:eastAsia="en-GB"/>
        </w:rPr>
        <w:t>any images that we hold of them at any time.</w:t>
      </w:r>
    </w:p>
    <w:p w14:paraId="2D616B3A" w14:textId="77777777" w:rsidR="00E66C9B" w:rsidRDefault="00E66C9B" w:rsidP="00E66C9B">
      <w:pPr>
        <w:spacing w:after="0" w:line="240" w:lineRule="auto"/>
        <w:textAlignment w:val="auto"/>
        <w:rPr>
          <w:rFonts w:cs="Calibri"/>
          <w:color w:val="000000"/>
          <w:sz w:val="22"/>
          <w:szCs w:val="22"/>
          <w:lang w:eastAsia="en-GB"/>
        </w:rPr>
      </w:pPr>
    </w:p>
    <w:p w14:paraId="70DB5273" w14:textId="45C3F38F" w:rsidR="00DA2825" w:rsidRDefault="00DA2825" w:rsidP="007011D8">
      <w:pPr>
        <w:spacing w:after="0" w:line="240" w:lineRule="auto"/>
        <w:textAlignment w:val="auto"/>
        <w:rPr>
          <w:rFonts w:cs="Calibri"/>
          <w:color w:val="000000"/>
          <w:sz w:val="22"/>
          <w:szCs w:val="22"/>
          <w:lang w:eastAsia="en-GB"/>
        </w:rPr>
      </w:pPr>
      <w:r w:rsidRPr="00E66C9B">
        <w:rPr>
          <w:rFonts w:cs="Calibri"/>
          <w:color w:val="000000"/>
          <w:sz w:val="22"/>
          <w:szCs w:val="22"/>
          <w:lang w:eastAsia="en-GB"/>
        </w:rPr>
        <w:t xml:space="preserve">There is no legally binding age of consent in the UK </w:t>
      </w:r>
      <w:proofErr w:type="gramStart"/>
      <w:r w:rsidRPr="00E66C9B">
        <w:rPr>
          <w:rFonts w:cs="Calibri"/>
          <w:color w:val="000000"/>
          <w:sz w:val="22"/>
          <w:szCs w:val="22"/>
          <w:lang w:eastAsia="en-GB"/>
        </w:rPr>
        <w:t>with regard to</w:t>
      </w:r>
      <w:proofErr w:type="gramEnd"/>
      <w:r w:rsidRPr="00E66C9B">
        <w:rPr>
          <w:rFonts w:cs="Calibri"/>
          <w:color w:val="000000"/>
          <w:sz w:val="22"/>
          <w:szCs w:val="22"/>
          <w:lang w:eastAsia="en-GB"/>
        </w:rPr>
        <w:t xml:space="preserve"> the use of an individual’s own data,</w:t>
      </w:r>
      <w:r w:rsidR="005E46EE">
        <w:rPr>
          <w:rFonts w:cs="Calibri"/>
          <w:color w:val="000000"/>
          <w:sz w:val="22"/>
          <w:szCs w:val="22"/>
          <w:lang w:eastAsia="en-GB"/>
        </w:rPr>
        <w:t xml:space="preserve"> </w:t>
      </w:r>
      <w:r w:rsidRPr="005E46EE">
        <w:rPr>
          <w:rFonts w:cs="Calibri"/>
          <w:color w:val="000000"/>
          <w:sz w:val="22"/>
          <w:szCs w:val="22"/>
          <w:lang w:eastAsia="en-GB"/>
        </w:rPr>
        <w:t>including their image or voice, except when providing an Information Society Service (ISS) directly to</w:t>
      </w:r>
      <w:r w:rsidR="005E46EE">
        <w:rPr>
          <w:rFonts w:cs="Calibri"/>
          <w:color w:val="000000"/>
          <w:sz w:val="22"/>
          <w:szCs w:val="22"/>
          <w:lang w:eastAsia="en-GB"/>
        </w:rPr>
        <w:t xml:space="preserve"> </w:t>
      </w:r>
      <w:r w:rsidRPr="005E46EE">
        <w:rPr>
          <w:rFonts w:cs="Calibri"/>
          <w:color w:val="000000"/>
          <w:sz w:val="22"/>
          <w:szCs w:val="22"/>
          <w:lang w:eastAsia="en-GB"/>
        </w:rPr>
        <w:t xml:space="preserve">a child online and solely </w:t>
      </w:r>
      <w:proofErr w:type="gramStart"/>
      <w:r w:rsidRPr="005E46EE">
        <w:rPr>
          <w:rFonts w:cs="Calibri"/>
          <w:color w:val="000000"/>
          <w:sz w:val="22"/>
          <w:szCs w:val="22"/>
          <w:lang w:eastAsia="en-GB"/>
        </w:rPr>
        <w:t>on the basis of</w:t>
      </w:r>
      <w:proofErr w:type="gramEnd"/>
      <w:r w:rsidRPr="005E46EE">
        <w:rPr>
          <w:rFonts w:cs="Calibri"/>
          <w:color w:val="000000"/>
          <w:sz w:val="22"/>
          <w:szCs w:val="22"/>
          <w:lang w:eastAsia="en-GB"/>
        </w:rPr>
        <w:t xml:space="preserve"> their consent. In the UK this </w:t>
      </w:r>
      <w:proofErr w:type="gramStart"/>
      <w:r w:rsidRPr="005E46EE">
        <w:rPr>
          <w:rFonts w:cs="Calibri"/>
          <w:color w:val="000000"/>
          <w:sz w:val="22"/>
          <w:szCs w:val="22"/>
          <w:lang w:eastAsia="en-GB"/>
        </w:rPr>
        <w:t>particular age</w:t>
      </w:r>
      <w:proofErr w:type="gramEnd"/>
      <w:r w:rsidRPr="005E46EE">
        <w:rPr>
          <w:rFonts w:cs="Calibri"/>
          <w:color w:val="000000"/>
          <w:sz w:val="22"/>
          <w:szCs w:val="22"/>
          <w:lang w:eastAsia="en-GB"/>
        </w:rPr>
        <w:t xml:space="preserve"> of consent is 13</w:t>
      </w:r>
      <w:r w:rsidR="005E46EE">
        <w:rPr>
          <w:rFonts w:cs="Calibri"/>
          <w:color w:val="000000"/>
          <w:sz w:val="22"/>
          <w:szCs w:val="22"/>
          <w:lang w:eastAsia="en-GB"/>
        </w:rPr>
        <w:t xml:space="preserve"> </w:t>
      </w:r>
      <w:r w:rsidRPr="005E46EE">
        <w:rPr>
          <w:rFonts w:cs="Calibri"/>
          <w:color w:val="000000"/>
          <w:sz w:val="22"/>
          <w:szCs w:val="22"/>
          <w:lang w:eastAsia="en-GB"/>
        </w:rPr>
        <w:t>years old. We do not currently offer any ISS and have no plans to. This means that any child of any</w:t>
      </w:r>
      <w:r w:rsidR="007011D8">
        <w:rPr>
          <w:rFonts w:cs="Calibri"/>
          <w:color w:val="000000"/>
          <w:sz w:val="22"/>
          <w:szCs w:val="22"/>
          <w:lang w:eastAsia="en-GB"/>
        </w:rPr>
        <w:t xml:space="preserve"> </w:t>
      </w:r>
      <w:r w:rsidRPr="007011D8">
        <w:rPr>
          <w:rFonts w:cs="Calibri"/>
          <w:color w:val="000000"/>
          <w:sz w:val="22"/>
          <w:szCs w:val="22"/>
          <w:lang w:eastAsia="en-GB"/>
        </w:rPr>
        <w:t>age can assert their data rights or consent to the use of their data under the</w:t>
      </w:r>
      <w:r w:rsidR="001F0799">
        <w:rPr>
          <w:rFonts w:cs="Calibri"/>
          <w:color w:val="000000"/>
          <w:sz w:val="22"/>
          <w:szCs w:val="22"/>
          <w:lang w:eastAsia="en-GB"/>
        </w:rPr>
        <w:t xml:space="preserve"> UK</w:t>
      </w:r>
      <w:r w:rsidRPr="007011D8">
        <w:rPr>
          <w:rFonts w:cs="Calibri"/>
          <w:color w:val="000000"/>
          <w:sz w:val="22"/>
          <w:szCs w:val="22"/>
          <w:lang w:eastAsia="en-GB"/>
        </w:rPr>
        <w:t xml:space="preserve"> GDPR, providing we are</w:t>
      </w:r>
      <w:r w:rsidR="007011D8">
        <w:rPr>
          <w:rFonts w:cs="Calibri"/>
          <w:color w:val="000000"/>
          <w:sz w:val="22"/>
          <w:szCs w:val="22"/>
          <w:lang w:eastAsia="en-GB"/>
        </w:rPr>
        <w:t xml:space="preserve"> </w:t>
      </w:r>
      <w:r w:rsidRPr="007011D8">
        <w:rPr>
          <w:rFonts w:cs="Calibri"/>
          <w:color w:val="000000"/>
          <w:sz w:val="22"/>
          <w:szCs w:val="22"/>
          <w:lang w:eastAsia="en-GB"/>
        </w:rPr>
        <w:t>sure that they understand their rights and the implications of their consent. For more information</w:t>
      </w:r>
      <w:r w:rsidR="007011D8">
        <w:rPr>
          <w:rFonts w:cs="Calibri"/>
          <w:color w:val="000000"/>
          <w:sz w:val="22"/>
          <w:szCs w:val="22"/>
          <w:lang w:eastAsia="en-GB"/>
        </w:rPr>
        <w:t xml:space="preserve"> </w:t>
      </w:r>
      <w:r w:rsidRPr="007011D8">
        <w:rPr>
          <w:rFonts w:cs="Calibri"/>
          <w:color w:val="000000"/>
          <w:sz w:val="22"/>
          <w:szCs w:val="22"/>
          <w:lang w:eastAsia="en-GB"/>
        </w:rPr>
        <w:t>about how we make decisions about a child’s competence to consent or withdraw consent that their</w:t>
      </w:r>
      <w:r w:rsidR="007011D8">
        <w:rPr>
          <w:rFonts w:cs="Calibri"/>
          <w:color w:val="000000"/>
          <w:sz w:val="22"/>
          <w:szCs w:val="22"/>
          <w:lang w:eastAsia="en-GB"/>
        </w:rPr>
        <w:t xml:space="preserve"> </w:t>
      </w:r>
      <w:r w:rsidRPr="007011D8">
        <w:rPr>
          <w:rFonts w:cs="Calibri"/>
          <w:color w:val="000000"/>
          <w:sz w:val="22"/>
          <w:szCs w:val="22"/>
          <w:lang w:eastAsia="en-GB"/>
        </w:rPr>
        <w:t>parents have previously provided, please see Section 5.</w:t>
      </w:r>
    </w:p>
    <w:p w14:paraId="3EC4A771" w14:textId="77777777" w:rsidR="00876495" w:rsidRPr="007011D8" w:rsidRDefault="00876495" w:rsidP="007011D8">
      <w:pPr>
        <w:spacing w:after="0" w:line="240" w:lineRule="auto"/>
        <w:textAlignment w:val="auto"/>
        <w:rPr>
          <w:rFonts w:cs="Calibri"/>
          <w:color w:val="000000"/>
          <w:sz w:val="22"/>
          <w:szCs w:val="22"/>
          <w:lang w:eastAsia="en-GB"/>
        </w:rPr>
      </w:pPr>
    </w:p>
    <w:p w14:paraId="28166F76" w14:textId="77777777" w:rsidR="00C81AA6" w:rsidRDefault="00DA2825" w:rsidP="002E2CC4">
      <w:pPr>
        <w:spacing w:after="0" w:line="240" w:lineRule="auto"/>
        <w:textAlignment w:val="auto"/>
        <w:rPr>
          <w:rFonts w:cs="Calibri"/>
          <w:color w:val="000000"/>
          <w:sz w:val="22"/>
          <w:szCs w:val="22"/>
          <w:lang w:eastAsia="en-GB"/>
        </w:rPr>
      </w:pPr>
      <w:r w:rsidRPr="00AD70C2">
        <w:rPr>
          <w:rFonts w:cs="Calibri"/>
          <w:color w:val="000000"/>
          <w:sz w:val="22"/>
          <w:szCs w:val="22"/>
          <w:lang w:eastAsia="en-GB"/>
        </w:rPr>
        <w:t xml:space="preserve">Photography, audio recording or filming will only take place </w:t>
      </w:r>
      <w:r w:rsidR="00444EA7">
        <w:rPr>
          <w:rFonts w:cs="Calibri"/>
          <w:color w:val="000000"/>
          <w:sz w:val="22"/>
          <w:szCs w:val="22"/>
          <w:lang w:eastAsia="en-GB"/>
        </w:rPr>
        <w:t>at Cairn Education</w:t>
      </w:r>
      <w:r w:rsidRPr="00AD70C2">
        <w:rPr>
          <w:rFonts w:cs="Calibri"/>
          <w:color w:val="000000"/>
          <w:sz w:val="22"/>
          <w:szCs w:val="22"/>
          <w:lang w:eastAsia="en-GB"/>
        </w:rPr>
        <w:t xml:space="preserve"> with the</w:t>
      </w:r>
      <w:r w:rsidR="00444EA7">
        <w:rPr>
          <w:rFonts w:cs="Calibri"/>
          <w:color w:val="000000"/>
          <w:sz w:val="22"/>
          <w:szCs w:val="22"/>
          <w:lang w:eastAsia="en-GB"/>
        </w:rPr>
        <w:t xml:space="preserve"> </w:t>
      </w:r>
      <w:r w:rsidRPr="00444EA7">
        <w:rPr>
          <w:rFonts w:cs="Calibri"/>
          <w:color w:val="000000"/>
          <w:sz w:val="22"/>
          <w:szCs w:val="22"/>
          <w:lang w:eastAsia="en-GB"/>
        </w:rPr>
        <w:t xml:space="preserve">permission of the </w:t>
      </w:r>
      <w:r w:rsidR="00444EA7">
        <w:rPr>
          <w:rFonts w:cs="Calibri"/>
          <w:color w:val="000000"/>
          <w:sz w:val="22"/>
          <w:szCs w:val="22"/>
          <w:lang w:eastAsia="en-GB"/>
        </w:rPr>
        <w:t>leadership</w:t>
      </w:r>
      <w:r w:rsidRPr="00444EA7">
        <w:rPr>
          <w:rFonts w:cs="Calibri"/>
          <w:color w:val="000000"/>
          <w:sz w:val="22"/>
          <w:szCs w:val="22"/>
          <w:lang w:eastAsia="en-GB"/>
        </w:rPr>
        <w:t>, and under appropriate supervision.</w:t>
      </w:r>
      <w:r w:rsidR="00444EA7">
        <w:rPr>
          <w:rFonts w:cs="Calibri"/>
          <w:color w:val="000000"/>
          <w:sz w:val="22"/>
          <w:szCs w:val="22"/>
          <w:lang w:eastAsia="en-GB"/>
        </w:rPr>
        <w:t xml:space="preserve"> </w:t>
      </w:r>
    </w:p>
    <w:p w14:paraId="533CB742" w14:textId="77777777" w:rsidR="00C81AA6" w:rsidRDefault="00C81AA6" w:rsidP="002E2CC4">
      <w:pPr>
        <w:spacing w:after="0" w:line="240" w:lineRule="auto"/>
        <w:textAlignment w:val="auto"/>
        <w:rPr>
          <w:rFonts w:cs="Calibri"/>
          <w:color w:val="000000"/>
          <w:sz w:val="22"/>
          <w:szCs w:val="22"/>
          <w:lang w:eastAsia="en-GB"/>
        </w:rPr>
      </w:pPr>
    </w:p>
    <w:p w14:paraId="13E7BA2D" w14:textId="11B9AA36" w:rsidR="00DA2825" w:rsidRPr="00CE21A4" w:rsidRDefault="00DA2825" w:rsidP="00CE21A4">
      <w:pPr>
        <w:spacing w:after="0" w:line="240" w:lineRule="auto"/>
        <w:textAlignment w:val="auto"/>
        <w:rPr>
          <w:rFonts w:cs="Calibri"/>
          <w:color w:val="000000"/>
          <w:sz w:val="22"/>
          <w:szCs w:val="22"/>
          <w:lang w:eastAsia="en-GB"/>
        </w:rPr>
      </w:pPr>
      <w:r w:rsidRPr="00444EA7">
        <w:rPr>
          <w:rFonts w:cs="Calibri"/>
          <w:color w:val="000000"/>
          <w:sz w:val="22"/>
          <w:szCs w:val="22"/>
          <w:lang w:eastAsia="en-GB"/>
        </w:rPr>
        <w:t xml:space="preserve">Regardless of who is publishing data, and that includes us, our policy is that </w:t>
      </w:r>
      <w:r w:rsidR="00201AC3">
        <w:rPr>
          <w:rFonts w:cs="Calibri"/>
          <w:color w:val="000000"/>
          <w:sz w:val="22"/>
          <w:szCs w:val="22"/>
          <w:lang w:eastAsia="en-GB"/>
        </w:rPr>
        <w:t>service users</w:t>
      </w:r>
      <w:r w:rsidRPr="00444EA7">
        <w:rPr>
          <w:rFonts w:cs="Calibri"/>
          <w:color w:val="000000"/>
          <w:sz w:val="22"/>
          <w:szCs w:val="22"/>
          <w:lang w:eastAsia="en-GB"/>
        </w:rPr>
        <w:t xml:space="preserve"> will only be</w:t>
      </w:r>
      <w:r w:rsidR="00201AC3">
        <w:rPr>
          <w:rFonts w:cs="Calibri"/>
          <w:color w:val="000000"/>
          <w:sz w:val="22"/>
          <w:szCs w:val="22"/>
          <w:lang w:eastAsia="en-GB"/>
        </w:rPr>
        <w:t xml:space="preserve"> </w:t>
      </w:r>
      <w:r w:rsidRPr="00201AC3">
        <w:rPr>
          <w:rFonts w:cs="Calibri"/>
          <w:color w:val="000000"/>
          <w:sz w:val="22"/>
          <w:szCs w:val="22"/>
          <w:lang w:eastAsia="en-GB"/>
        </w:rPr>
        <w:t>named if there is a particular reason to do so e.g. they have won a prize, and no other personal</w:t>
      </w:r>
      <w:r w:rsidR="00201AC3">
        <w:rPr>
          <w:rFonts w:cs="Calibri"/>
          <w:color w:val="000000"/>
          <w:sz w:val="22"/>
          <w:szCs w:val="22"/>
          <w:lang w:eastAsia="en-GB"/>
        </w:rPr>
        <w:t xml:space="preserve"> </w:t>
      </w:r>
      <w:r w:rsidRPr="00201AC3">
        <w:rPr>
          <w:rFonts w:cs="Calibri"/>
          <w:color w:val="000000"/>
          <w:sz w:val="22"/>
          <w:szCs w:val="22"/>
          <w:lang w:eastAsia="en-GB"/>
        </w:rPr>
        <w:t>details will be published or given out. If names will, or might, be published e.g. in a newspaper article,</w:t>
      </w:r>
      <w:r w:rsidR="002E2CC4">
        <w:rPr>
          <w:rFonts w:cs="Calibri"/>
          <w:color w:val="000000"/>
          <w:sz w:val="22"/>
          <w:szCs w:val="22"/>
          <w:lang w:eastAsia="en-GB"/>
        </w:rPr>
        <w:t xml:space="preserve"> </w:t>
      </w:r>
      <w:r w:rsidRPr="002E2CC4">
        <w:rPr>
          <w:rFonts w:cs="Calibri"/>
          <w:color w:val="000000"/>
          <w:sz w:val="22"/>
          <w:szCs w:val="22"/>
          <w:lang w:eastAsia="en-GB"/>
        </w:rPr>
        <w:t>we will check that parents understand the potential implications and consent to the use of names at</w:t>
      </w:r>
      <w:r w:rsidR="002E2CC4">
        <w:rPr>
          <w:rFonts w:cs="Calibri"/>
          <w:color w:val="000000"/>
          <w:sz w:val="22"/>
          <w:szCs w:val="22"/>
          <w:lang w:eastAsia="en-GB"/>
        </w:rPr>
        <w:t xml:space="preserve"> </w:t>
      </w:r>
      <w:r w:rsidRPr="002E2CC4">
        <w:rPr>
          <w:rFonts w:cs="Calibri"/>
          <w:color w:val="000000"/>
          <w:sz w:val="22"/>
          <w:szCs w:val="22"/>
          <w:lang w:eastAsia="en-GB"/>
        </w:rPr>
        <w:lastRenderedPageBreak/>
        <w:t xml:space="preserve">that time and before the publishing happens. The news media will often require a </w:t>
      </w:r>
      <w:r w:rsidR="00E17934">
        <w:rPr>
          <w:rFonts w:cs="Calibri"/>
          <w:color w:val="000000"/>
          <w:sz w:val="22"/>
          <w:szCs w:val="22"/>
          <w:lang w:eastAsia="en-GB"/>
        </w:rPr>
        <w:t>service users</w:t>
      </w:r>
      <w:r w:rsidRPr="002E2CC4">
        <w:rPr>
          <w:rFonts w:cs="Calibri"/>
          <w:color w:val="000000"/>
          <w:sz w:val="22"/>
          <w:szCs w:val="22"/>
          <w:lang w:eastAsia="en-GB"/>
        </w:rPr>
        <w:t xml:space="preserve"> full nam</w:t>
      </w:r>
      <w:r w:rsidR="00CE21A4">
        <w:rPr>
          <w:rFonts w:cs="Calibri"/>
          <w:color w:val="000000"/>
          <w:sz w:val="22"/>
          <w:szCs w:val="22"/>
          <w:lang w:eastAsia="en-GB"/>
        </w:rPr>
        <w:t>e</w:t>
      </w:r>
      <w:r w:rsidR="00E17934">
        <w:rPr>
          <w:rFonts w:cs="Calibri"/>
          <w:color w:val="000000"/>
          <w:sz w:val="22"/>
          <w:szCs w:val="22"/>
          <w:lang w:eastAsia="en-GB"/>
        </w:rPr>
        <w:t xml:space="preserve"> </w:t>
      </w:r>
      <w:r w:rsidRPr="00D231A5">
        <w:rPr>
          <w:rFonts w:cs="Calibri"/>
          <w:color w:val="000000"/>
          <w:sz w:val="22"/>
          <w:szCs w:val="22"/>
          <w:lang w:eastAsia="en-GB"/>
        </w:rPr>
        <w:t>before they will publish an image and our policy is to resist this wherever possible and if we fail, we</w:t>
      </w:r>
      <w:r w:rsidR="00CE21A4">
        <w:rPr>
          <w:rFonts w:cs="Calibri"/>
          <w:color w:val="000000"/>
          <w:sz w:val="22"/>
          <w:szCs w:val="22"/>
          <w:lang w:eastAsia="en-GB"/>
        </w:rPr>
        <w:t xml:space="preserve"> </w:t>
      </w:r>
      <w:r w:rsidRPr="00CE21A4">
        <w:rPr>
          <w:rFonts w:cs="Calibri"/>
          <w:color w:val="000000"/>
          <w:sz w:val="22"/>
          <w:szCs w:val="22"/>
          <w:lang w:eastAsia="en-GB"/>
        </w:rPr>
        <w:t>will take steps to ensure that parents are aware that all of the details will be available in local or</w:t>
      </w:r>
      <w:r w:rsidR="00CE21A4">
        <w:rPr>
          <w:rFonts w:cs="Calibri"/>
          <w:color w:val="000000"/>
          <w:sz w:val="22"/>
          <w:szCs w:val="22"/>
          <w:lang w:eastAsia="en-GB"/>
        </w:rPr>
        <w:t xml:space="preserve"> </w:t>
      </w:r>
      <w:r w:rsidRPr="00CE21A4">
        <w:rPr>
          <w:rFonts w:cs="Calibri"/>
          <w:color w:val="000000"/>
          <w:sz w:val="22"/>
          <w:szCs w:val="22"/>
          <w:lang w:eastAsia="en-GB"/>
        </w:rPr>
        <w:t>national newspapers and worldwide online.</w:t>
      </w:r>
    </w:p>
    <w:p w14:paraId="79762D84" w14:textId="77777777" w:rsidR="00761919" w:rsidRDefault="00761919" w:rsidP="00761919">
      <w:pPr>
        <w:spacing w:after="0" w:line="240" w:lineRule="auto"/>
        <w:textAlignment w:val="auto"/>
        <w:rPr>
          <w:rFonts w:cs="Calibri"/>
          <w:color w:val="000000"/>
          <w:sz w:val="22"/>
          <w:szCs w:val="22"/>
          <w:lang w:eastAsia="en-GB"/>
        </w:rPr>
      </w:pPr>
    </w:p>
    <w:p w14:paraId="52AF6002" w14:textId="2A47F588" w:rsidR="00DA2825" w:rsidRPr="00DC370F" w:rsidRDefault="00C82573" w:rsidP="00DC370F">
      <w:pPr>
        <w:spacing w:after="0" w:line="240" w:lineRule="auto"/>
        <w:textAlignment w:val="auto"/>
        <w:rPr>
          <w:rFonts w:cs="Calibri"/>
          <w:color w:val="000000"/>
          <w:sz w:val="22"/>
          <w:szCs w:val="22"/>
          <w:lang w:eastAsia="en-GB"/>
        </w:rPr>
      </w:pPr>
      <w:r>
        <w:rPr>
          <w:rFonts w:cs="Calibri"/>
          <w:color w:val="000000"/>
          <w:sz w:val="22"/>
          <w:szCs w:val="22"/>
          <w:lang w:eastAsia="en-GB"/>
        </w:rPr>
        <w:t>Cairn Education</w:t>
      </w:r>
      <w:r w:rsidR="00DA2825" w:rsidRPr="00761919">
        <w:rPr>
          <w:rFonts w:cs="Calibri"/>
          <w:color w:val="000000"/>
          <w:sz w:val="22"/>
          <w:szCs w:val="22"/>
          <w:lang w:eastAsia="en-GB"/>
        </w:rPr>
        <w:t xml:space="preserve"> do not allow parents or other invited visitors to take images of </w:t>
      </w:r>
      <w:r w:rsidR="000A07A2">
        <w:rPr>
          <w:rFonts w:cs="Calibri"/>
          <w:color w:val="000000"/>
          <w:sz w:val="22"/>
          <w:szCs w:val="22"/>
          <w:lang w:eastAsia="en-GB"/>
        </w:rPr>
        <w:t>service users</w:t>
      </w:r>
      <w:r w:rsidR="00DA2825" w:rsidRPr="00761919">
        <w:rPr>
          <w:rFonts w:cs="Calibri"/>
          <w:color w:val="000000"/>
          <w:sz w:val="22"/>
          <w:szCs w:val="22"/>
          <w:lang w:eastAsia="en-GB"/>
        </w:rPr>
        <w:t xml:space="preserve"> at </w:t>
      </w:r>
      <w:r w:rsidR="000A07A2">
        <w:rPr>
          <w:rFonts w:cs="Calibri"/>
          <w:color w:val="000000"/>
          <w:sz w:val="22"/>
          <w:szCs w:val="22"/>
          <w:lang w:eastAsia="en-GB"/>
        </w:rPr>
        <w:t xml:space="preserve">Cairn Education </w:t>
      </w:r>
      <w:proofErr w:type="gramStart"/>
      <w:r w:rsidR="000A07A2">
        <w:rPr>
          <w:rFonts w:cs="Calibri"/>
          <w:color w:val="000000"/>
          <w:sz w:val="22"/>
          <w:szCs w:val="22"/>
          <w:lang w:eastAsia="en-GB"/>
        </w:rPr>
        <w:t>event</w:t>
      </w:r>
      <w:r w:rsidR="00DA2825" w:rsidRPr="00761919">
        <w:rPr>
          <w:rFonts w:cs="Calibri"/>
          <w:color w:val="000000"/>
          <w:sz w:val="22"/>
          <w:szCs w:val="22"/>
          <w:lang w:eastAsia="en-GB"/>
        </w:rPr>
        <w:t>s</w:t>
      </w:r>
      <w:proofErr w:type="gramEnd"/>
      <w:r w:rsidR="00DA2825" w:rsidRPr="00761919">
        <w:rPr>
          <w:rFonts w:cs="Calibri"/>
          <w:color w:val="000000"/>
          <w:sz w:val="22"/>
          <w:szCs w:val="22"/>
          <w:lang w:eastAsia="en-GB"/>
        </w:rPr>
        <w:t xml:space="preserve"> and we</w:t>
      </w:r>
      <w:r w:rsidR="00DC370F">
        <w:rPr>
          <w:rFonts w:cs="Calibri"/>
          <w:color w:val="000000"/>
          <w:sz w:val="22"/>
          <w:szCs w:val="22"/>
          <w:lang w:eastAsia="en-GB"/>
        </w:rPr>
        <w:t xml:space="preserve"> </w:t>
      </w:r>
      <w:r w:rsidR="00DA2825" w:rsidRPr="00DC370F">
        <w:rPr>
          <w:rFonts w:cs="Calibri"/>
          <w:color w:val="000000"/>
          <w:sz w:val="22"/>
          <w:szCs w:val="22"/>
          <w:lang w:eastAsia="en-GB"/>
        </w:rPr>
        <w:t>make this clear and will take reasonable steps to enforce it.</w:t>
      </w:r>
    </w:p>
    <w:p w14:paraId="2C6F4F61" w14:textId="77777777" w:rsidR="00CD059C" w:rsidRPr="00215D81" w:rsidRDefault="00CD059C" w:rsidP="00215D81">
      <w:pPr>
        <w:spacing w:after="0" w:line="240" w:lineRule="auto"/>
        <w:textAlignment w:val="auto"/>
        <w:rPr>
          <w:rFonts w:cs="Calibri"/>
          <w:b/>
          <w:bCs/>
          <w:color w:val="000000"/>
          <w:sz w:val="28"/>
          <w:szCs w:val="28"/>
          <w:lang w:eastAsia="en-GB"/>
        </w:rPr>
      </w:pPr>
    </w:p>
    <w:p w14:paraId="5EFF1322" w14:textId="13020F6C" w:rsidR="00DA2825" w:rsidRPr="006B05DB" w:rsidRDefault="00DA2825" w:rsidP="006B05DB">
      <w:pPr>
        <w:pStyle w:val="Heading1"/>
        <w:jc w:val="left"/>
        <w:rPr>
          <w:lang w:eastAsia="en-GB"/>
        </w:rPr>
      </w:pPr>
      <w:bookmarkStart w:id="30" w:name="_Toc242692132"/>
      <w:r w:rsidRPr="006B05DB">
        <w:rPr>
          <w:lang w:eastAsia="en-GB"/>
        </w:rPr>
        <w:t>Data Security and Integrity</w:t>
      </w:r>
      <w:bookmarkEnd w:id="30"/>
    </w:p>
    <w:p w14:paraId="05383272" w14:textId="77777777" w:rsidR="00B86401" w:rsidRDefault="00B86401" w:rsidP="00EB750C">
      <w:pPr>
        <w:spacing w:after="0" w:line="240" w:lineRule="auto"/>
        <w:textAlignment w:val="auto"/>
        <w:rPr>
          <w:rFonts w:cs="Calibri"/>
          <w:color w:val="000000"/>
          <w:sz w:val="22"/>
          <w:szCs w:val="22"/>
          <w:lang w:eastAsia="en-GB"/>
        </w:rPr>
      </w:pPr>
    </w:p>
    <w:p w14:paraId="75A694DC" w14:textId="4B5CD5E7" w:rsidR="00EB750C" w:rsidRDefault="00DA2825" w:rsidP="00EB750C">
      <w:pPr>
        <w:spacing w:after="0" w:line="240" w:lineRule="auto"/>
        <w:textAlignment w:val="auto"/>
        <w:rPr>
          <w:rFonts w:cs="Calibri"/>
          <w:color w:val="000000"/>
          <w:sz w:val="22"/>
          <w:szCs w:val="22"/>
          <w:lang w:eastAsia="en-GB"/>
        </w:rPr>
      </w:pPr>
      <w:r w:rsidRPr="003900BB">
        <w:rPr>
          <w:rFonts w:cs="Calibri"/>
          <w:color w:val="000000"/>
          <w:sz w:val="22"/>
          <w:szCs w:val="22"/>
          <w:lang w:eastAsia="en-GB"/>
        </w:rPr>
        <w:t>Article 5(1)(f) of the</w:t>
      </w:r>
      <w:r w:rsidR="001F0799">
        <w:rPr>
          <w:rFonts w:cs="Calibri"/>
          <w:color w:val="000000"/>
          <w:sz w:val="22"/>
          <w:szCs w:val="22"/>
          <w:lang w:eastAsia="en-GB"/>
        </w:rPr>
        <w:t xml:space="preserve"> UK</w:t>
      </w:r>
      <w:r w:rsidRPr="003900BB">
        <w:rPr>
          <w:rFonts w:cs="Calibri"/>
          <w:color w:val="000000"/>
          <w:sz w:val="22"/>
          <w:szCs w:val="22"/>
          <w:lang w:eastAsia="en-GB"/>
        </w:rPr>
        <w:t xml:space="preserve"> GDPR concerns the ‘integrity and confidentiality’ of personal data. It says that</w:t>
      </w:r>
      <w:r w:rsidR="003900BB">
        <w:rPr>
          <w:rFonts w:cs="Calibri"/>
          <w:color w:val="000000"/>
          <w:sz w:val="22"/>
          <w:szCs w:val="22"/>
          <w:lang w:eastAsia="en-GB"/>
        </w:rPr>
        <w:t xml:space="preserve"> </w:t>
      </w:r>
      <w:r w:rsidRPr="003900BB">
        <w:rPr>
          <w:rFonts w:cs="Calibri"/>
          <w:color w:val="000000"/>
          <w:sz w:val="22"/>
          <w:szCs w:val="22"/>
          <w:lang w:eastAsia="en-GB"/>
        </w:rPr>
        <w:t>personal data shall be: “Processed in a manner that ensures appropriate security of the personal</w:t>
      </w:r>
      <w:r w:rsidR="003900BB">
        <w:rPr>
          <w:rFonts w:cs="Calibri"/>
          <w:color w:val="000000"/>
          <w:sz w:val="22"/>
          <w:szCs w:val="22"/>
          <w:lang w:eastAsia="en-GB"/>
        </w:rPr>
        <w:t xml:space="preserve"> </w:t>
      </w:r>
      <w:r w:rsidRPr="003900BB">
        <w:rPr>
          <w:rFonts w:cs="Calibri"/>
          <w:color w:val="000000"/>
          <w:sz w:val="22"/>
          <w:szCs w:val="22"/>
          <w:lang w:eastAsia="en-GB"/>
        </w:rPr>
        <w:t>data, including protection against unauthorised or unlawful processing and against accidental loss,</w:t>
      </w:r>
      <w:r w:rsidR="003900BB">
        <w:rPr>
          <w:rFonts w:cs="Calibri"/>
          <w:color w:val="000000"/>
          <w:sz w:val="22"/>
          <w:szCs w:val="22"/>
          <w:lang w:eastAsia="en-GB"/>
        </w:rPr>
        <w:t xml:space="preserve"> </w:t>
      </w:r>
      <w:r w:rsidRPr="003900BB">
        <w:rPr>
          <w:rFonts w:cs="Calibri"/>
          <w:color w:val="000000"/>
          <w:sz w:val="22"/>
          <w:szCs w:val="22"/>
          <w:lang w:eastAsia="en-GB"/>
        </w:rPr>
        <w:t>destruction or damage, using appropriate technical or organisational measures”.</w:t>
      </w:r>
    </w:p>
    <w:p w14:paraId="13163B39" w14:textId="77777777" w:rsidR="00EB750C" w:rsidRDefault="00EB750C" w:rsidP="00EB750C">
      <w:pPr>
        <w:spacing w:after="0" w:line="240" w:lineRule="auto"/>
        <w:textAlignment w:val="auto"/>
        <w:rPr>
          <w:rFonts w:cs="Calibri"/>
          <w:color w:val="000000"/>
          <w:sz w:val="22"/>
          <w:szCs w:val="22"/>
          <w:lang w:eastAsia="en-GB"/>
        </w:rPr>
      </w:pPr>
    </w:p>
    <w:p w14:paraId="4265B51E" w14:textId="12A9B1CA" w:rsidR="00DA2825" w:rsidRPr="00EB750C" w:rsidRDefault="00DA2825" w:rsidP="00EB750C">
      <w:pPr>
        <w:spacing w:after="0" w:line="240" w:lineRule="auto"/>
        <w:textAlignment w:val="auto"/>
        <w:rPr>
          <w:rFonts w:cs="Calibri"/>
          <w:color w:val="000000"/>
          <w:sz w:val="22"/>
          <w:szCs w:val="22"/>
          <w:lang w:eastAsia="en-GB"/>
        </w:rPr>
      </w:pPr>
      <w:r w:rsidRPr="00EB750C">
        <w:rPr>
          <w:rFonts w:cs="Calibri"/>
          <w:color w:val="000000"/>
          <w:sz w:val="22"/>
          <w:szCs w:val="22"/>
          <w:lang w:eastAsia="en-GB"/>
        </w:rPr>
        <w:t>The security measures we put in place seek to ensure that the data:</w:t>
      </w:r>
    </w:p>
    <w:p w14:paraId="491041AA" w14:textId="1A57E7A3" w:rsidR="00DA2825" w:rsidRPr="00CA4358" w:rsidRDefault="00DA2825" w:rsidP="00BC3440">
      <w:pPr>
        <w:pStyle w:val="ListParagraph"/>
        <w:numPr>
          <w:ilvl w:val="1"/>
          <w:numId w:val="33"/>
        </w:numPr>
        <w:spacing w:after="0" w:line="240" w:lineRule="auto"/>
        <w:textAlignment w:val="auto"/>
        <w:rPr>
          <w:rFonts w:cs="Calibri"/>
          <w:color w:val="000000"/>
          <w:sz w:val="22"/>
          <w:szCs w:val="22"/>
          <w:lang w:eastAsia="en-GB"/>
        </w:rPr>
      </w:pPr>
      <w:r w:rsidRPr="00CA4358">
        <w:rPr>
          <w:rFonts w:cs="Calibri"/>
          <w:color w:val="000000"/>
          <w:sz w:val="22"/>
          <w:szCs w:val="22"/>
          <w:lang w:eastAsia="en-GB"/>
        </w:rPr>
        <w:t>can be accessed, altered, disclosed or deleted only by those we have authorised to do so and</w:t>
      </w:r>
      <w:r w:rsidR="00CA4358">
        <w:rPr>
          <w:rFonts w:cs="Calibri"/>
          <w:color w:val="000000"/>
          <w:sz w:val="22"/>
          <w:szCs w:val="22"/>
          <w:lang w:eastAsia="en-GB"/>
        </w:rPr>
        <w:t xml:space="preserve"> </w:t>
      </w:r>
      <w:r w:rsidRPr="00CA4358">
        <w:rPr>
          <w:rFonts w:cs="Calibri"/>
          <w:color w:val="000000"/>
          <w:sz w:val="22"/>
          <w:szCs w:val="22"/>
          <w:lang w:eastAsia="en-GB"/>
        </w:rPr>
        <w:t>that those people only act within the scope of the authority we give them;</w:t>
      </w:r>
    </w:p>
    <w:p w14:paraId="0FB3FD43" w14:textId="7A6D20DB" w:rsidR="00DA2825" w:rsidRPr="00CA4358" w:rsidRDefault="00DA2825" w:rsidP="00BC3440">
      <w:pPr>
        <w:pStyle w:val="ListParagraph"/>
        <w:numPr>
          <w:ilvl w:val="1"/>
          <w:numId w:val="33"/>
        </w:numPr>
        <w:spacing w:after="0" w:line="240" w:lineRule="auto"/>
        <w:textAlignment w:val="auto"/>
        <w:rPr>
          <w:rFonts w:cs="Calibri"/>
          <w:color w:val="000000"/>
          <w:sz w:val="22"/>
          <w:szCs w:val="22"/>
          <w:lang w:eastAsia="en-GB"/>
        </w:rPr>
      </w:pPr>
      <w:r w:rsidRPr="00CA4358">
        <w:rPr>
          <w:rFonts w:cs="Calibri"/>
          <w:color w:val="000000"/>
          <w:sz w:val="22"/>
          <w:szCs w:val="22"/>
          <w:lang w:eastAsia="en-GB"/>
        </w:rPr>
        <w:t>is accurate and complete in relation to why we are processing it; and</w:t>
      </w:r>
    </w:p>
    <w:p w14:paraId="4E605186" w14:textId="7C792EAF" w:rsidR="00DA2825" w:rsidRPr="0092463B" w:rsidRDefault="00DA2825" w:rsidP="00BC3440">
      <w:pPr>
        <w:pStyle w:val="ListParagraph"/>
        <w:numPr>
          <w:ilvl w:val="1"/>
          <w:numId w:val="33"/>
        </w:numPr>
        <w:spacing w:after="0" w:line="240" w:lineRule="auto"/>
        <w:textAlignment w:val="auto"/>
        <w:rPr>
          <w:rFonts w:cs="Calibri"/>
          <w:color w:val="000000"/>
          <w:sz w:val="22"/>
          <w:szCs w:val="22"/>
          <w:lang w:eastAsia="en-GB"/>
        </w:rPr>
      </w:pPr>
      <w:r w:rsidRPr="00CA4358">
        <w:rPr>
          <w:rFonts w:cs="Calibri"/>
          <w:color w:val="000000"/>
          <w:sz w:val="22"/>
          <w:szCs w:val="22"/>
          <w:lang w:eastAsia="en-GB"/>
        </w:rPr>
        <w:t>remains accessible and usable, i.e. if personal data is accidentally lost, altered or destroyed,</w:t>
      </w:r>
      <w:r w:rsidR="0092463B">
        <w:rPr>
          <w:rFonts w:cs="Calibri"/>
          <w:color w:val="000000"/>
          <w:sz w:val="22"/>
          <w:szCs w:val="22"/>
          <w:lang w:eastAsia="en-GB"/>
        </w:rPr>
        <w:t xml:space="preserve"> </w:t>
      </w:r>
      <w:r w:rsidRPr="0092463B">
        <w:rPr>
          <w:rFonts w:cs="Calibri"/>
          <w:color w:val="000000"/>
          <w:sz w:val="22"/>
          <w:szCs w:val="22"/>
          <w:lang w:eastAsia="en-GB"/>
        </w:rPr>
        <w:t>we should be able to recover it and prevent any damage or distress to individuals.</w:t>
      </w:r>
    </w:p>
    <w:p w14:paraId="734F650E" w14:textId="77777777" w:rsidR="0092463B" w:rsidRDefault="0092463B" w:rsidP="0092463B">
      <w:pPr>
        <w:spacing w:after="0" w:line="240" w:lineRule="auto"/>
        <w:textAlignment w:val="auto"/>
        <w:rPr>
          <w:rFonts w:cs="Calibri"/>
          <w:color w:val="000000"/>
          <w:sz w:val="22"/>
          <w:szCs w:val="22"/>
          <w:lang w:eastAsia="en-GB"/>
        </w:rPr>
      </w:pPr>
    </w:p>
    <w:p w14:paraId="6FD777F7" w14:textId="2AF5EF77" w:rsidR="00DA2825" w:rsidRPr="0092463B" w:rsidRDefault="00DA2825" w:rsidP="0092463B">
      <w:pPr>
        <w:spacing w:after="0" w:line="240" w:lineRule="auto"/>
        <w:textAlignment w:val="auto"/>
        <w:rPr>
          <w:rFonts w:cs="Calibri"/>
          <w:color w:val="000000"/>
          <w:sz w:val="22"/>
          <w:szCs w:val="22"/>
          <w:lang w:eastAsia="en-GB"/>
        </w:rPr>
      </w:pPr>
      <w:r w:rsidRPr="0092463B">
        <w:rPr>
          <w:rFonts w:cs="Calibri"/>
          <w:color w:val="000000"/>
          <w:sz w:val="22"/>
          <w:szCs w:val="22"/>
          <w:lang w:eastAsia="en-GB"/>
        </w:rPr>
        <w:t>All staff and any others who process the personal data of our data subjects are expected to work to</w:t>
      </w:r>
      <w:r w:rsidR="0092463B">
        <w:rPr>
          <w:rFonts w:cs="Calibri"/>
          <w:color w:val="000000"/>
          <w:sz w:val="22"/>
          <w:szCs w:val="22"/>
          <w:lang w:eastAsia="en-GB"/>
        </w:rPr>
        <w:t xml:space="preserve"> </w:t>
      </w:r>
      <w:r w:rsidRPr="0092463B">
        <w:rPr>
          <w:rFonts w:cs="Calibri"/>
          <w:color w:val="000000"/>
          <w:sz w:val="22"/>
          <w:szCs w:val="22"/>
          <w:lang w:eastAsia="en-GB"/>
        </w:rPr>
        <w:t xml:space="preserve">the same principles we </w:t>
      </w:r>
      <w:proofErr w:type="gramStart"/>
      <w:r w:rsidRPr="0092463B">
        <w:rPr>
          <w:rFonts w:cs="Calibri"/>
          <w:color w:val="000000"/>
          <w:sz w:val="22"/>
          <w:szCs w:val="22"/>
          <w:lang w:eastAsia="en-GB"/>
        </w:rPr>
        <w:t>do at all times</w:t>
      </w:r>
      <w:proofErr w:type="gramEnd"/>
      <w:r w:rsidRPr="0092463B">
        <w:rPr>
          <w:rFonts w:cs="Calibri"/>
          <w:color w:val="000000"/>
          <w:sz w:val="22"/>
          <w:szCs w:val="22"/>
          <w:lang w:eastAsia="en-GB"/>
        </w:rPr>
        <w:t>.</w:t>
      </w:r>
    </w:p>
    <w:p w14:paraId="2D3D1246" w14:textId="77777777" w:rsidR="0092463B" w:rsidRDefault="0092463B" w:rsidP="0092463B">
      <w:pPr>
        <w:spacing w:after="0" w:line="240" w:lineRule="auto"/>
        <w:textAlignment w:val="auto"/>
        <w:rPr>
          <w:rFonts w:cs="Calibri"/>
          <w:color w:val="000000"/>
          <w:sz w:val="22"/>
          <w:szCs w:val="22"/>
          <w:lang w:eastAsia="en-GB"/>
        </w:rPr>
      </w:pPr>
    </w:p>
    <w:p w14:paraId="382239D7" w14:textId="6CF6ECF1" w:rsidR="00DA2825" w:rsidRPr="00B25427" w:rsidRDefault="00DA2825" w:rsidP="006B05DB">
      <w:pPr>
        <w:pStyle w:val="Heading2"/>
        <w:jc w:val="left"/>
        <w:rPr>
          <w:lang w:eastAsia="en-GB"/>
        </w:rPr>
      </w:pPr>
      <w:bookmarkStart w:id="31" w:name="_Toc242692133"/>
      <w:r w:rsidRPr="00B25427">
        <w:rPr>
          <w:lang w:eastAsia="en-GB"/>
        </w:rPr>
        <w:t>Classification of data</w:t>
      </w:r>
      <w:bookmarkEnd w:id="31"/>
    </w:p>
    <w:p w14:paraId="10EC1D45" w14:textId="77777777" w:rsidR="007B7A06" w:rsidRDefault="007B7A06" w:rsidP="00B25427">
      <w:pPr>
        <w:spacing w:after="0" w:line="240" w:lineRule="auto"/>
        <w:textAlignment w:val="auto"/>
        <w:rPr>
          <w:rFonts w:cs="Calibri"/>
          <w:color w:val="000000"/>
          <w:sz w:val="22"/>
          <w:szCs w:val="22"/>
          <w:lang w:eastAsia="en-GB"/>
        </w:rPr>
      </w:pPr>
    </w:p>
    <w:p w14:paraId="398EF3EE" w14:textId="39ABBE21" w:rsidR="00DA2825" w:rsidRDefault="00B12817" w:rsidP="00B25427">
      <w:pPr>
        <w:spacing w:after="0" w:line="240" w:lineRule="auto"/>
        <w:textAlignment w:val="auto"/>
        <w:rPr>
          <w:rFonts w:cs="Calibri"/>
          <w:color w:val="000000"/>
          <w:sz w:val="22"/>
          <w:szCs w:val="22"/>
          <w:lang w:eastAsia="en-GB"/>
        </w:rPr>
      </w:pPr>
      <w:r>
        <w:rPr>
          <w:rFonts w:cs="Calibri"/>
          <w:color w:val="000000"/>
          <w:sz w:val="22"/>
          <w:szCs w:val="22"/>
          <w:lang w:eastAsia="en-GB"/>
        </w:rPr>
        <w:t xml:space="preserve">Cairn </w:t>
      </w:r>
      <w:r w:rsidR="0029030E">
        <w:rPr>
          <w:rFonts w:cs="Calibri"/>
          <w:color w:val="000000"/>
          <w:sz w:val="22"/>
          <w:szCs w:val="22"/>
          <w:lang w:eastAsia="en-GB"/>
        </w:rPr>
        <w:t>E</w:t>
      </w:r>
      <w:r>
        <w:rPr>
          <w:rFonts w:cs="Calibri"/>
          <w:color w:val="000000"/>
          <w:sz w:val="22"/>
          <w:szCs w:val="22"/>
          <w:lang w:eastAsia="en-GB"/>
        </w:rPr>
        <w:t>ducation</w:t>
      </w:r>
      <w:r w:rsidR="00DA2825" w:rsidRPr="00B25427">
        <w:rPr>
          <w:rFonts w:cs="Calibri"/>
          <w:color w:val="000000"/>
          <w:sz w:val="22"/>
          <w:szCs w:val="22"/>
          <w:lang w:eastAsia="en-GB"/>
        </w:rPr>
        <w:t xml:space="preserve"> carry out regular data audits to identify data that we control and the risks to every kind of</w:t>
      </w:r>
      <w:r w:rsidR="00B25427">
        <w:rPr>
          <w:rFonts w:cs="Calibri"/>
          <w:color w:val="000000"/>
          <w:sz w:val="22"/>
          <w:szCs w:val="22"/>
          <w:lang w:eastAsia="en-GB"/>
        </w:rPr>
        <w:t xml:space="preserve"> </w:t>
      </w:r>
      <w:r w:rsidR="00DA2825" w:rsidRPr="00B25427">
        <w:rPr>
          <w:rFonts w:cs="Calibri"/>
          <w:color w:val="000000"/>
          <w:sz w:val="22"/>
          <w:szCs w:val="22"/>
          <w:lang w:eastAsia="en-GB"/>
        </w:rPr>
        <w:t>processing we do to that data, and we keep a record to help us deal with any issues or requests. As</w:t>
      </w:r>
      <w:r w:rsidR="00B25427">
        <w:rPr>
          <w:rFonts w:cs="Calibri"/>
          <w:color w:val="000000"/>
          <w:sz w:val="22"/>
          <w:szCs w:val="22"/>
          <w:lang w:eastAsia="en-GB"/>
        </w:rPr>
        <w:t xml:space="preserve"> </w:t>
      </w:r>
      <w:r w:rsidR="00DA2825" w:rsidRPr="00B25427">
        <w:rPr>
          <w:rFonts w:cs="Calibri"/>
          <w:color w:val="000000"/>
          <w:sz w:val="22"/>
          <w:szCs w:val="22"/>
          <w:lang w:eastAsia="en-GB"/>
        </w:rPr>
        <w:t xml:space="preserve">part of this systematic </w:t>
      </w:r>
      <w:proofErr w:type="gramStart"/>
      <w:r w:rsidR="00DA2825" w:rsidRPr="00B25427">
        <w:rPr>
          <w:rFonts w:cs="Calibri"/>
          <w:color w:val="000000"/>
          <w:sz w:val="22"/>
          <w:szCs w:val="22"/>
          <w:lang w:eastAsia="en-GB"/>
        </w:rPr>
        <w:t>approach</w:t>
      </w:r>
      <w:proofErr w:type="gramEnd"/>
      <w:r w:rsidR="00DA2825" w:rsidRPr="00B25427">
        <w:rPr>
          <w:rFonts w:cs="Calibri"/>
          <w:color w:val="000000"/>
          <w:sz w:val="22"/>
          <w:szCs w:val="22"/>
          <w:lang w:eastAsia="en-GB"/>
        </w:rPr>
        <w:t xml:space="preserve"> we operate 3 levels of data classification to ensure the appropriate</w:t>
      </w:r>
      <w:r w:rsidR="000B73A7">
        <w:rPr>
          <w:rFonts w:cs="Calibri"/>
          <w:color w:val="000000"/>
          <w:sz w:val="22"/>
          <w:szCs w:val="22"/>
          <w:lang w:eastAsia="en-GB"/>
        </w:rPr>
        <w:t xml:space="preserve"> </w:t>
      </w:r>
      <w:r w:rsidR="00DA2825" w:rsidRPr="00B25427">
        <w:rPr>
          <w:rFonts w:cs="Calibri"/>
          <w:color w:val="000000"/>
          <w:sz w:val="22"/>
          <w:szCs w:val="22"/>
          <w:lang w:eastAsia="en-GB"/>
        </w:rPr>
        <w:t>security measures can be taken to keep the data safe:</w:t>
      </w:r>
    </w:p>
    <w:p w14:paraId="4A33A2EB" w14:textId="77777777" w:rsidR="00846F52" w:rsidRPr="00B25427" w:rsidRDefault="00846F52" w:rsidP="00B25427">
      <w:pPr>
        <w:spacing w:after="0" w:line="240" w:lineRule="auto"/>
        <w:textAlignment w:val="auto"/>
        <w:rPr>
          <w:rFonts w:cs="Calibri"/>
          <w:color w:val="000000"/>
          <w:sz w:val="22"/>
          <w:szCs w:val="22"/>
          <w:lang w:eastAsia="en-GB"/>
        </w:rPr>
      </w:pPr>
    </w:p>
    <w:p w14:paraId="4527A367" w14:textId="39FDE5AB" w:rsidR="00DA2825" w:rsidRDefault="00DA2825" w:rsidP="00BC3440">
      <w:pPr>
        <w:pStyle w:val="ListParagraph"/>
        <w:numPr>
          <w:ilvl w:val="0"/>
          <w:numId w:val="34"/>
        </w:numPr>
        <w:spacing w:after="0" w:line="240" w:lineRule="auto"/>
        <w:textAlignment w:val="auto"/>
        <w:rPr>
          <w:rFonts w:cs="Calibri"/>
          <w:color w:val="000000"/>
          <w:sz w:val="22"/>
          <w:szCs w:val="22"/>
          <w:lang w:eastAsia="en-GB"/>
        </w:rPr>
      </w:pPr>
      <w:r w:rsidRPr="00846F52">
        <w:rPr>
          <w:rFonts w:cs="Calibri"/>
          <w:b/>
          <w:bCs/>
          <w:color w:val="000000"/>
          <w:sz w:val="22"/>
          <w:szCs w:val="22"/>
          <w:lang w:eastAsia="en-GB"/>
        </w:rPr>
        <w:t>Public:</w:t>
      </w:r>
      <w:r w:rsidRPr="000B73A7">
        <w:rPr>
          <w:rFonts w:cs="Calibri"/>
          <w:color w:val="000000"/>
          <w:sz w:val="22"/>
          <w:szCs w:val="22"/>
          <w:lang w:eastAsia="en-GB"/>
        </w:rPr>
        <w:t xml:space="preserve"> Information that does not require protection and is considered “open and</w:t>
      </w:r>
      <w:r w:rsidR="000B73A7">
        <w:rPr>
          <w:rFonts w:cs="Calibri"/>
          <w:color w:val="000000"/>
          <w:sz w:val="22"/>
          <w:szCs w:val="22"/>
          <w:lang w:eastAsia="en-GB"/>
        </w:rPr>
        <w:t xml:space="preserve"> </w:t>
      </w:r>
      <w:r w:rsidRPr="000B73A7">
        <w:rPr>
          <w:rFonts w:cs="Calibri"/>
          <w:color w:val="000000"/>
          <w:sz w:val="22"/>
          <w:szCs w:val="22"/>
          <w:lang w:eastAsia="en-GB"/>
        </w:rPr>
        <w:t>unclassified” and which may be seen by anyone whether directly linked with school or not.</w:t>
      </w:r>
      <w:r w:rsidR="000B73A7">
        <w:rPr>
          <w:rFonts w:cs="Calibri"/>
          <w:color w:val="000000"/>
          <w:sz w:val="22"/>
          <w:szCs w:val="22"/>
          <w:lang w:eastAsia="en-GB"/>
        </w:rPr>
        <w:t xml:space="preserve"> </w:t>
      </w:r>
      <w:r w:rsidRPr="000B73A7">
        <w:rPr>
          <w:rFonts w:cs="Calibri"/>
          <w:color w:val="000000"/>
          <w:sz w:val="22"/>
          <w:szCs w:val="22"/>
          <w:lang w:eastAsia="en-GB"/>
        </w:rPr>
        <w:t>Information is likely to already exist in the public domain.</w:t>
      </w:r>
    </w:p>
    <w:p w14:paraId="5C6091DC" w14:textId="77777777" w:rsidR="00846F52" w:rsidRPr="000B73A7" w:rsidRDefault="00846F52" w:rsidP="00846F52">
      <w:pPr>
        <w:pStyle w:val="ListParagraph"/>
        <w:spacing w:after="0" w:line="240" w:lineRule="auto"/>
        <w:textAlignment w:val="auto"/>
        <w:rPr>
          <w:rFonts w:cs="Calibri"/>
          <w:color w:val="000000"/>
          <w:sz w:val="22"/>
          <w:szCs w:val="22"/>
          <w:lang w:eastAsia="en-GB"/>
        </w:rPr>
      </w:pPr>
    </w:p>
    <w:p w14:paraId="6261EEF4" w14:textId="7FC87C5C" w:rsidR="00DA2825" w:rsidRDefault="00DA2825" w:rsidP="00BC3440">
      <w:pPr>
        <w:pStyle w:val="ListParagraph"/>
        <w:numPr>
          <w:ilvl w:val="0"/>
          <w:numId w:val="34"/>
        </w:numPr>
        <w:spacing w:after="0" w:line="240" w:lineRule="auto"/>
        <w:textAlignment w:val="auto"/>
        <w:rPr>
          <w:rFonts w:cs="Calibri"/>
          <w:color w:val="000000"/>
          <w:sz w:val="22"/>
          <w:szCs w:val="22"/>
          <w:lang w:eastAsia="en-GB"/>
        </w:rPr>
      </w:pPr>
      <w:r w:rsidRPr="00846F52">
        <w:rPr>
          <w:rFonts w:cs="Calibri"/>
          <w:b/>
          <w:bCs/>
          <w:color w:val="000000"/>
          <w:sz w:val="22"/>
          <w:szCs w:val="22"/>
          <w:lang w:eastAsia="en-GB"/>
        </w:rPr>
        <w:t>Confidential:</w:t>
      </w:r>
      <w:r w:rsidRPr="000B73A7">
        <w:rPr>
          <w:rFonts w:cs="Calibri"/>
          <w:color w:val="000000"/>
          <w:sz w:val="22"/>
          <w:szCs w:val="22"/>
          <w:lang w:eastAsia="en-GB"/>
        </w:rPr>
        <w:t xml:space="preserve"> Information that, if disclosed inappropriately, may result in minor reputational or</w:t>
      </w:r>
      <w:r w:rsidR="000B73A7">
        <w:rPr>
          <w:rFonts w:cs="Calibri"/>
          <w:color w:val="000000"/>
          <w:sz w:val="22"/>
          <w:szCs w:val="22"/>
          <w:lang w:eastAsia="en-GB"/>
        </w:rPr>
        <w:t xml:space="preserve"> </w:t>
      </w:r>
      <w:r w:rsidRPr="000B73A7">
        <w:rPr>
          <w:rFonts w:cs="Calibri"/>
          <w:color w:val="000000"/>
          <w:sz w:val="22"/>
          <w:szCs w:val="22"/>
          <w:lang w:eastAsia="en-GB"/>
        </w:rPr>
        <w:t>financial damage to the school or may result in a minor privacy breach for an individual.</w:t>
      </w:r>
      <w:r w:rsidR="000B73A7">
        <w:rPr>
          <w:rFonts w:cs="Calibri"/>
          <w:color w:val="000000"/>
          <w:sz w:val="22"/>
          <w:szCs w:val="22"/>
          <w:lang w:eastAsia="en-GB"/>
        </w:rPr>
        <w:t xml:space="preserve"> </w:t>
      </w:r>
      <w:r w:rsidRPr="000B73A7">
        <w:rPr>
          <w:rFonts w:cs="Calibri"/>
          <w:color w:val="000000"/>
          <w:sz w:val="22"/>
          <w:szCs w:val="22"/>
          <w:lang w:eastAsia="en-GB"/>
        </w:rPr>
        <w:t>Information that should only be available to sub-groups of school staff who need the</w:t>
      </w:r>
      <w:r w:rsidR="000B73A7">
        <w:rPr>
          <w:rFonts w:cs="Calibri"/>
          <w:color w:val="000000"/>
          <w:sz w:val="22"/>
          <w:szCs w:val="22"/>
          <w:lang w:eastAsia="en-GB"/>
        </w:rPr>
        <w:t xml:space="preserve"> </w:t>
      </w:r>
      <w:r w:rsidRPr="000B73A7">
        <w:rPr>
          <w:rFonts w:cs="Calibri"/>
          <w:color w:val="000000"/>
          <w:sz w:val="22"/>
          <w:szCs w:val="22"/>
          <w:lang w:eastAsia="en-GB"/>
        </w:rPr>
        <w:t>information to carry out their roles.</w:t>
      </w:r>
    </w:p>
    <w:p w14:paraId="4957D4A6" w14:textId="77777777" w:rsidR="00846F52" w:rsidRPr="00846F52" w:rsidRDefault="00846F52" w:rsidP="00846F52">
      <w:pPr>
        <w:spacing w:after="0" w:line="240" w:lineRule="auto"/>
        <w:textAlignment w:val="auto"/>
        <w:rPr>
          <w:rFonts w:cs="Calibri"/>
          <w:color w:val="000000"/>
          <w:sz w:val="22"/>
          <w:szCs w:val="22"/>
          <w:lang w:eastAsia="en-GB"/>
        </w:rPr>
      </w:pPr>
    </w:p>
    <w:p w14:paraId="59B2CBD6" w14:textId="4B753E77" w:rsidR="00DA2825" w:rsidRPr="007B7A06" w:rsidRDefault="00DA2825" w:rsidP="00BC3440">
      <w:pPr>
        <w:pStyle w:val="ListParagraph"/>
        <w:numPr>
          <w:ilvl w:val="0"/>
          <w:numId w:val="34"/>
        </w:numPr>
        <w:spacing w:after="0" w:line="240" w:lineRule="auto"/>
        <w:textAlignment w:val="auto"/>
        <w:rPr>
          <w:rFonts w:cs="Calibri"/>
          <w:color w:val="000000"/>
          <w:sz w:val="22"/>
          <w:szCs w:val="22"/>
          <w:lang w:eastAsia="en-GB"/>
        </w:rPr>
      </w:pPr>
      <w:r w:rsidRPr="00846F52">
        <w:rPr>
          <w:rFonts w:cs="Calibri"/>
          <w:b/>
          <w:bCs/>
          <w:color w:val="000000"/>
          <w:sz w:val="22"/>
          <w:szCs w:val="22"/>
          <w:lang w:eastAsia="en-GB"/>
        </w:rPr>
        <w:t>Sensitive:</w:t>
      </w:r>
      <w:r w:rsidRPr="000B73A7">
        <w:rPr>
          <w:rFonts w:cs="Calibri"/>
          <w:color w:val="000000"/>
          <w:sz w:val="22"/>
          <w:szCs w:val="22"/>
          <w:lang w:eastAsia="en-GB"/>
        </w:rPr>
        <w:t xml:space="preserve"> Information that has the potential to cause serious damage or distress to</w:t>
      </w:r>
      <w:r w:rsidR="007B7A06">
        <w:rPr>
          <w:rFonts w:cs="Calibri"/>
          <w:color w:val="000000"/>
          <w:sz w:val="22"/>
          <w:szCs w:val="22"/>
          <w:lang w:eastAsia="en-GB"/>
        </w:rPr>
        <w:t xml:space="preserve"> </w:t>
      </w:r>
      <w:r w:rsidRPr="007B7A06">
        <w:rPr>
          <w:rFonts w:cs="Calibri"/>
          <w:color w:val="000000"/>
          <w:sz w:val="22"/>
          <w:szCs w:val="22"/>
          <w:lang w:eastAsia="en-GB"/>
        </w:rPr>
        <w:t>individuals or serious damage to the school’s interests if disclosed inappropriately.</w:t>
      </w:r>
      <w:r w:rsidR="007B7A06">
        <w:rPr>
          <w:rFonts w:cs="Calibri"/>
          <w:color w:val="000000"/>
          <w:sz w:val="22"/>
          <w:szCs w:val="22"/>
          <w:lang w:eastAsia="en-GB"/>
        </w:rPr>
        <w:t xml:space="preserve"> </w:t>
      </w:r>
      <w:r w:rsidRPr="007B7A06">
        <w:rPr>
          <w:rFonts w:cs="Calibri"/>
          <w:color w:val="000000"/>
          <w:sz w:val="22"/>
          <w:szCs w:val="22"/>
          <w:lang w:eastAsia="en-GB"/>
        </w:rPr>
        <w:t>Information which is sensitive in some way because it might be sensitive personal data,</w:t>
      </w:r>
      <w:r w:rsidR="007B7A06">
        <w:rPr>
          <w:rFonts w:cs="Calibri"/>
          <w:color w:val="000000"/>
          <w:sz w:val="22"/>
          <w:szCs w:val="22"/>
          <w:lang w:eastAsia="en-GB"/>
        </w:rPr>
        <w:t xml:space="preserve"> </w:t>
      </w:r>
      <w:r w:rsidR="007B7A06" w:rsidRPr="007B7A06">
        <w:rPr>
          <w:rFonts w:cs="Calibri"/>
          <w:color w:val="000000"/>
          <w:sz w:val="22"/>
          <w:szCs w:val="22"/>
          <w:lang w:eastAsia="en-GB"/>
        </w:rPr>
        <w:t>c</w:t>
      </w:r>
      <w:r w:rsidRPr="007B7A06">
        <w:rPr>
          <w:rFonts w:cs="Calibri"/>
          <w:color w:val="000000"/>
          <w:sz w:val="22"/>
          <w:szCs w:val="22"/>
          <w:lang w:eastAsia="en-GB"/>
        </w:rPr>
        <w:t>ommercially sensitive, legally privileged or under embargo. This information should only be</w:t>
      </w:r>
      <w:r w:rsidR="007B7A06">
        <w:rPr>
          <w:rFonts w:cs="Calibri"/>
          <w:color w:val="000000"/>
          <w:sz w:val="22"/>
          <w:szCs w:val="22"/>
          <w:lang w:eastAsia="en-GB"/>
        </w:rPr>
        <w:t xml:space="preserve"> </w:t>
      </w:r>
      <w:r w:rsidRPr="007B7A06">
        <w:rPr>
          <w:rFonts w:cs="Calibri"/>
          <w:color w:val="000000"/>
          <w:sz w:val="22"/>
          <w:szCs w:val="22"/>
          <w:lang w:eastAsia="en-GB"/>
        </w:rPr>
        <w:t>available to a small tightly restricted group of authorised users.</w:t>
      </w:r>
    </w:p>
    <w:p w14:paraId="2715F353" w14:textId="77777777" w:rsidR="005F4CAB" w:rsidRDefault="005F4CAB" w:rsidP="005F4CAB">
      <w:pPr>
        <w:spacing w:after="0" w:line="240" w:lineRule="auto"/>
        <w:textAlignment w:val="auto"/>
        <w:rPr>
          <w:rFonts w:cs="Calibri"/>
          <w:color w:val="000000"/>
          <w:sz w:val="22"/>
          <w:szCs w:val="22"/>
          <w:lang w:eastAsia="en-GB"/>
        </w:rPr>
      </w:pPr>
    </w:p>
    <w:p w14:paraId="1C71EEDB" w14:textId="166CDE7F" w:rsidR="00DA2825" w:rsidRPr="00662460" w:rsidRDefault="00DA2825" w:rsidP="00662460">
      <w:pPr>
        <w:spacing w:after="0" w:line="240" w:lineRule="auto"/>
        <w:textAlignment w:val="auto"/>
        <w:rPr>
          <w:rFonts w:cs="Calibri"/>
          <w:color w:val="000000"/>
          <w:sz w:val="22"/>
          <w:szCs w:val="22"/>
          <w:lang w:eastAsia="en-GB"/>
        </w:rPr>
      </w:pPr>
      <w:r w:rsidRPr="005F4CAB">
        <w:rPr>
          <w:rFonts w:cs="Calibri"/>
          <w:color w:val="000000"/>
          <w:sz w:val="22"/>
          <w:szCs w:val="22"/>
          <w:lang w:eastAsia="en-GB"/>
        </w:rPr>
        <w:lastRenderedPageBreak/>
        <w:t>The appropriate marking of data as to its classification is an operational decision on a case-by-case</w:t>
      </w:r>
      <w:r w:rsidR="005F4CAB">
        <w:rPr>
          <w:rFonts w:cs="Calibri"/>
          <w:color w:val="000000"/>
          <w:sz w:val="22"/>
          <w:szCs w:val="22"/>
          <w:lang w:eastAsia="en-GB"/>
        </w:rPr>
        <w:t xml:space="preserve"> </w:t>
      </w:r>
      <w:r w:rsidRPr="005F4CAB">
        <w:rPr>
          <w:rFonts w:cs="Calibri"/>
          <w:color w:val="000000"/>
          <w:sz w:val="22"/>
          <w:szCs w:val="22"/>
          <w:lang w:eastAsia="en-GB"/>
        </w:rPr>
        <w:t>basis. Most of our data held in electronic databases is classified automatically by the information</w:t>
      </w:r>
      <w:r w:rsidR="00662460">
        <w:rPr>
          <w:rFonts w:cs="Calibri"/>
          <w:color w:val="000000"/>
          <w:sz w:val="22"/>
          <w:szCs w:val="22"/>
          <w:lang w:eastAsia="en-GB"/>
        </w:rPr>
        <w:t xml:space="preserve">   </w:t>
      </w:r>
      <w:r w:rsidRPr="00662460">
        <w:rPr>
          <w:rFonts w:cs="Calibri"/>
          <w:color w:val="000000"/>
          <w:sz w:val="22"/>
          <w:szCs w:val="22"/>
          <w:lang w:eastAsia="en-GB"/>
        </w:rPr>
        <w:t>management systems that hold it. Information that is transferred e.g. emailed, posted, moved to archive etc. must be appropriate classified and marked to ensure it will be treated properly.</w:t>
      </w:r>
    </w:p>
    <w:p w14:paraId="2BDE4741" w14:textId="77777777" w:rsidR="00A75774" w:rsidRDefault="00A75774" w:rsidP="00A75774">
      <w:pPr>
        <w:spacing w:after="0" w:line="240" w:lineRule="auto"/>
        <w:textAlignment w:val="auto"/>
        <w:rPr>
          <w:rFonts w:cs="Calibri"/>
          <w:color w:val="000000"/>
          <w:sz w:val="22"/>
          <w:szCs w:val="22"/>
          <w:lang w:eastAsia="en-GB"/>
        </w:rPr>
      </w:pPr>
    </w:p>
    <w:p w14:paraId="4CF355F3" w14:textId="460AB0D8" w:rsidR="00DA2825" w:rsidRPr="008C05EA" w:rsidRDefault="00DA2825" w:rsidP="008C05EA">
      <w:pPr>
        <w:spacing w:after="0" w:line="240" w:lineRule="auto"/>
        <w:textAlignment w:val="auto"/>
        <w:rPr>
          <w:rFonts w:cs="Calibri"/>
          <w:color w:val="000000"/>
          <w:sz w:val="22"/>
          <w:szCs w:val="22"/>
          <w:lang w:eastAsia="en-GB"/>
        </w:rPr>
      </w:pPr>
      <w:r w:rsidRPr="00A75774">
        <w:rPr>
          <w:rFonts w:cs="Calibri"/>
          <w:color w:val="000000"/>
          <w:sz w:val="22"/>
          <w:szCs w:val="22"/>
          <w:lang w:eastAsia="en-GB"/>
        </w:rPr>
        <w:t>All data classifications are reviewed at the point of entry into our archive. All archived data is</w:t>
      </w:r>
      <w:r w:rsidR="008C05EA">
        <w:rPr>
          <w:rFonts w:cs="Calibri"/>
          <w:color w:val="000000"/>
          <w:sz w:val="22"/>
          <w:szCs w:val="22"/>
          <w:lang w:eastAsia="en-GB"/>
        </w:rPr>
        <w:t xml:space="preserve"> </w:t>
      </w:r>
      <w:r w:rsidRPr="008C05EA">
        <w:rPr>
          <w:rFonts w:cs="Calibri"/>
          <w:color w:val="000000"/>
          <w:sz w:val="22"/>
          <w:szCs w:val="22"/>
          <w:lang w:eastAsia="en-GB"/>
        </w:rPr>
        <w:t>appropriately labelled with:</w:t>
      </w:r>
    </w:p>
    <w:p w14:paraId="2E3526D7" w14:textId="42B8423A" w:rsidR="00DA2825" w:rsidRPr="008C05EA" w:rsidRDefault="00DA2825" w:rsidP="00BC3440">
      <w:pPr>
        <w:pStyle w:val="ListParagraph"/>
        <w:numPr>
          <w:ilvl w:val="1"/>
          <w:numId w:val="35"/>
        </w:numPr>
        <w:spacing w:after="0" w:line="240" w:lineRule="auto"/>
        <w:textAlignment w:val="auto"/>
        <w:rPr>
          <w:rFonts w:cs="Calibri"/>
          <w:color w:val="000000"/>
          <w:sz w:val="22"/>
          <w:szCs w:val="22"/>
          <w:lang w:eastAsia="en-GB"/>
        </w:rPr>
      </w:pPr>
      <w:r w:rsidRPr="008C05EA">
        <w:rPr>
          <w:rFonts w:cs="Calibri"/>
          <w:color w:val="000000"/>
          <w:sz w:val="22"/>
          <w:szCs w:val="22"/>
          <w:lang w:eastAsia="en-GB"/>
        </w:rPr>
        <w:t>the final data classification;</w:t>
      </w:r>
    </w:p>
    <w:p w14:paraId="481FDE98" w14:textId="3BB839E5" w:rsidR="00DA2825" w:rsidRPr="008C05EA" w:rsidRDefault="00DA2825" w:rsidP="00BC3440">
      <w:pPr>
        <w:pStyle w:val="ListParagraph"/>
        <w:numPr>
          <w:ilvl w:val="1"/>
          <w:numId w:val="35"/>
        </w:numPr>
        <w:spacing w:after="0" w:line="240" w:lineRule="auto"/>
        <w:textAlignment w:val="auto"/>
        <w:rPr>
          <w:rFonts w:cs="Calibri"/>
          <w:color w:val="000000"/>
          <w:sz w:val="22"/>
          <w:szCs w:val="22"/>
          <w:lang w:eastAsia="en-GB"/>
        </w:rPr>
      </w:pPr>
      <w:r w:rsidRPr="008C05EA">
        <w:rPr>
          <w:rFonts w:cs="Calibri"/>
          <w:color w:val="000000"/>
          <w:sz w:val="22"/>
          <w:szCs w:val="22"/>
          <w:lang w:eastAsia="en-GB"/>
        </w:rPr>
        <w:t>any specific restrictions i.e. not to be released to named parent under court order;</w:t>
      </w:r>
    </w:p>
    <w:p w14:paraId="0DCB99DA" w14:textId="3508375A" w:rsidR="00DA2825" w:rsidRPr="008C05EA" w:rsidRDefault="00DA2825" w:rsidP="00BC3440">
      <w:pPr>
        <w:pStyle w:val="ListParagraph"/>
        <w:numPr>
          <w:ilvl w:val="1"/>
          <w:numId w:val="35"/>
        </w:numPr>
        <w:spacing w:after="0" w:line="240" w:lineRule="auto"/>
        <w:textAlignment w:val="auto"/>
        <w:rPr>
          <w:rFonts w:cs="Calibri"/>
          <w:color w:val="000000"/>
          <w:sz w:val="22"/>
          <w:szCs w:val="22"/>
          <w:lang w:eastAsia="en-GB"/>
        </w:rPr>
      </w:pPr>
      <w:r w:rsidRPr="008C05EA">
        <w:rPr>
          <w:rFonts w:cs="Calibri"/>
          <w:color w:val="000000"/>
          <w:sz w:val="22"/>
          <w:szCs w:val="22"/>
          <w:lang w:eastAsia="en-GB"/>
        </w:rPr>
        <w:t>how the data is to be destroyed e.g. incineration, cross-cut shredding, shredding, or electronic</w:t>
      </w:r>
      <w:r w:rsidR="008C05EA">
        <w:rPr>
          <w:rFonts w:cs="Calibri"/>
          <w:color w:val="000000"/>
          <w:sz w:val="22"/>
          <w:szCs w:val="22"/>
          <w:lang w:eastAsia="en-GB"/>
        </w:rPr>
        <w:t xml:space="preserve"> </w:t>
      </w:r>
      <w:r w:rsidRPr="008C05EA">
        <w:rPr>
          <w:rFonts w:cs="Calibri"/>
          <w:color w:val="000000"/>
          <w:sz w:val="22"/>
          <w:szCs w:val="22"/>
          <w:lang w:eastAsia="en-GB"/>
        </w:rPr>
        <w:t>data scrubbing/shredding.</w:t>
      </w:r>
    </w:p>
    <w:p w14:paraId="56DA07AD" w14:textId="17404AA5" w:rsidR="00DA2825" w:rsidRDefault="00DA2825" w:rsidP="00BC3440">
      <w:pPr>
        <w:pStyle w:val="ListParagraph"/>
        <w:numPr>
          <w:ilvl w:val="1"/>
          <w:numId w:val="35"/>
        </w:numPr>
        <w:spacing w:after="0" w:line="240" w:lineRule="auto"/>
        <w:textAlignment w:val="auto"/>
        <w:rPr>
          <w:rFonts w:cs="Calibri"/>
          <w:color w:val="000000"/>
          <w:sz w:val="22"/>
          <w:szCs w:val="22"/>
          <w:lang w:eastAsia="en-GB"/>
        </w:rPr>
      </w:pPr>
      <w:r w:rsidRPr="008C05EA">
        <w:rPr>
          <w:rFonts w:cs="Calibri"/>
          <w:color w:val="000000"/>
          <w:sz w:val="22"/>
          <w:szCs w:val="22"/>
          <w:lang w:eastAsia="en-GB"/>
        </w:rPr>
        <w:t>when the data is to be destroyed.</w:t>
      </w:r>
    </w:p>
    <w:p w14:paraId="187C5258" w14:textId="77777777" w:rsidR="008C05EA" w:rsidRPr="008C05EA" w:rsidRDefault="008C05EA" w:rsidP="008C05EA">
      <w:pPr>
        <w:pStyle w:val="ListParagraph"/>
        <w:spacing w:after="0" w:line="240" w:lineRule="auto"/>
        <w:ind w:left="1440"/>
        <w:textAlignment w:val="auto"/>
        <w:rPr>
          <w:rFonts w:cs="Calibri"/>
          <w:color w:val="000000"/>
          <w:sz w:val="22"/>
          <w:szCs w:val="22"/>
          <w:lang w:eastAsia="en-GB"/>
        </w:rPr>
      </w:pPr>
    </w:p>
    <w:p w14:paraId="1C9F4BBB" w14:textId="78D9A7F1" w:rsidR="00DA2825" w:rsidRDefault="00DA2825" w:rsidP="00770F10">
      <w:pPr>
        <w:spacing w:after="0" w:line="240" w:lineRule="auto"/>
        <w:textAlignment w:val="auto"/>
        <w:rPr>
          <w:rFonts w:cs="Calibri"/>
          <w:color w:val="000000"/>
          <w:sz w:val="22"/>
          <w:szCs w:val="22"/>
          <w:lang w:eastAsia="en-GB"/>
        </w:rPr>
      </w:pPr>
      <w:r w:rsidRPr="00770F10">
        <w:rPr>
          <w:rFonts w:cs="Calibri"/>
          <w:color w:val="000000"/>
          <w:sz w:val="22"/>
          <w:szCs w:val="22"/>
          <w:lang w:eastAsia="en-GB"/>
        </w:rPr>
        <w:t>Staff responsible for archiving are trained to assess and manage any increasing risks that can arise</w:t>
      </w:r>
      <w:r w:rsidR="00770F10">
        <w:rPr>
          <w:rFonts w:cs="Calibri"/>
          <w:color w:val="000000"/>
          <w:sz w:val="22"/>
          <w:szCs w:val="22"/>
          <w:lang w:eastAsia="en-GB"/>
        </w:rPr>
        <w:t xml:space="preserve"> </w:t>
      </w:r>
      <w:r w:rsidRPr="00770F10">
        <w:rPr>
          <w:rFonts w:cs="Calibri"/>
          <w:color w:val="000000"/>
          <w:sz w:val="22"/>
          <w:szCs w:val="22"/>
          <w:lang w:eastAsia="en-GB"/>
        </w:rPr>
        <w:t>as data about one person is aggregated.</w:t>
      </w:r>
    </w:p>
    <w:p w14:paraId="510CBA71" w14:textId="70595E7C" w:rsidR="00073639" w:rsidRDefault="00073639" w:rsidP="00770F10">
      <w:pPr>
        <w:spacing w:after="0" w:line="240" w:lineRule="auto"/>
        <w:textAlignment w:val="auto"/>
        <w:rPr>
          <w:rFonts w:cs="Calibri"/>
          <w:color w:val="000000"/>
          <w:sz w:val="22"/>
          <w:szCs w:val="22"/>
          <w:lang w:eastAsia="en-GB"/>
        </w:rPr>
      </w:pPr>
    </w:p>
    <w:p w14:paraId="2F8AA84B" w14:textId="77777777" w:rsidR="00073639" w:rsidRDefault="00073639" w:rsidP="00770F10">
      <w:pPr>
        <w:spacing w:after="0" w:line="240" w:lineRule="auto"/>
        <w:textAlignment w:val="auto"/>
        <w:rPr>
          <w:rFonts w:cs="Calibri"/>
          <w:color w:val="000000"/>
          <w:sz w:val="22"/>
          <w:szCs w:val="22"/>
          <w:lang w:eastAsia="en-GB"/>
        </w:rPr>
      </w:pPr>
    </w:p>
    <w:p w14:paraId="04075CFA" w14:textId="77777777" w:rsidR="00770F10" w:rsidRPr="00770F10" w:rsidRDefault="00770F10" w:rsidP="00770F10">
      <w:pPr>
        <w:spacing w:after="0" w:line="240" w:lineRule="auto"/>
        <w:textAlignment w:val="auto"/>
        <w:rPr>
          <w:rFonts w:cs="Calibri"/>
          <w:color w:val="000000"/>
          <w:sz w:val="22"/>
          <w:szCs w:val="22"/>
          <w:lang w:eastAsia="en-GB"/>
        </w:rPr>
      </w:pPr>
    </w:p>
    <w:p w14:paraId="2629041A" w14:textId="21CACB72" w:rsidR="00DA2825" w:rsidRPr="000A51AF" w:rsidRDefault="00DA2825" w:rsidP="006B05DB">
      <w:pPr>
        <w:pStyle w:val="Heading2"/>
        <w:jc w:val="left"/>
        <w:rPr>
          <w:lang w:eastAsia="en-GB"/>
        </w:rPr>
      </w:pPr>
      <w:bookmarkStart w:id="32" w:name="_Toc242692134"/>
      <w:r w:rsidRPr="000A51AF">
        <w:rPr>
          <w:lang w:eastAsia="en-GB"/>
        </w:rPr>
        <w:t>Organisational and technical security measures</w:t>
      </w:r>
      <w:bookmarkEnd w:id="32"/>
    </w:p>
    <w:p w14:paraId="63793AB2" w14:textId="77777777" w:rsidR="00DA5C5F" w:rsidRDefault="00DA5C5F" w:rsidP="00DA5C5F">
      <w:pPr>
        <w:spacing w:after="0" w:line="240" w:lineRule="auto"/>
        <w:textAlignment w:val="auto"/>
        <w:rPr>
          <w:rFonts w:cs="Calibri"/>
          <w:color w:val="000000"/>
          <w:sz w:val="22"/>
          <w:szCs w:val="22"/>
          <w:lang w:eastAsia="en-GB"/>
        </w:rPr>
      </w:pPr>
    </w:p>
    <w:p w14:paraId="0E8F11A5" w14:textId="01F7DDCB" w:rsidR="00DA2825" w:rsidRDefault="00DA2825" w:rsidP="00DA5C5F">
      <w:pPr>
        <w:spacing w:after="0" w:line="240" w:lineRule="auto"/>
        <w:textAlignment w:val="auto"/>
        <w:rPr>
          <w:rFonts w:cs="Calibri"/>
          <w:color w:val="000000"/>
          <w:sz w:val="22"/>
          <w:szCs w:val="22"/>
          <w:lang w:eastAsia="en-GB"/>
        </w:rPr>
      </w:pPr>
      <w:r w:rsidRPr="00DA5C5F">
        <w:rPr>
          <w:rFonts w:cs="Calibri"/>
          <w:color w:val="000000"/>
          <w:sz w:val="22"/>
          <w:szCs w:val="22"/>
          <w:lang w:eastAsia="en-GB"/>
        </w:rPr>
        <w:t>The main organisational and technical measures we employ include:</w:t>
      </w:r>
    </w:p>
    <w:p w14:paraId="1D047544" w14:textId="77777777" w:rsidR="00FD0243" w:rsidRPr="00DA5C5F" w:rsidRDefault="00FD0243" w:rsidP="00DA5C5F">
      <w:pPr>
        <w:spacing w:after="0" w:line="240" w:lineRule="auto"/>
        <w:textAlignment w:val="auto"/>
        <w:rPr>
          <w:rFonts w:cs="Calibri"/>
          <w:color w:val="000000"/>
          <w:sz w:val="22"/>
          <w:szCs w:val="22"/>
          <w:lang w:eastAsia="en-GB"/>
        </w:rPr>
      </w:pPr>
    </w:p>
    <w:p w14:paraId="230790CE" w14:textId="16231B1B" w:rsidR="00DA5C5F" w:rsidRPr="007245E8" w:rsidRDefault="00DA2825" w:rsidP="00BC3440">
      <w:pPr>
        <w:pStyle w:val="ListParagraph"/>
        <w:numPr>
          <w:ilvl w:val="1"/>
          <w:numId w:val="37"/>
        </w:numPr>
        <w:spacing w:after="0" w:line="240" w:lineRule="auto"/>
        <w:textAlignment w:val="auto"/>
        <w:rPr>
          <w:rFonts w:cs="Calibri"/>
          <w:color w:val="000000"/>
          <w:sz w:val="22"/>
          <w:szCs w:val="22"/>
          <w:lang w:eastAsia="en-GB"/>
        </w:rPr>
      </w:pPr>
      <w:r w:rsidRPr="007245E8">
        <w:rPr>
          <w:rFonts w:cs="Calibri"/>
          <w:color w:val="000000"/>
          <w:sz w:val="22"/>
          <w:szCs w:val="22"/>
          <w:lang w:eastAsia="en-GB"/>
        </w:rPr>
        <w:t>Appropriate physical security measures for the site, buildings, restricted areas and restricted</w:t>
      </w:r>
      <w:r w:rsidR="00DA5C5F" w:rsidRPr="007245E8">
        <w:rPr>
          <w:rFonts w:cs="Calibri"/>
          <w:color w:val="000000"/>
          <w:sz w:val="22"/>
          <w:szCs w:val="22"/>
          <w:lang w:eastAsia="en-GB"/>
        </w:rPr>
        <w:t xml:space="preserve"> </w:t>
      </w:r>
      <w:r w:rsidRPr="007245E8">
        <w:rPr>
          <w:rFonts w:cs="Calibri"/>
          <w:color w:val="000000"/>
          <w:sz w:val="22"/>
          <w:szCs w:val="22"/>
          <w:lang w:eastAsia="en-GB"/>
        </w:rPr>
        <w:t>storage containers including locks, deadlocks, restricted access codes, alarms, window bars,</w:t>
      </w:r>
      <w:r w:rsidR="00DA5C5F" w:rsidRPr="007245E8">
        <w:rPr>
          <w:rFonts w:cs="Calibri"/>
          <w:color w:val="000000"/>
          <w:sz w:val="22"/>
          <w:szCs w:val="22"/>
          <w:lang w:eastAsia="en-GB"/>
        </w:rPr>
        <w:t xml:space="preserve"> </w:t>
      </w:r>
      <w:r w:rsidRPr="007245E8">
        <w:rPr>
          <w:rFonts w:cs="Calibri"/>
          <w:color w:val="000000"/>
          <w:sz w:val="22"/>
          <w:szCs w:val="22"/>
          <w:lang w:eastAsia="en-GB"/>
        </w:rPr>
        <w:t>and computer hardware cable locks.</w:t>
      </w:r>
    </w:p>
    <w:p w14:paraId="6B849EEB" w14:textId="364FB249" w:rsidR="00DA2825" w:rsidRPr="007245E8" w:rsidRDefault="00DA2825" w:rsidP="00BC3440">
      <w:pPr>
        <w:pStyle w:val="ListParagraph"/>
        <w:numPr>
          <w:ilvl w:val="1"/>
          <w:numId w:val="37"/>
        </w:numPr>
        <w:spacing w:after="0" w:line="240" w:lineRule="auto"/>
        <w:textAlignment w:val="auto"/>
        <w:rPr>
          <w:rFonts w:cs="Calibri"/>
          <w:color w:val="000000"/>
          <w:sz w:val="22"/>
          <w:szCs w:val="22"/>
          <w:lang w:eastAsia="en-GB"/>
        </w:rPr>
      </w:pPr>
      <w:r w:rsidRPr="007245E8">
        <w:rPr>
          <w:rFonts w:cs="Calibri"/>
          <w:color w:val="000000"/>
          <w:sz w:val="22"/>
          <w:szCs w:val="22"/>
          <w:lang w:eastAsia="en-GB"/>
        </w:rPr>
        <w:t>Appropriate physical access and security procedures including limiting access to areas or</w:t>
      </w:r>
      <w:r w:rsidR="00355FBC" w:rsidRPr="007245E8">
        <w:rPr>
          <w:rFonts w:cs="Calibri"/>
          <w:color w:val="000000"/>
          <w:sz w:val="22"/>
          <w:szCs w:val="22"/>
          <w:lang w:eastAsia="en-GB"/>
        </w:rPr>
        <w:t xml:space="preserve"> </w:t>
      </w:r>
      <w:r w:rsidRPr="007245E8">
        <w:rPr>
          <w:rFonts w:cs="Calibri"/>
          <w:color w:val="000000"/>
          <w:sz w:val="22"/>
          <w:szCs w:val="22"/>
          <w:lang w:eastAsia="en-GB"/>
        </w:rPr>
        <w:t>stores to certain key holders, and procedures to welcome visitors aimed at preventing</w:t>
      </w:r>
      <w:r w:rsidR="00355FBC" w:rsidRPr="007245E8">
        <w:rPr>
          <w:rFonts w:cs="Calibri"/>
          <w:color w:val="000000"/>
          <w:sz w:val="22"/>
          <w:szCs w:val="22"/>
          <w:lang w:eastAsia="en-GB"/>
        </w:rPr>
        <w:t xml:space="preserve"> </w:t>
      </w:r>
      <w:r w:rsidRPr="007245E8">
        <w:rPr>
          <w:rFonts w:cs="Calibri"/>
          <w:color w:val="000000"/>
          <w:sz w:val="22"/>
          <w:szCs w:val="22"/>
          <w:lang w:eastAsia="en-GB"/>
        </w:rPr>
        <w:t>unauthorised access</w:t>
      </w:r>
      <w:r w:rsidR="008C7BA3" w:rsidRPr="007245E8">
        <w:rPr>
          <w:rFonts w:cs="Calibri"/>
          <w:color w:val="000000"/>
          <w:sz w:val="22"/>
          <w:szCs w:val="22"/>
          <w:lang w:eastAsia="en-GB"/>
        </w:rPr>
        <w:t xml:space="preserve"> </w:t>
      </w:r>
      <w:r w:rsidRPr="007245E8">
        <w:rPr>
          <w:rFonts w:cs="Calibri"/>
          <w:color w:val="000000"/>
          <w:sz w:val="22"/>
          <w:szCs w:val="22"/>
          <w:lang w:eastAsia="en-GB"/>
        </w:rPr>
        <w:t>e.g. visitors’ badges, signing in/out, whether a visitor can only access</w:t>
      </w:r>
      <w:r w:rsidR="008C7BA3" w:rsidRPr="007245E8">
        <w:rPr>
          <w:rFonts w:cs="Calibri"/>
          <w:color w:val="000000"/>
          <w:sz w:val="22"/>
          <w:szCs w:val="22"/>
          <w:lang w:eastAsia="en-GB"/>
        </w:rPr>
        <w:t xml:space="preserve"> </w:t>
      </w:r>
      <w:r w:rsidRPr="007245E8">
        <w:rPr>
          <w:rFonts w:cs="Calibri"/>
          <w:color w:val="000000"/>
          <w:sz w:val="22"/>
          <w:szCs w:val="22"/>
          <w:lang w:eastAsia="en-GB"/>
        </w:rPr>
        <w:t>certain areas while accompanied etc.</w:t>
      </w:r>
    </w:p>
    <w:p w14:paraId="57DF1603" w14:textId="22F2D16F" w:rsidR="00DA2825" w:rsidRPr="007245E8" w:rsidRDefault="00DA2825" w:rsidP="00BC3440">
      <w:pPr>
        <w:pStyle w:val="ListParagraph"/>
        <w:numPr>
          <w:ilvl w:val="1"/>
          <w:numId w:val="37"/>
        </w:numPr>
        <w:spacing w:after="0" w:line="240" w:lineRule="auto"/>
        <w:textAlignment w:val="auto"/>
        <w:rPr>
          <w:rFonts w:cs="Calibri"/>
          <w:color w:val="000000"/>
          <w:sz w:val="22"/>
          <w:szCs w:val="22"/>
          <w:lang w:eastAsia="en-GB"/>
        </w:rPr>
      </w:pPr>
      <w:r w:rsidRPr="007245E8">
        <w:rPr>
          <w:rFonts w:cs="Calibri"/>
          <w:color w:val="000000"/>
          <w:sz w:val="22"/>
          <w:szCs w:val="22"/>
          <w:lang w:eastAsia="en-GB"/>
        </w:rPr>
        <w:t>Ensuring unauthorised personnel cannot see documents or screens which might display</w:t>
      </w:r>
      <w:r w:rsidR="008C7BA3" w:rsidRPr="007245E8">
        <w:rPr>
          <w:rFonts w:cs="Calibri"/>
          <w:color w:val="000000"/>
          <w:sz w:val="22"/>
          <w:szCs w:val="22"/>
          <w:lang w:eastAsia="en-GB"/>
        </w:rPr>
        <w:t xml:space="preserve"> </w:t>
      </w:r>
      <w:r w:rsidRPr="007245E8">
        <w:rPr>
          <w:rFonts w:cs="Calibri"/>
          <w:color w:val="000000"/>
          <w:sz w:val="22"/>
          <w:szCs w:val="22"/>
          <w:lang w:eastAsia="en-GB"/>
        </w:rPr>
        <w:t>personal data e.g. open registers and visitor’s books, emails.</w:t>
      </w:r>
    </w:p>
    <w:p w14:paraId="027A0C3C" w14:textId="384EBF30" w:rsidR="00DA2825" w:rsidRPr="007245E8" w:rsidRDefault="00DA2825" w:rsidP="00BC3440">
      <w:pPr>
        <w:pStyle w:val="ListParagraph"/>
        <w:numPr>
          <w:ilvl w:val="1"/>
          <w:numId w:val="37"/>
        </w:numPr>
        <w:spacing w:after="0" w:line="240" w:lineRule="auto"/>
        <w:textAlignment w:val="auto"/>
        <w:rPr>
          <w:rFonts w:cs="Calibri"/>
          <w:color w:val="000000"/>
          <w:sz w:val="22"/>
          <w:szCs w:val="22"/>
          <w:lang w:eastAsia="en-GB"/>
        </w:rPr>
      </w:pPr>
      <w:r w:rsidRPr="007245E8">
        <w:rPr>
          <w:rFonts w:cs="Calibri"/>
          <w:color w:val="000000"/>
          <w:sz w:val="22"/>
          <w:szCs w:val="22"/>
          <w:lang w:eastAsia="en-GB"/>
        </w:rPr>
        <w:t xml:space="preserve">Suitable contracts of employment or technology access agreements for </w:t>
      </w:r>
      <w:r w:rsidR="00AE203D">
        <w:rPr>
          <w:rFonts w:cs="Calibri"/>
          <w:color w:val="000000"/>
          <w:sz w:val="22"/>
          <w:szCs w:val="22"/>
          <w:lang w:eastAsia="en-GB"/>
        </w:rPr>
        <w:t>service users</w:t>
      </w:r>
      <w:r w:rsidRPr="007245E8">
        <w:rPr>
          <w:rFonts w:cs="Calibri"/>
          <w:color w:val="000000"/>
          <w:sz w:val="22"/>
          <w:szCs w:val="22"/>
          <w:lang w:eastAsia="en-GB"/>
        </w:rPr>
        <w:t>, visitors and</w:t>
      </w:r>
      <w:r w:rsidR="008C7BA3" w:rsidRPr="007245E8">
        <w:rPr>
          <w:rFonts w:cs="Calibri"/>
          <w:color w:val="000000"/>
          <w:sz w:val="22"/>
          <w:szCs w:val="22"/>
          <w:lang w:eastAsia="en-GB"/>
        </w:rPr>
        <w:t xml:space="preserve"> </w:t>
      </w:r>
      <w:r w:rsidRPr="007245E8">
        <w:rPr>
          <w:rFonts w:cs="Calibri"/>
          <w:color w:val="000000"/>
          <w:sz w:val="22"/>
          <w:szCs w:val="22"/>
          <w:lang w:eastAsia="en-GB"/>
        </w:rPr>
        <w:t>others aimed at ensuring the proper use of personal data and maintenance of confidentiality.</w:t>
      </w:r>
    </w:p>
    <w:p w14:paraId="4417A0C9" w14:textId="346728E6" w:rsidR="00DA2825" w:rsidRPr="007245E8" w:rsidRDefault="00DA2825" w:rsidP="00BC3440">
      <w:pPr>
        <w:pStyle w:val="ListParagraph"/>
        <w:numPr>
          <w:ilvl w:val="1"/>
          <w:numId w:val="37"/>
        </w:numPr>
        <w:spacing w:after="0" w:line="240" w:lineRule="auto"/>
        <w:textAlignment w:val="auto"/>
        <w:rPr>
          <w:rFonts w:cs="Calibri"/>
          <w:color w:val="000000"/>
          <w:sz w:val="22"/>
          <w:szCs w:val="22"/>
          <w:lang w:eastAsia="en-GB"/>
        </w:rPr>
      </w:pPr>
      <w:r w:rsidRPr="007245E8">
        <w:rPr>
          <w:rFonts w:cs="Calibri"/>
          <w:color w:val="000000"/>
          <w:sz w:val="22"/>
          <w:szCs w:val="22"/>
          <w:lang w:eastAsia="en-GB"/>
        </w:rPr>
        <w:t>Appropriate storage arrangements that avoid physical risks (flood, fire etc.), loss (lost devices,</w:t>
      </w:r>
      <w:r w:rsidR="00CB288C" w:rsidRPr="007245E8">
        <w:rPr>
          <w:rFonts w:cs="Calibri"/>
          <w:color w:val="000000"/>
          <w:sz w:val="22"/>
          <w:szCs w:val="22"/>
          <w:lang w:eastAsia="en-GB"/>
        </w:rPr>
        <w:t xml:space="preserve"> </w:t>
      </w:r>
      <w:r w:rsidRPr="007245E8">
        <w:rPr>
          <w:rFonts w:cs="Calibri"/>
          <w:color w:val="000000"/>
          <w:sz w:val="22"/>
          <w:szCs w:val="22"/>
          <w:lang w:eastAsia="en-GB"/>
        </w:rPr>
        <w:t>accidental destruction etc.) or electronic degradation (corruption caused by electricity or</w:t>
      </w:r>
      <w:r w:rsidR="00CB288C" w:rsidRPr="007245E8">
        <w:rPr>
          <w:rFonts w:cs="Calibri"/>
          <w:color w:val="000000"/>
          <w:sz w:val="22"/>
          <w:szCs w:val="22"/>
          <w:lang w:eastAsia="en-GB"/>
        </w:rPr>
        <w:t xml:space="preserve"> </w:t>
      </w:r>
      <w:r w:rsidRPr="007245E8">
        <w:rPr>
          <w:rFonts w:cs="Calibri"/>
          <w:color w:val="000000"/>
          <w:sz w:val="22"/>
          <w:szCs w:val="22"/>
          <w:lang w:eastAsia="en-GB"/>
        </w:rPr>
        <w:t>magnetism, new software unable to read files created using old software etc.).</w:t>
      </w:r>
    </w:p>
    <w:p w14:paraId="598016D6" w14:textId="48B03B7A" w:rsidR="00DA2825" w:rsidRPr="007245E8" w:rsidRDefault="00DA2825" w:rsidP="00BC3440">
      <w:pPr>
        <w:pStyle w:val="ListParagraph"/>
        <w:numPr>
          <w:ilvl w:val="1"/>
          <w:numId w:val="37"/>
        </w:numPr>
        <w:spacing w:after="0" w:line="240" w:lineRule="auto"/>
        <w:textAlignment w:val="auto"/>
        <w:rPr>
          <w:rFonts w:cs="Calibri"/>
          <w:color w:val="000000"/>
          <w:sz w:val="22"/>
          <w:szCs w:val="22"/>
          <w:lang w:eastAsia="en-GB"/>
        </w:rPr>
      </w:pPr>
      <w:r w:rsidRPr="007245E8">
        <w:rPr>
          <w:rFonts w:cs="Calibri"/>
          <w:color w:val="000000"/>
          <w:sz w:val="22"/>
          <w:szCs w:val="22"/>
          <w:lang w:eastAsia="en-GB"/>
        </w:rPr>
        <w:t>Appropriate technological or procedural security measures including:</w:t>
      </w:r>
    </w:p>
    <w:p w14:paraId="69F37A33" w14:textId="024FABD2" w:rsidR="00DA2825" w:rsidRPr="007245E8" w:rsidRDefault="00DA2825" w:rsidP="00BC3440">
      <w:pPr>
        <w:pStyle w:val="ListParagraph"/>
        <w:numPr>
          <w:ilvl w:val="2"/>
          <w:numId w:val="36"/>
        </w:numPr>
        <w:spacing w:after="0" w:line="240" w:lineRule="auto"/>
        <w:textAlignment w:val="auto"/>
        <w:rPr>
          <w:rFonts w:cs="Calibri"/>
          <w:color w:val="000000"/>
          <w:sz w:val="22"/>
          <w:szCs w:val="22"/>
          <w:lang w:eastAsia="en-GB"/>
        </w:rPr>
      </w:pPr>
      <w:r w:rsidRPr="007245E8">
        <w:rPr>
          <w:rFonts w:cs="Calibri"/>
          <w:color w:val="000000"/>
          <w:sz w:val="22"/>
          <w:szCs w:val="22"/>
          <w:lang w:eastAsia="en-GB"/>
        </w:rPr>
        <w:t>The installation of appropriate security software (including for virus and malware checking)</w:t>
      </w:r>
      <w:r w:rsidR="00CB288C" w:rsidRPr="007245E8">
        <w:rPr>
          <w:rFonts w:cs="Calibri"/>
          <w:color w:val="000000"/>
          <w:sz w:val="22"/>
          <w:szCs w:val="22"/>
          <w:lang w:eastAsia="en-GB"/>
        </w:rPr>
        <w:t xml:space="preserve"> </w:t>
      </w:r>
      <w:r w:rsidRPr="007245E8">
        <w:rPr>
          <w:rFonts w:cs="Calibri"/>
          <w:color w:val="000000"/>
          <w:sz w:val="22"/>
          <w:szCs w:val="22"/>
          <w:lang w:eastAsia="en-GB"/>
        </w:rPr>
        <w:t>on all devices used to process personal data, instructions on how to use it properly, and</w:t>
      </w:r>
      <w:r w:rsidR="00CB288C" w:rsidRPr="007245E8">
        <w:rPr>
          <w:rFonts w:cs="Calibri"/>
          <w:color w:val="000000"/>
          <w:sz w:val="22"/>
          <w:szCs w:val="22"/>
          <w:lang w:eastAsia="en-GB"/>
        </w:rPr>
        <w:t xml:space="preserve"> </w:t>
      </w:r>
      <w:r w:rsidRPr="007245E8">
        <w:rPr>
          <w:rFonts w:cs="Calibri"/>
          <w:color w:val="000000"/>
          <w:sz w:val="22"/>
          <w:szCs w:val="22"/>
          <w:lang w:eastAsia="en-GB"/>
        </w:rPr>
        <w:t>the requirement on all data users to adequately secure devices i.e. carrying portable</w:t>
      </w:r>
      <w:r w:rsidR="00CB288C" w:rsidRPr="007245E8">
        <w:rPr>
          <w:rFonts w:cs="Calibri"/>
          <w:color w:val="000000"/>
          <w:sz w:val="22"/>
          <w:szCs w:val="22"/>
          <w:lang w:eastAsia="en-GB"/>
        </w:rPr>
        <w:t xml:space="preserve"> </w:t>
      </w:r>
      <w:r w:rsidRPr="007245E8">
        <w:rPr>
          <w:rFonts w:cs="Calibri"/>
          <w:color w:val="000000"/>
          <w:sz w:val="22"/>
          <w:szCs w:val="22"/>
          <w:lang w:eastAsia="en-GB"/>
        </w:rPr>
        <w:t>devices securely and activating an encrypted screen lock when leaving a device</w:t>
      </w:r>
      <w:r w:rsidR="00CB288C" w:rsidRPr="007245E8">
        <w:rPr>
          <w:rFonts w:cs="Calibri"/>
          <w:color w:val="000000"/>
          <w:sz w:val="22"/>
          <w:szCs w:val="22"/>
          <w:lang w:eastAsia="en-GB"/>
        </w:rPr>
        <w:t xml:space="preserve"> </w:t>
      </w:r>
      <w:r w:rsidRPr="007245E8">
        <w:rPr>
          <w:rFonts w:cs="Calibri"/>
          <w:color w:val="000000"/>
          <w:sz w:val="22"/>
          <w:szCs w:val="22"/>
          <w:lang w:eastAsia="en-GB"/>
        </w:rPr>
        <w:t>unattended even for a minute.</w:t>
      </w:r>
    </w:p>
    <w:p w14:paraId="46213900" w14:textId="6865BD9E" w:rsidR="007E619B" w:rsidRDefault="00DA2825" w:rsidP="00C46940">
      <w:pPr>
        <w:pStyle w:val="ListParagraph"/>
        <w:numPr>
          <w:ilvl w:val="2"/>
          <w:numId w:val="36"/>
        </w:numPr>
        <w:spacing w:after="0" w:line="240" w:lineRule="auto"/>
        <w:textAlignment w:val="auto"/>
        <w:rPr>
          <w:rFonts w:cs="Calibri"/>
          <w:color w:val="000000"/>
          <w:sz w:val="22"/>
          <w:szCs w:val="22"/>
          <w:lang w:eastAsia="en-GB"/>
        </w:rPr>
      </w:pPr>
      <w:r w:rsidRPr="007245E8">
        <w:rPr>
          <w:rFonts w:cs="Calibri"/>
          <w:color w:val="000000"/>
          <w:sz w:val="22"/>
          <w:szCs w:val="22"/>
          <w:lang w:eastAsia="en-GB"/>
        </w:rPr>
        <w:t>Restricting access to school devices containing personal data to employees and specially</w:t>
      </w:r>
      <w:r w:rsidR="00CB288C" w:rsidRPr="007245E8">
        <w:rPr>
          <w:rFonts w:cs="Calibri"/>
          <w:color w:val="000000"/>
          <w:sz w:val="22"/>
          <w:szCs w:val="22"/>
          <w:lang w:eastAsia="en-GB"/>
        </w:rPr>
        <w:t xml:space="preserve"> </w:t>
      </w:r>
      <w:r w:rsidRPr="007245E8">
        <w:rPr>
          <w:rFonts w:cs="Calibri"/>
          <w:color w:val="000000"/>
          <w:sz w:val="22"/>
          <w:szCs w:val="22"/>
          <w:lang w:eastAsia="en-GB"/>
        </w:rPr>
        <w:t>authorised volunteers, visitors or service providers. Staff using a work device off-site must</w:t>
      </w:r>
      <w:r w:rsidR="00CB288C" w:rsidRPr="007245E8">
        <w:rPr>
          <w:rFonts w:cs="Calibri"/>
          <w:color w:val="000000"/>
          <w:sz w:val="22"/>
          <w:szCs w:val="22"/>
          <w:lang w:eastAsia="en-GB"/>
        </w:rPr>
        <w:t xml:space="preserve"> </w:t>
      </w:r>
      <w:r w:rsidRPr="007245E8">
        <w:rPr>
          <w:rFonts w:cs="Calibri"/>
          <w:color w:val="000000"/>
          <w:sz w:val="22"/>
          <w:szCs w:val="22"/>
          <w:lang w:eastAsia="en-GB"/>
        </w:rPr>
        <w:t>take steps to secure their work device from use by anyone else including family.</w:t>
      </w:r>
    </w:p>
    <w:p w14:paraId="7DE30265" w14:textId="577F980F" w:rsidR="00C46940" w:rsidRPr="00C46940" w:rsidRDefault="00C46940" w:rsidP="00C46940">
      <w:pPr>
        <w:pStyle w:val="ListParagraph"/>
        <w:numPr>
          <w:ilvl w:val="2"/>
          <w:numId w:val="36"/>
        </w:numPr>
        <w:spacing w:after="0" w:line="240" w:lineRule="auto"/>
        <w:textAlignment w:val="auto"/>
        <w:rPr>
          <w:rFonts w:cs="Calibri"/>
          <w:color w:val="000000"/>
          <w:sz w:val="22"/>
          <w:szCs w:val="22"/>
          <w:lang w:eastAsia="en-GB"/>
        </w:rPr>
      </w:pPr>
      <w:r>
        <w:rPr>
          <w:rFonts w:cs="Calibri"/>
          <w:color w:val="000000"/>
          <w:sz w:val="22"/>
          <w:szCs w:val="22"/>
          <w:lang w:eastAsia="en-GB"/>
        </w:rPr>
        <w:t xml:space="preserve">A secure firewall which is maintained by Cairn’s Education IT support (ITek). </w:t>
      </w:r>
    </w:p>
    <w:p w14:paraId="1F951F78" w14:textId="77777777" w:rsidR="001642D7" w:rsidRDefault="00DA2825" w:rsidP="00BC3440">
      <w:pPr>
        <w:pStyle w:val="ListParagraph"/>
        <w:numPr>
          <w:ilvl w:val="2"/>
          <w:numId w:val="36"/>
        </w:numPr>
        <w:spacing w:after="0" w:line="240" w:lineRule="auto"/>
        <w:textAlignment w:val="auto"/>
        <w:rPr>
          <w:rFonts w:cs="Calibri"/>
          <w:color w:val="000000"/>
          <w:sz w:val="22"/>
          <w:szCs w:val="22"/>
          <w:lang w:eastAsia="en-GB"/>
        </w:rPr>
      </w:pPr>
      <w:r w:rsidRPr="007245E8">
        <w:rPr>
          <w:rFonts w:cs="Calibri"/>
          <w:color w:val="000000"/>
          <w:sz w:val="22"/>
          <w:szCs w:val="22"/>
          <w:lang w:eastAsia="en-GB"/>
        </w:rPr>
        <w:lastRenderedPageBreak/>
        <w:t>Enforcing our strict protocol on the use of personal devices to process personal data</w:t>
      </w:r>
      <w:r w:rsidR="00CB288C" w:rsidRPr="007245E8">
        <w:rPr>
          <w:rFonts w:cs="Calibri"/>
          <w:color w:val="000000"/>
          <w:sz w:val="22"/>
          <w:szCs w:val="22"/>
          <w:lang w:eastAsia="en-GB"/>
        </w:rPr>
        <w:t xml:space="preserve"> </w:t>
      </w:r>
      <w:r w:rsidRPr="007245E8">
        <w:rPr>
          <w:rFonts w:cs="Calibri"/>
          <w:color w:val="000000"/>
          <w:sz w:val="22"/>
          <w:szCs w:val="22"/>
          <w:lang w:eastAsia="en-GB"/>
        </w:rPr>
        <w:t>obtained at work, including a requirement for secure remote access to school systems</w:t>
      </w:r>
      <w:r w:rsidR="00CB288C" w:rsidRPr="007245E8">
        <w:rPr>
          <w:rFonts w:cs="Calibri"/>
          <w:color w:val="000000"/>
          <w:sz w:val="22"/>
          <w:szCs w:val="22"/>
          <w:lang w:eastAsia="en-GB"/>
        </w:rPr>
        <w:t xml:space="preserve"> </w:t>
      </w:r>
      <w:r w:rsidRPr="007245E8">
        <w:rPr>
          <w:rFonts w:cs="Calibri"/>
          <w:color w:val="000000"/>
          <w:sz w:val="22"/>
          <w:szCs w:val="22"/>
          <w:lang w:eastAsia="en-GB"/>
        </w:rPr>
        <w:t>through the school Staff Code of Conduct.</w:t>
      </w:r>
    </w:p>
    <w:p w14:paraId="1B72FE1B" w14:textId="77777777" w:rsidR="001642D7" w:rsidRDefault="00DA2825" w:rsidP="00BC3440">
      <w:pPr>
        <w:pStyle w:val="ListParagraph"/>
        <w:numPr>
          <w:ilvl w:val="2"/>
          <w:numId w:val="36"/>
        </w:numPr>
        <w:spacing w:after="0" w:line="240" w:lineRule="auto"/>
        <w:textAlignment w:val="auto"/>
        <w:rPr>
          <w:rFonts w:cs="Calibri"/>
          <w:color w:val="000000"/>
          <w:sz w:val="22"/>
          <w:szCs w:val="22"/>
          <w:lang w:eastAsia="en-GB"/>
        </w:rPr>
      </w:pPr>
      <w:r w:rsidRPr="001642D7">
        <w:rPr>
          <w:rFonts w:cs="Calibri"/>
          <w:color w:val="000000"/>
          <w:sz w:val="22"/>
          <w:szCs w:val="22"/>
          <w:lang w:eastAsia="en-GB"/>
        </w:rPr>
        <w:t>Restricting the number of people who can access certain data by limiting online logins,</w:t>
      </w:r>
      <w:r w:rsidR="001642D7">
        <w:rPr>
          <w:rFonts w:cs="Calibri"/>
          <w:color w:val="000000"/>
          <w:sz w:val="22"/>
          <w:szCs w:val="22"/>
          <w:lang w:eastAsia="en-GB"/>
        </w:rPr>
        <w:t xml:space="preserve"> </w:t>
      </w:r>
      <w:r w:rsidRPr="001642D7">
        <w:rPr>
          <w:rFonts w:cs="Calibri"/>
          <w:color w:val="000000"/>
          <w:sz w:val="22"/>
          <w:szCs w:val="22"/>
          <w:lang w:eastAsia="en-GB"/>
        </w:rPr>
        <w:t>protecting parts of our network to hide them from unauthorised users, and by having</w:t>
      </w:r>
      <w:r w:rsidR="001642D7">
        <w:rPr>
          <w:rFonts w:cs="Calibri"/>
          <w:color w:val="000000"/>
          <w:sz w:val="22"/>
          <w:szCs w:val="22"/>
          <w:lang w:eastAsia="en-GB"/>
        </w:rPr>
        <w:t xml:space="preserve"> </w:t>
      </w:r>
      <w:r w:rsidRPr="001642D7">
        <w:rPr>
          <w:rFonts w:cs="Calibri"/>
          <w:color w:val="000000"/>
          <w:sz w:val="22"/>
          <w:szCs w:val="22"/>
          <w:lang w:eastAsia="en-GB"/>
        </w:rPr>
        <w:t>procedures in place to designate authorised users and give only them the proper access;</w:t>
      </w:r>
    </w:p>
    <w:p w14:paraId="6E1CF543" w14:textId="77777777" w:rsidR="003105A4" w:rsidRDefault="00DA2825" w:rsidP="00BC3440">
      <w:pPr>
        <w:pStyle w:val="ListParagraph"/>
        <w:numPr>
          <w:ilvl w:val="2"/>
          <w:numId w:val="36"/>
        </w:numPr>
        <w:spacing w:after="0" w:line="240" w:lineRule="auto"/>
        <w:textAlignment w:val="auto"/>
        <w:rPr>
          <w:rFonts w:cs="Calibri"/>
          <w:color w:val="000000"/>
          <w:sz w:val="22"/>
          <w:szCs w:val="22"/>
          <w:lang w:eastAsia="en-GB"/>
        </w:rPr>
      </w:pPr>
      <w:r w:rsidRPr="001642D7">
        <w:rPr>
          <w:rFonts w:cs="Calibri"/>
          <w:color w:val="000000"/>
          <w:sz w:val="22"/>
          <w:szCs w:val="22"/>
          <w:lang w:eastAsia="en-GB"/>
        </w:rPr>
        <w:t>Having appropriate data recovery arrangements in place to avoid accidental loss of dat</w:t>
      </w:r>
      <w:r w:rsidR="001642D7">
        <w:rPr>
          <w:rFonts w:cs="Calibri"/>
          <w:color w:val="000000"/>
          <w:sz w:val="22"/>
          <w:szCs w:val="22"/>
          <w:lang w:eastAsia="en-GB"/>
        </w:rPr>
        <w:t xml:space="preserve">a </w:t>
      </w:r>
      <w:r w:rsidRPr="001642D7">
        <w:rPr>
          <w:rFonts w:cs="Calibri"/>
          <w:color w:val="000000"/>
          <w:sz w:val="22"/>
          <w:szCs w:val="22"/>
          <w:lang w:eastAsia="en-GB"/>
        </w:rPr>
        <w:t>or password sharing i.e. so when someone is unavailable to provide access to data, with</w:t>
      </w:r>
      <w:r w:rsidR="001642D7">
        <w:rPr>
          <w:rFonts w:cs="Calibri"/>
          <w:color w:val="000000"/>
          <w:sz w:val="22"/>
          <w:szCs w:val="22"/>
          <w:lang w:eastAsia="en-GB"/>
        </w:rPr>
        <w:t xml:space="preserve"> </w:t>
      </w:r>
      <w:r w:rsidRPr="001642D7">
        <w:rPr>
          <w:rFonts w:cs="Calibri"/>
          <w:color w:val="000000"/>
          <w:sz w:val="22"/>
          <w:szCs w:val="22"/>
          <w:lang w:eastAsia="en-GB"/>
        </w:rPr>
        <w:t>the proper authorisation their access can be reset and the data still obtained in their</w:t>
      </w:r>
      <w:r w:rsidR="001642D7">
        <w:rPr>
          <w:rFonts w:cs="Calibri"/>
          <w:color w:val="000000"/>
          <w:sz w:val="22"/>
          <w:szCs w:val="22"/>
          <w:lang w:eastAsia="en-GB"/>
        </w:rPr>
        <w:t xml:space="preserve"> </w:t>
      </w:r>
      <w:r w:rsidRPr="001642D7">
        <w:rPr>
          <w:rFonts w:cs="Calibri"/>
          <w:color w:val="000000"/>
          <w:sz w:val="22"/>
          <w:szCs w:val="22"/>
          <w:lang w:eastAsia="en-GB"/>
        </w:rPr>
        <w:t>absence.</w:t>
      </w:r>
    </w:p>
    <w:p w14:paraId="6A5669B6" w14:textId="77777777" w:rsidR="003105A4" w:rsidRDefault="00DA2825" w:rsidP="00BC3440">
      <w:pPr>
        <w:pStyle w:val="ListParagraph"/>
        <w:numPr>
          <w:ilvl w:val="2"/>
          <w:numId w:val="36"/>
        </w:numPr>
        <w:spacing w:after="0" w:line="240" w:lineRule="auto"/>
        <w:textAlignment w:val="auto"/>
        <w:rPr>
          <w:rFonts w:cs="Calibri"/>
          <w:color w:val="000000"/>
          <w:sz w:val="22"/>
          <w:szCs w:val="22"/>
          <w:lang w:eastAsia="en-GB"/>
        </w:rPr>
      </w:pPr>
      <w:r w:rsidRPr="001642D7">
        <w:rPr>
          <w:rFonts w:cs="Calibri"/>
          <w:color w:val="000000"/>
          <w:sz w:val="22"/>
          <w:szCs w:val="22"/>
          <w:lang w:eastAsia="en-GB"/>
        </w:rPr>
        <w:t>Appropriate marking or designating of data as private or confidential or sensitive to ensure</w:t>
      </w:r>
      <w:r w:rsidR="003105A4">
        <w:rPr>
          <w:rFonts w:cs="Calibri"/>
          <w:color w:val="000000"/>
          <w:sz w:val="22"/>
          <w:szCs w:val="22"/>
          <w:lang w:eastAsia="en-GB"/>
        </w:rPr>
        <w:t xml:space="preserve"> </w:t>
      </w:r>
      <w:r w:rsidRPr="003105A4">
        <w:rPr>
          <w:rFonts w:cs="Calibri"/>
          <w:color w:val="000000"/>
          <w:sz w:val="22"/>
          <w:szCs w:val="22"/>
          <w:lang w:eastAsia="en-GB"/>
        </w:rPr>
        <w:t>it is treated accordingly e.g. not printed to a publicly accessible printer.</w:t>
      </w:r>
    </w:p>
    <w:p w14:paraId="5C3C122D" w14:textId="77777777" w:rsidR="003105A4" w:rsidRDefault="00DA2825" w:rsidP="00BC3440">
      <w:pPr>
        <w:pStyle w:val="ListParagraph"/>
        <w:numPr>
          <w:ilvl w:val="2"/>
          <w:numId w:val="36"/>
        </w:numPr>
        <w:spacing w:after="0" w:line="240" w:lineRule="auto"/>
        <w:textAlignment w:val="auto"/>
        <w:rPr>
          <w:rFonts w:cs="Calibri"/>
          <w:color w:val="000000"/>
          <w:sz w:val="22"/>
          <w:szCs w:val="22"/>
          <w:lang w:eastAsia="en-GB"/>
        </w:rPr>
      </w:pPr>
      <w:r w:rsidRPr="003105A4">
        <w:rPr>
          <w:rFonts w:cs="Calibri"/>
          <w:color w:val="000000"/>
          <w:sz w:val="22"/>
          <w:szCs w:val="22"/>
          <w:lang w:eastAsia="en-GB"/>
        </w:rPr>
        <w:t>Adherence to strict controls on the transfer of data i.e. only as authorised and agreed via</w:t>
      </w:r>
      <w:r w:rsidR="003105A4">
        <w:rPr>
          <w:rFonts w:cs="Calibri"/>
          <w:color w:val="000000"/>
          <w:sz w:val="22"/>
          <w:szCs w:val="22"/>
          <w:lang w:eastAsia="en-GB"/>
        </w:rPr>
        <w:t xml:space="preserve"> </w:t>
      </w:r>
      <w:r w:rsidRPr="003105A4">
        <w:rPr>
          <w:rFonts w:cs="Calibri"/>
          <w:color w:val="000000"/>
          <w:sz w:val="22"/>
          <w:szCs w:val="22"/>
          <w:lang w:eastAsia="en-GB"/>
        </w:rPr>
        <w:t>encrypted email or portable device, secure websites, password protected files, properly</w:t>
      </w:r>
      <w:r w:rsidR="003105A4">
        <w:rPr>
          <w:rFonts w:cs="Calibri"/>
          <w:color w:val="000000"/>
          <w:sz w:val="22"/>
          <w:szCs w:val="22"/>
          <w:lang w:eastAsia="en-GB"/>
        </w:rPr>
        <w:t xml:space="preserve"> </w:t>
      </w:r>
      <w:r w:rsidRPr="003105A4">
        <w:rPr>
          <w:rFonts w:cs="Calibri"/>
          <w:color w:val="000000"/>
          <w:sz w:val="22"/>
          <w:szCs w:val="22"/>
          <w:lang w:eastAsia="en-GB"/>
        </w:rPr>
        <w:t>addressed and if necessary, fully tracked postal packages, delivery by hand etc.</w:t>
      </w:r>
    </w:p>
    <w:p w14:paraId="73220225" w14:textId="77777777" w:rsidR="003105A4" w:rsidRDefault="00DA2825" w:rsidP="00BC3440">
      <w:pPr>
        <w:pStyle w:val="ListParagraph"/>
        <w:numPr>
          <w:ilvl w:val="2"/>
          <w:numId w:val="36"/>
        </w:numPr>
        <w:spacing w:after="0" w:line="240" w:lineRule="auto"/>
        <w:textAlignment w:val="auto"/>
        <w:rPr>
          <w:rFonts w:cs="Calibri"/>
          <w:color w:val="000000"/>
          <w:sz w:val="22"/>
          <w:szCs w:val="22"/>
          <w:lang w:eastAsia="en-GB"/>
        </w:rPr>
      </w:pPr>
      <w:r w:rsidRPr="003105A4">
        <w:rPr>
          <w:rFonts w:cs="Calibri"/>
          <w:color w:val="000000"/>
          <w:sz w:val="22"/>
          <w:szCs w:val="22"/>
          <w:lang w:eastAsia="en-GB"/>
        </w:rPr>
        <w:t>Secure methods of disposal for both paper and electronic data shredding.</w:t>
      </w:r>
    </w:p>
    <w:p w14:paraId="185A1988" w14:textId="77777777" w:rsidR="004A0F5C" w:rsidRDefault="00DA2825" w:rsidP="00BC3440">
      <w:pPr>
        <w:pStyle w:val="ListParagraph"/>
        <w:numPr>
          <w:ilvl w:val="2"/>
          <w:numId w:val="36"/>
        </w:numPr>
        <w:spacing w:after="0" w:line="240" w:lineRule="auto"/>
        <w:textAlignment w:val="auto"/>
        <w:rPr>
          <w:rFonts w:cs="Calibri"/>
          <w:color w:val="000000"/>
          <w:sz w:val="22"/>
          <w:szCs w:val="22"/>
          <w:lang w:eastAsia="en-GB"/>
        </w:rPr>
      </w:pPr>
      <w:r w:rsidRPr="003105A4">
        <w:rPr>
          <w:rFonts w:cs="Calibri"/>
          <w:color w:val="000000"/>
          <w:sz w:val="22"/>
          <w:szCs w:val="22"/>
          <w:lang w:eastAsia="en-GB"/>
        </w:rPr>
        <w:t>Clear policies and procedures for the appropriate archiving and automatic backing up of</w:t>
      </w:r>
      <w:r w:rsidR="003105A4">
        <w:rPr>
          <w:rFonts w:cs="Calibri"/>
          <w:color w:val="000000"/>
          <w:sz w:val="22"/>
          <w:szCs w:val="22"/>
          <w:lang w:eastAsia="en-GB"/>
        </w:rPr>
        <w:t xml:space="preserve"> </w:t>
      </w:r>
      <w:r w:rsidRPr="003105A4">
        <w:rPr>
          <w:rFonts w:cs="Calibri"/>
          <w:color w:val="000000"/>
          <w:sz w:val="22"/>
          <w:szCs w:val="22"/>
          <w:lang w:eastAsia="en-GB"/>
        </w:rPr>
        <w:t>necessary data including off-site e.g. essential data identified in the Emergency</w:t>
      </w:r>
      <w:r w:rsidR="004A0F5C">
        <w:rPr>
          <w:rFonts w:cs="Calibri"/>
          <w:color w:val="000000"/>
          <w:sz w:val="22"/>
          <w:szCs w:val="22"/>
          <w:lang w:eastAsia="en-GB"/>
        </w:rPr>
        <w:t xml:space="preserve"> </w:t>
      </w:r>
      <w:r w:rsidRPr="004A0F5C">
        <w:rPr>
          <w:rFonts w:cs="Calibri"/>
          <w:color w:val="000000"/>
          <w:sz w:val="22"/>
          <w:szCs w:val="22"/>
          <w:lang w:eastAsia="en-GB"/>
        </w:rPr>
        <w:t>Preparedness Plan to ensure business continuity.</w:t>
      </w:r>
    </w:p>
    <w:p w14:paraId="6B50540A" w14:textId="0CE04EDF" w:rsidR="009B6AE8" w:rsidRDefault="00DA2825" w:rsidP="00BC3440">
      <w:pPr>
        <w:pStyle w:val="ListParagraph"/>
        <w:numPr>
          <w:ilvl w:val="2"/>
          <w:numId w:val="36"/>
        </w:numPr>
        <w:spacing w:after="0" w:line="240" w:lineRule="auto"/>
        <w:textAlignment w:val="auto"/>
        <w:rPr>
          <w:rFonts w:cs="Calibri"/>
          <w:color w:val="000000"/>
          <w:sz w:val="22"/>
          <w:szCs w:val="22"/>
          <w:lang w:eastAsia="en-GB"/>
        </w:rPr>
      </w:pPr>
      <w:r w:rsidRPr="004A0F5C">
        <w:rPr>
          <w:rFonts w:cs="Calibri"/>
          <w:color w:val="000000"/>
          <w:sz w:val="22"/>
          <w:szCs w:val="22"/>
          <w:lang w:eastAsia="en-GB"/>
        </w:rPr>
        <w:t>Clear and binding contracts with our data processors</w:t>
      </w:r>
      <w:r w:rsidRPr="009B6AE8">
        <w:rPr>
          <w:rFonts w:cs="Calibri"/>
          <w:color w:val="000000"/>
          <w:sz w:val="22"/>
          <w:szCs w:val="22"/>
          <w:lang w:eastAsia="en-GB"/>
        </w:rPr>
        <w:t>.</w:t>
      </w:r>
    </w:p>
    <w:p w14:paraId="53A63D20" w14:textId="77777777" w:rsidR="009B6AE8" w:rsidRPr="009B6AE8" w:rsidRDefault="009B6AE8" w:rsidP="009B6AE8">
      <w:pPr>
        <w:pStyle w:val="ListParagraph"/>
        <w:spacing w:after="0" w:line="240" w:lineRule="auto"/>
        <w:ind w:left="2160"/>
        <w:textAlignment w:val="auto"/>
        <w:rPr>
          <w:rFonts w:cs="Calibri"/>
          <w:color w:val="000000"/>
          <w:sz w:val="22"/>
          <w:szCs w:val="22"/>
          <w:lang w:eastAsia="en-GB"/>
        </w:rPr>
      </w:pPr>
    </w:p>
    <w:p w14:paraId="0E8DCD60" w14:textId="445C3140" w:rsidR="00DA2825" w:rsidRPr="00A90302" w:rsidRDefault="00DA2825" w:rsidP="00A90302">
      <w:pPr>
        <w:spacing w:after="0" w:line="240" w:lineRule="auto"/>
        <w:textAlignment w:val="auto"/>
        <w:rPr>
          <w:rFonts w:cs="Calibri"/>
          <w:color w:val="000000"/>
          <w:sz w:val="22"/>
          <w:szCs w:val="22"/>
          <w:lang w:eastAsia="en-GB"/>
        </w:rPr>
      </w:pPr>
      <w:r w:rsidRPr="00417CDE">
        <w:rPr>
          <w:rFonts w:cs="Calibri"/>
          <w:color w:val="000000"/>
          <w:sz w:val="22"/>
          <w:szCs w:val="22"/>
          <w:lang w:eastAsia="en-GB"/>
        </w:rPr>
        <w:t>All enquiries about the policies and procedures that should be followed and how data should be</w:t>
      </w:r>
      <w:r w:rsidR="00417CDE">
        <w:rPr>
          <w:rFonts w:cs="Calibri"/>
          <w:color w:val="000000"/>
          <w:sz w:val="22"/>
          <w:szCs w:val="22"/>
          <w:lang w:eastAsia="en-GB"/>
        </w:rPr>
        <w:t xml:space="preserve"> </w:t>
      </w:r>
      <w:r w:rsidRPr="00417CDE">
        <w:rPr>
          <w:rFonts w:cs="Calibri"/>
          <w:color w:val="000000"/>
          <w:sz w:val="22"/>
          <w:szCs w:val="22"/>
          <w:lang w:eastAsia="en-GB"/>
        </w:rPr>
        <w:t xml:space="preserve">protected or destroyed can be addressed to the </w:t>
      </w:r>
      <w:r w:rsidR="007F3148">
        <w:rPr>
          <w:rFonts w:cs="Calibri"/>
          <w:color w:val="000000"/>
          <w:sz w:val="22"/>
          <w:szCs w:val="22"/>
          <w:lang w:eastAsia="en-GB"/>
        </w:rPr>
        <w:t>head teacher</w:t>
      </w:r>
      <w:r w:rsidRPr="00417CDE">
        <w:rPr>
          <w:rFonts w:cs="Calibri"/>
          <w:color w:val="000000"/>
          <w:sz w:val="22"/>
          <w:szCs w:val="22"/>
          <w:lang w:eastAsia="en-GB"/>
        </w:rPr>
        <w:t xml:space="preserve">, </w:t>
      </w:r>
      <w:r w:rsidR="00843062">
        <w:rPr>
          <w:rFonts w:cs="Calibri"/>
          <w:color w:val="000000"/>
          <w:sz w:val="22"/>
          <w:szCs w:val="22"/>
          <w:lang w:eastAsia="en-GB"/>
        </w:rPr>
        <w:t>Rachael Thompson</w:t>
      </w:r>
      <w:r w:rsidRPr="00417CDE">
        <w:rPr>
          <w:rFonts w:cs="Calibri"/>
          <w:color w:val="000000"/>
          <w:sz w:val="22"/>
          <w:szCs w:val="22"/>
          <w:lang w:eastAsia="en-GB"/>
        </w:rPr>
        <w:t>. The consequences of</w:t>
      </w:r>
      <w:r w:rsidR="00417CDE">
        <w:rPr>
          <w:rFonts w:cs="Calibri"/>
          <w:color w:val="000000"/>
          <w:sz w:val="22"/>
          <w:szCs w:val="22"/>
          <w:lang w:eastAsia="en-GB"/>
        </w:rPr>
        <w:t xml:space="preserve"> </w:t>
      </w:r>
      <w:r w:rsidRPr="00417CDE">
        <w:rPr>
          <w:rFonts w:cs="Calibri"/>
          <w:color w:val="000000"/>
          <w:sz w:val="22"/>
          <w:szCs w:val="22"/>
          <w:lang w:eastAsia="en-GB"/>
        </w:rPr>
        <w:t>getting it wrong can be very serious for our most vulnerable data subjects and breaches of data</w:t>
      </w:r>
      <w:r w:rsidR="00A90302">
        <w:rPr>
          <w:rFonts w:cs="Calibri"/>
          <w:color w:val="000000"/>
          <w:sz w:val="22"/>
          <w:szCs w:val="22"/>
          <w:lang w:eastAsia="en-GB"/>
        </w:rPr>
        <w:t xml:space="preserve"> </w:t>
      </w:r>
      <w:r w:rsidRPr="00A90302">
        <w:rPr>
          <w:rFonts w:cs="Calibri"/>
          <w:color w:val="000000"/>
          <w:sz w:val="22"/>
          <w:szCs w:val="22"/>
          <w:lang w:eastAsia="en-GB"/>
        </w:rPr>
        <w:t>protection may be subject to disciplinary action and further subject to legal action or criminal</w:t>
      </w:r>
      <w:r w:rsidR="00A90302">
        <w:rPr>
          <w:rFonts w:cs="Calibri"/>
          <w:color w:val="000000"/>
          <w:sz w:val="22"/>
          <w:szCs w:val="22"/>
          <w:lang w:eastAsia="en-GB"/>
        </w:rPr>
        <w:t xml:space="preserve"> </w:t>
      </w:r>
      <w:r w:rsidRPr="00A90302">
        <w:rPr>
          <w:rFonts w:cs="Calibri"/>
          <w:color w:val="000000"/>
          <w:sz w:val="22"/>
          <w:szCs w:val="22"/>
          <w:lang w:eastAsia="en-GB"/>
        </w:rPr>
        <w:t>prosecution.</w:t>
      </w:r>
    </w:p>
    <w:p w14:paraId="4B6274C7" w14:textId="77777777" w:rsidR="00A90302" w:rsidRDefault="00A90302" w:rsidP="00A90302">
      <w:pPr>
        <w:spacing w:after="0" w:line="240" w:lineRule="auto"/>
        <w:textAlignment w:val="auto"/>
        <w:rPr>
          <w:rFonts w:cs="Calibri"/>
          <w:color w:val="000000"/>
          <w:sz w:val="22"/>
          <w:szCs w:val="22"/>
          <w:lang w:eastAsia="en-GB"/>
        </w:rPr>
      </w:pPr>
    </w:p>
    <w:p w14:paraId="710C90EC" w14:textId="6F19FF94" w:rsidR="00DA2825" w:rsidRPr="00A90302" w:rsidRDefault="00DA2825" w:rsidP="006B05DB">
      <w:pPr>
        <w:pStyle w:val="Heading2"/>
        <w:jc w:val="left"/>
        <w:rPr>
          <w:lang w:eastAsia="en-GB"/>
        </w:rPr>
      </w:pPr>
      <w:bookmarkStart w:id="33" w:name="_Toc242692135"/>
      <w:r w:rsidRPr="00A90302">
        <w:rPr>
          <w:lang w:eastAsia="en-GB"/>
        </w:rPr>
        <w:t>Email</w:t>
      </w:r>
      <w:bookmarkEnd w:id="33"/>
    </w:p>
    <w:p w14:paraId="0C5C479D" w14:textId="77777777" w:rsidR="00D81055" w:rsidRDefault="00D81055" w:rsidP="004346D1">
      <w:pPr>
        <w:spacing w:after="0" w:line="240" w:lineRule="auto"/>
        <w:textAlignment w:val="auto"/>
        <w:rPr>
          <w:rFonts w:cs="Calibri"/>
          <w:color w:val="000000"/>
          <w:sz w:val="22"/>
          <w:szCs w:val="22"/>
          <w:lang w:eastAsia="en-GB"/>
        </w:rPr>
      </w:pPr>
    </w:p>
    <w:p w14:paraId="7FDDCC7C" w14:textId="343C6786" w:rsidR="00DA2825" w:rsidRPr="004346D1" w:rsidRDefault="00DA2825" w:rsidP="004346D1">
      <w:pPr>
        <w:spacing w:after="0" w:line="240" w:lineRule="auto"/>
        <w:textAlignment w:val="auto"/>
        <w:rPr>
          <w:rFonts w:cs="Calibri"/>
          <w:color w:val="000000"/>
          <w:sz w:val="22"/>
          <w:szCs w:val="22"/>
          <w:lang w:eastAsia="en-GB"/>
        </w:rPr>
      </w:pPr>
      <w:r w:rsidRPr="00A90302">
        <w:rPr>
          <w:rFonts w:cs="Calibri"/>
          <w:color w:val="000000"/>
          <w:sz w:val="22"/>
          <w:szCs w:val="22"/>
          <w:lang w:eastAsia="en-GB"/>
        </w:rPr>
        <w:t>All staff are expected to adhere to the good practice around the use of email set out in the current</w:t>
      </w:r>
      <w:r w:rsidR="004346D1">
        <w:rPr>
          <w:rFonts w:cs="Calibri"/>
          <w:color w:val="000000"/>
          <w:sz w:val="22"/>
          <w:szCs w:val="22"/>
          <w:lang w:eastAsia="en-GB"/>
        </w:rPr>
        <w:t xml:space="preserve"> </w:t>
      </w:r>
      <w:r w:rsidRPr="004346D1">
        <w:rPr>
          <w:rFonts w:cs="Calibri"/>
          <w:color w:val="000000"/>
          <w:sz w:val="22"/>
          <w:szCs w:val="22"/>
          <w:lang w:eastAsia="en-GB"/>
        </w:rPr>
        <w:t>Information and Records Management Society ‘Toolkit for Schools’ understanding their role and</w:t>
      </w:r>
      <w:r w:rsidR="004346D1" w:rsidRPr="004346D1">
        <w:rPr>
          <w:rFonts w:cs="Calibri"/>
          <w:color w:val="000000"/>
          <w:sz w:val="22"/>
          <w:szCs w:val="22"/>
          <w:lang w:eastAsia="en-GB"/>
        </w:rPr>
        <w:t xml:space="preserve"> </w:t>
      </w:r>
      <w:r w:rsidRPr="004346D1">
        <w:rPr>
          <w:rFonts w:cs="Calibri"/>
          <w:color w:val="000000"/>
          <w:sz w:val="22"/>
          <w:szCs w:val="22"/>
          <w:lang w:eastAsia="en-GB"/>
        </w:rPr>
        <w:t xml:space="preserve">responsibilities </w:t>
      </w:r>
      <w:proofErr w:type="gramStart"/>
      <w:r w:rsidRPr="004346D1">
        <w:rPr>
          <w:rFonts w:cs="Calibri"/>
          <w:color w:val="000000"/>
          <w:sz w:val="22"/>
          <w:szCs w:val="22"/>
          <w:lang w:eastAsia="en-GB"/>
        </w:rPr>
        <w:t>with regard to</w:t>
      </w:r>
      <w:proofErr w:type="gramEnd"/>
      <w:r w:rsidRPr="004346D1">
        <w:rPr>
          <w:rFonts w:cs="Calibri"/>
          <w:color w:val="000000"/>
          <w:sz w:val="22"/>
          <w:szCs w:val="22"/>
          <w:lang w:eastAsia="en-GB"/>
        </w:rPr>
        <w:t>:</w:t>
      </w:r>
    </w:p>
    <w:p w14:paraId="48780FE6" w14:textId="7C118556" w:rsidR="00DA2825" w:rsidRPr="00842F63" w:rsidRDefault="00DA2825" w:rsidP="00BC3440">
      <w:pPr>
        <w:pStyle w:val="ListParagraph"/>
        <w:numPr>
          <w:ilvl w:val="1"/>
          <w:numId w:val="41"/>
        </w:numPr>
        <w:spacing w:after="0" w:line="240" w:lineRule="auto"/>
        <w:textAlignment w:val="auto"/>
        <w:rPr>
          <w:rFonts w:cs="Calibri"/>
          <w:color w:val="000000"/>
          <w:sz w:val="22"/>
          <w:szCs w:val="22"/>
          <w:lang w:eastAsia="en-GB"/>
        </w:rPr>
      </w:pPr>
      <w:r w:rsidRPr="00842F63">
        <w:rPr>
          <w:rFonts w:cs="Calibri"/>
          <w:color w:val="000000"/>
          <w:sz w:val="22"/>
          <w:szCs w:val="22"/>
          <w:lang w:eastAsia="en-GB"/>
        </w:rPr>
        <w:t>the 8 things they must know about email including that it is not always a secure medium to</w:t>
      </w:r>
      <w:r w:rsidR="004346D1" w:rsidRPr="00842F63">
        <w:rPr>
          <w:rFonts w:cs="Calibri"/>
          <w:color w:val="000000"/>
          <w:sz w:val="22"/>
          <w:szCs w:val="22"/>
          <w:lang w:eastAsia="en-GB"/>
        </w:rPr>
        <w:t xml:space="preserve"> </w:t>
      </w:r>
      <w:r w:rsidRPr="00842F63">
        <w:rPr>
          <w:rFonts w:cs="Calibri"/>
          <w:color w:val="000000"/>
          <w:sz w:val="22"/>
          <w:szCs w:val="22"/>
          <w:lang w:eastAsia="en-GB"/>
        </w:rPr>
        <w:t>send confidential information by, that email is disclosable under the Freedom of Information</w:t>
      </w:r>
      <w:r w:rsidR="004346D1" w:rsidRPr="00842F63">
        <w:rPr>
          <w:rFonts w:cs="Calibri"/>
          <w:color w:val="000000"/>
          <w:sz w:val="22"/>
          <w:szCs w:val="22"/>
          <w:lang w:eastAsia="en-GB"/>
        </w:rPr>
        <w:t xml:space="preserve"> </w:t>
      </w:r>
      <w:r w:rsidRPr="00842F63">
        <w:rPr>
          <w:rFonts w:cs="Calibri"/>
          <w:color w:val="000000"/>
          <w:sz w:val="22"/>
          <w:szCs w:val="22"/>
          <w:lang w:eastAsia="en-GB"/>
        </w:rPr>
        <w:t>Act 2000, that any employer has a right to monitor the use of email under the Regulation of</w:t>
      </w:r>
      <w:r w:rsidR="004346D1" w:rsidRPr="00842F63">
        <w:rPr>
          <w:rFonts w:cs="Calibri"/>
          <w:color w:val="000000"/>
          <w:sz w:val="22"/>
          <w:szCs w:val="22"/>
          <w:lang w:eastAsia="en-GB"/>
        </w:rPr>
        <w:t xml:space="preserve"> </w:t>
      </w:r>
      <w:r w:rsidRPr="00842F63">
        <w:rPr>
          <w:rFonts w:cs="Calibri"/>
          <w:color w:val="000000"/>
          <w:sz w:val="22"/>
          <w:szCs w:val="22"/>
          <w:lang w:eastAsia="en-GB"/>
        </w:rPr>
        <w:t>Investigatory Powers Act 2000, and that email is one of the most common causes of stress in</w:t>
      </w:r>
      <w:r w:rsidR="004346D1" w:rsidRPr="00842F63">
        <w:rPr>
          <w:rFonts w:cs="Calibri"/>
          <w:color w:val="000000"/>
          <w:sz w:val="22"/>
          <w:szCs w:val="22"/>
          <w:lang w:eastAsia="en-GB"/>
        </w:rPr>
        <w:t xml:space="preserve"> </w:t>
      </w:r>
      <w:r w:rsidRPr="00842F63">
        <w:rPr>
          <w:rFonts w:cs="Calibri"/>
          <w:color w:val="000000"/>
          <w:sz w:val="22"/>
          <w:szCs w:val="22"/>
          <w:lang w:eastAsia="en-GB"/>
        </w:rPr>
        <w:t>the work-place;</w:t>
      </w:r>
    </w:p>
    <w:p w14:paraId="4106C7FE" w14:textId="6DAD2C4D" w:rsidR="00DA2825" w:rsidRPr="00842F63" w:rsidRDefault="00DA2825" w:rsidP="00BC3440">
      <w:pPr>
        <w:pStyle w:val="ListParagraph"/>
        <w:numPr>
          <w:ilvl w:val="1"/>
          <w:numId w:val="41"/>
        </w:numPr>
        <w:spacing w:after="0" w:line="240" w:lineRule="auto"/>
        <w:textAlignment w:val="auto"/>
        <w:rPr>
          <w:rFonts w:cs="Calibri"/>
          <w:color w:val="000000"/>
          <w:sz w:val="22"/>
          <w:szCs w:val="22"/>
          <w:lang w:eastAsia="en-GB"/>
        </w:rPr>
      </w:pPr>
      <w:r w:rsidRPr="00842F63">
        <w:rPr>
          <w:rFonts w:cs="Calibri"/>
          <w:color w:val="000000"/>
          <w:sz w:val="22"/>
          <w:szCs w:val="22"/>
          <w:lang w:eastAsia="en-GB"/>
        </w:rPr>
        <w:t>creating and sending email;</w:t>
      </w:r>
    </w:p>
    <w:p w14:paraId="3C332228" w14:textId="22C62515" w:rsidR="00DA2825" w:rsidRPr="00842F63" w:rsidRDefault="00DA2825" w:rsidP="00BC3440">
      <w:pPr>
        <w:pStyle w:val="ListParagraph"/>
        <w:numPr>
          <w:ilvl w:val="1"/>
          <w:numId w:val="41"/>
        </w:numPr>
        <w:spacing w:after="0" w:line="240" w:lineRule="auto"/>
        <w:textAlignment w:val="auto"/>
        <w:rPr>
          <w:rFonts w:cs="Calibri"/>
          <w:color w:val="000000"/>
          <w:sz w:val="22"/>
          <w:szCs w:val="22"/>
          <w:lang w:eastAsia="en-GB"/>
        </w:rPr>
      </w:pPr>
      <w:r w:rsidRPr="00842F63">
        <w:rPr>
          <w:rFonts w:cs="Calibri"/>
          <w:color w:val="000000"/>
          <w:sz w:val="22"/>
          <w:szCs w:val="22"/>
          <w:lang w:eastAsia="en-GB"/>
        </w:rPr>
        <w:t>sending attachments;</w:t>
      </w:r>
    </w:p>
    <w:p w14:paraId="10B22BEE" w14:textId="2F5ADD9F" w:rsidR="00DA2825" w:rsidRPr="00842F63" w:rsidRDefault="00DA2825" w:rsidP="00BC3440">
      <w:pPr>
        <w:pStyle w:val="ListParagraph"/>
        <w:numPr>
          <w:ilvl w:val="1"/>
          <w:numId w:val="41"/>
        </w:numPr>
        <w:spacing w:after="0" w:line="240" w:lineRule="auto"/>
        <w:textAlignment w:val="auto"/>
        <w:rPr>
          <w:rFonts w:cs="Calibri"/>
          <w:color w:val="000000"/>
          <w:sz w:val="22"/>
          <w:szCs w:val="22"/>
          <w:lang w:eastAsia="en-GB"/>
        </w:rPr>
      </w:pPr>
      <w:r w:rsidRPr="00842F63">
        <w:rPr>
          <w:rFonts w:cs="Calibri"/>
          <w:color w:val="000000"/>
          <w:sz w:val="22"/>
          <w:szCs w:val="22"/>
          <w:lang w:eastAsia="en-GB"/>
        </w:rPr>
        <w:t>using disclaimers;</w:t>
      </w:r>
    </w:p>
    <w:p w14:paraId="1E4C034F" w14:textId="621A0DE4" w:rsidR="00DA2825" w:rsidRPr="00842F63" w:rsidRDefault="00DA2825" w:rsidP="00BC3440">
      <w:pPr>
        <w:pStyle w:val="ListParagraph"/>
        <w:numPr>
          <w:ilvl w:val="1"/>
          <w:numId w:val="41"/>
        </w:numPr>
        <w:spacing w:after="0" w:line="240" w:lineRule="auto"/>
        <w:textAlignment w:val="auto"/>
        <w:rPr>
          <w:rFonts w:cs="Calibri"/>
          <w:color w:val="000000"/>
          <w:sz w:val="22"/>
          <w:szCs w:val="22"/>
          <w:lang w:eastAsia="en-GB"/>
        </w:rPr>
      </w:pPr>
      <w:r w:rsidRPr="00842F63">
        <w:rPr>
          <w:rFonts w:cs="Calibri"/>
          <w:color w:val="000000"/>
          <w:sz w:val="22"/>
          <w:szCs w:val="22"/>
          <w:lang w:eastAsia="en-GB"/>
        </w:rPr>
        <w:t>managing received e-mails; and</w:t>
      </w:r>
    </w:p>
    <w:p w14:paraId="6527A9DD" w14:textId="21B7C715" w:rsidR="00DA2825" w:rsidRPr="00842F63" w:rsidRDefault="00DA2825" w:rsidP="00BC3440">
      <w:pPr>
        <w:pStyle w:val="ListParagraph"/>
        <w:numPr>
          <w:ilvl w:val="1"/>
          <w:numId w:val="41"/>
        </w:numPr>
        <w:spacing w:after="0" w:line="240" w:lineRule="auto"/>
        <w:textAlignment w:val="auto"/>
        <w:rPr>
          <w:rFonts w:cs="Calibri"/>
          <w:color w:val="000000"/>
          <w:sz w:val="22"/>
          <w:szCs w:val="22"/>
          <w:lang w:eastAsia="en-GB"/>
        </w:rPr>
      </w:pPr>
      <w:r w:rsidRPr="00842F63">
        <w:rPr>
          <w:rFonts w:cs="Calibri"/>
          <w:color w:val="000000"/>
          <w:sz w:val="22"/>
          <w:szCs w:val="22"/>
          <w:lang w:eastAsia="en-GB"/>
        </w:rPr>
        <w:t>retaining emails.</w:t>
      </w:r>
    </w:p>
    <w:p w14:paraId="268CD572" w14:textId="77777777" w:rsidR="00195C75" w:rsidRDefault="00195C75" w:rsidP="00195C75">
      <w:pPr>
        <w:spacing w:after="0" w:line="240" w:lineRule="auto"/>
        <w:textAlignment w:val="auto"/>
        <w:rPr>
          <w:rFonts w:cs="Calibri"/>
          <w:color w:val="000000"/>
          <w:sz w:val="22"/>
          <w:szCs w:val="22"/>
          <w:lang w:eastAsia="en-GB"/>
        </w:rPr>
      </w:pPr>
    </w:p>
    <w:p w14:paraId="1D6B4D86" w14:textId="3FC0101A" w:rsidR="00DA2825" w:rsidRDefault="00DA2825" w:rsidP="00A57B9F">
      <w:pPr>
        <w:spacing w:after="0" w:line="240" w:lineRule="auto"/>
        <w:textAlignment w:val="auto"/>
        <w:rPr>
          <w:rFonts w:cs="Calibri"/>
          <w:color w:val="000000"/>
          <w:sz w:val="22"/>
          <w:szCs w:val="22"/>
          <w:lang w:eastAsia="en-GB"/>
        </w:rPr>
      </w:pPr>
      <w:r w:rsidRPr="00195C75">
        <w:rPr>
          <w:rFonts w:cs="Calibri"/>
          <w:color w:val="000000"/>
          <w:sz w:val="22"/>
          <w:szCs w:val="22"/>
          <w:lang w:eastAsia="en-GB"/>
        </w:rPr>
        <w:t>Others who have legal obligations to us because they process data we control will be made aware of</w:t>
      </w:r>
      <w:r w:rsidR="00A57B9F">
        <w:rPr>
          <w:rFonts w:cs="Calibri"/>
          <w:color w:val="000000"/>
          <w:sz w:val="22"/>
          <w:szCs w:val="22"/>
          <w:lang w:eastAsia="en-GB"/>
        </w:rPr>
        <w:t xml:space="preserve"> </w:t>
      </w:r>
      <w:r w:rsidRPr="00A57B9F">
        <w:rPr>
          <w:rFonts w:cs="Calibri"/>
          <w:color w:val="000000"/>
          <w:sz w:val="22"/>
          <w:szCs w:val="22"/>
          <w:lang w:eastAsia="en-GB"/>
        </w:rPr>
        <w:t>our email protocols as necessary.</w:t>
      </w:r>
    </w:p>
    <w:p w14:paraId="7B099D0D" w14:textId="77777777" w:rsidR="00647BF9" w:rsidRDefault="00647BF9" w:rsidP="00A57B9F">
      <w:pPr>
        <w:spacing w:after="0" w:line="240" w:lineRule="auto"/>
        <w:textAlignment w:val="auto"/>
        <w:rPr>
          <w:rFonts w:cs="Calibri"/>
          <w:color w:val="000000"/>
          <w:sz w:val="22"/>
          <w:szCs w:val="22"/>
          <w:lang w:eastAsia="en-GB"/>
        </w:rPr>
      </w:pPr>
    </w:p>
    <w:p w14:paraId="7F41765B" w14:textId="47BD3D11" w:rsidR="00647BF9" w:rsidRPr="00A57B9F" w:rsidRDefault="00647BF9" w:rsidP="00A57B9F">
      <w:pPr>
        <w:spacing w:after="0" w:line="240" w:lineRule="auto"/>
        <w:textAlignment w:val="auto"/>
        <w:rPr>
          <w:rFonts w:cs="Calibri"/>
          <w:color w:val="000000"/>
          <w:sz w:val="22"/>
          <w:szCs w:val="22"/>
          <w:lang w:eastAsia="en-GB"/>
        </w:rPr>
      </w:pPr>
      <w:r>
        <w:rPr>
          <w:rFonts w:cs="Calibri"/>
          <w:color w:val="000000"/>
          <w:sz w:val="22"/>
          <w:szCs w:val="22"/>
          <w:lang w:eastAsia="en-GB"/>
        </w:rPr>
        <w:lastRenderedPageBreak/>
        <w:t xml:space="preserve">All staff are required to use two-factor authentication to further secure their email accounts. </w:t>
      </w:r>
      <w:r w:rsidR="00F85A81">
        <w:rPr>
          <w:rFonts w:cs="Calibri"/>
          <w:color w:val="000000"/>
          <w:sz w:val="22"/>
          <w:szCs w:val="22"/>
          <w:lang w:eastAsia="en-GB"/>
        </w:rPr>
        <w:t xml:space="preserve">Staff are aware that they must report any potential breach of security as soon as possible to Rachael Thompson or Natasha Colahan, who will then action the steps necessary to secure data. </w:t>
      </w:r>
    </w:p>
    <w:p w14:paraId="3B1AA372" w14:textId="77777777" w:rsidR="00190460" w:rsidRDefault="00190460" w:rsidP="00190460">
      <w:pPr>
        <w:spacing w:after="0" w:line="240" w:lineRule="auto"/>
        <w:textAlignment w:val="auto"/>
        <w:rPr>
          <w:rFonts w:cs="Calibri"/>
          <w:color w:val="000000"/>
          <w:sz w:val="22"/>
          <w:szCs w:val="22"/>
          <w:lang w:eastAsia="en-GB"/>
        </w:rPr>
      </w:pPr>
    </w:p>
    <w:p w14:paraId="75B700E8" w14:textId="0BE5742A" w:rsidR="00DA2825" w:rsidRDefault="00DA2825" w:rsidP="006B05DB">
      <w:pPr>
        <w:pStyle w:val="Heading2"/>
        <w:jc w:val="left"/>
        <w:rPr>
          <w:lang w:eastAsia="en-GB"/>
        </w:rPr>
      </w:pPr>
      <w:bookmarkStart w:id="34" w:name="_Toc242692136"/>
      <w:r w:rsidRPr="00F953B1">
        <w:rPr>
          <w:lang w:eastAsia="en-GB"/>
        </w:rPr>
        <w:t>Record keeping</w:t>
      </w:r>
      <w:bookmarkEnd w:id="34"/>
    </w:p>
    <w:p w14:paraId="09F67032" w14:textId="77777777" w:rsidR="00F953B1" w:rsidRPr="00F953B1" w:rsidRDefault="00F953B1" w:rsidP="00F953B1">
      <w:pPr>
        <w:spacing w:after="0" w:line="240" w:lineRule="auto"/>
        <w:textAlignment w:val="auto"/>
        <w:rPr>
          <w:rFonts w:cs="Calibri"/>
          <w:b/>
          <w:bCs/>
          <w:color w:val="000000"/>
          <w:sz w:val="22"/>
          <w:szCs w:val="22"/>
          <w:lang w:eastAsia="en-GB"/>
        </w:rPr>
      </w:pPr>
    </w:p>
    <w:p w14:paraId="5EDBDDBA" w14:textId="22304644" w:rsidR="00DA2825" w:rsidRPr="00A467C4" w:rsidRDefault="00DA2825" w:rsidP="00A467C4">
      <w:pPr>
        <w:spacing w:after="0" w:line="240" w:lineRule="auto"/>
        <w:textAlignment w:val="auto"/>
        <w:rPr>
          <w:rFonts w:cs="Calibri"/>
          <w:color w:val="000000"/>
          <w:sz w:val="22"/>
          <w:szCs w:val="22"/>
          <w:lang w:eastAsia="en-GB"/>
        </w:rPr>
      </w:pPr>
      <w:r w:rsidRPr="00D32719">
        <w:rPr>
          <w:rFonts w:cs="Calibri"/>
          <w:color w:val="000000"/>
          <w:sz w:val="22"/>
          <w:szCs w:val="22"/>
          <w:lang w:eastAsia="en-GB"/>
        </w:rPr>
        <w:t>The</w:t>
      </w:r>
      <w:r w:rsidR="001F0799">
        <w:rPr>
          <w:rFonts w:cs="Calibri"/>
          <w:color w:val="000000"/>
          <w:sz w:val="22"/>
          <w:szCs w:val="22"/>
          <w:lang w:eastAsia="en-GB"/>
        </w:rPr>
        <w:t xml:space="preserve"> UK</w:t>
      </w:r>
      <w:r w:rsidRPr="00D32719">
        <w:rPr>
          <w:rFonts w:cs="Calibri"/>
          <w:color w:val="000000"/>
          <w:sz w:val="22"/>
          <w:szCs w:val="22"/>
          <w:lang w:eastAsia="en-GB"/>
        </w:rPr>
        <w:t xml:space="preserve"> GDPR contains some explicit provisions about documenting our processing activities but that is</w:t>
      </w:r>
      <w:r w:rsidR="00D32719">
        <w:rPr>
          <w:rFonts w:cs="Calibri"/>
          <w:color w:val="000000"/>
          <w:sz w:val="22"/>
          <w:szCs w:val="22"/>
          <w:lang w:eastAsia="en-GB"/>
        </w:rPr>
        <w:t xml:space="preserve"> </w:t>
      </w:r>
      <w:r w:rsidRPr="00D32719">
        <w:rPr>
          <w:rFonts w:cs="Calibri"/>
          <w:color w:val="000000"/>
          <w:sz w:val="22"/>
          <w:szCs w:val="22"/>
          <w:lang w:eastAsia="en-GB"/>
        </w:rPr>
        <w:t>not the reason we keep records. We need to know what data we have and how we use it to be able</w:t>
      </w:r>
      <w:r w:rsidR="00D32719">
        <w:rPr>
          <w:rFonts w:cs="Calibri"/>
          <w:color w:val="000000"/>
          <w:sz w:val="22"/>
          <w:szCs w:val="22"/>
          <w:lang w:eastAsia="en-GB"/>
        </w:rPr>
        <w:t xml:space="preserve"> </w:t>
      </w:r>
      <w:r w:rsidRPr="00D32719">
        <w:rPr>
          <w:rFonts w:cs="Calibri"/>
          <w:color w:val="000000"/>
          <w:sz w:val="22"/>
          <w:szCs w:val="22"/>
          <w:lang w:eastAsia="en-GB"/>
        </w:rPr>
        <w:t>to control it effectively; we need to be able to justify our decisions about data; and we may need to</w:t>
      </w:r>
      <w:r w:rsidR="00A467C4">
        <w:rPr>
          <w:rFonts w:cs="Calibri"/>
          <w:color w:val="000000"/>
          <w:sz w:val="22"/>
          <w:szCs w:val="22"/>
          <w:lang w:eastAsia="en-GB"/>
        </w:rPr>
        <w:t xml:space="preserve"> </w:t>
      </w:r>
      <w:r w:rsidRPr="00A467C4">
        <w:rPr>
          <w:rFonts w:cs="Calibri"/>
          <w:color w:val="000000"/>
          <w:sz w:val="22"/>
          <w:szCs w:val="22"/>
          <w:lang w:eastAsia="en-GB"/>
        </w:rPr>
        <w:t>provide evidence to the ICO as part of a data breach investigation.</w:t>
      </w:r>
    </w:p>
    <w:p w14:paraId="54FA3638" w14:textId="77777777" w:rsidR="00A467C4" w:rsidRDefault="00A467C4" w:rsidP="00A467C4">
      <w:pPr>
        <w:spacing w:after="0" w:line="240" w:lineRule="auto"/>
        <w:textAlignment w:val="auto"/>
        <w:rPr>
          <w:rFonts w:cs="Calibri"/>
          <w:color w:val="000000"/>
          <w:sz w:val="22"/>
          <w:szCs w:val="22"/>
          <w:lang w:eastAsia="en-GB"/>
        </w:rPr>
      </w:pPr>
    </w:p>
    <w:p w14:paraId="609EA657" w14:textId="16F27A82" w:rsidR="00DA2825" w:rsidRPr="00A467C4" w:rsidRDefault="00DA2825" w:rsidP="00A467C4">
      <w:pPr>
        <w:spacing w:after="0" w:line="240" w:lineRule="auto"/>
        <w:textAlignment w:val="auto"/>
        <w:rPr>
          <w:rFonts w:cs="Calibri"/>
          <w:color w:val="000000"/>
          <w:sz w:val="22"/>
          <w:szCs w:val="22"/>
          <w:lang w:eastAsia="en-GB"/>
        </w:rPr>
      </w:pPr>
      <w:r w:rsidRPr="00A467C4">
        <w:rPr>
          <w:rFonts w:cs="Calibri"/>
          <w:color w:val="000000"/>
          <w:sz w:val="22"/>
          <w:szCs w:val="22"/>
          <w:lang w:eastAsia="en-GB"/>
        </w:rPr>
        <w:t>We use the ICO GDPR Documentation Template to fully comply with the record keeping required of</w:t>
      </w:r>
      <w:r w:rsidR="00A467C4">
        <w:rPr>
          <w:rFonts w:cs="Calibri"/>
          <w:color w:val="000000"/>
          <w:sz w:val="22"/>
          <w:szCs w:val="22"/>
          <w:lang w:eastAsia="en-GB"/>
        </w:rPr>
        <w:t xml:space="preserve"> </w:t>
      </w:r>
      <w:r w:rsidRPr="00A467C4">
        <w:rPr>
          <w:rFonts w:cs="Calibri"/>
          <w:color w:val="000000"/>
          <w:sz w:val="22"/>
          <w:szCs w:val="22"/>
          <w:lang w:eastAsia="en-GB"/>
        </w:rPr>
        <w:t>us under Article 30. It is the responsibility of all staff to ensure the spreadsheet remains a current</w:t>
      </w:r>
      <w:r w:rsidR="00A467C4">
        <w:rPr>
          <w:rFonts w:cs="Calibri"/>
          <w:color w:val="000000"/>
          <w:sz w:val="22"/>
          <w:szCs w:val="22"/>
          <w:lang w:eastAsia="en-GB"/>
        </w:rPr>
        <w:t xml:space="preserve"> </w:t>
      </w:r>
      <w:r w:rsidRPr="00A467C4">
        <w:rPr>
          <w:rFonts w:cs="Calibri"/>
          <w:color w:val="000000"/>
          <w:sz w:val="22"/>
          <w:szCs w:val="22"/>
          <w:lang w:eastAsia="en-GB"/>
        </w:rPr>
        <w:t>reflection of how they work with data. Changes and additions to the documentation template should</w:t>
      </w:r>
      <w:r w:rsidR="00A467C4">
        <w:rPr>
          <w:rFonts w:cs="Calibri"/>
          <w:color w:val="000000"/>
          <w:sz w:val="22"/>
          <w:szCs w:val="22"/>
          <w:lang w:eastAsia="en-GB"/>
        </w:rPr>
        <w:t xml:space="preserve"> </w:t>
      </w:r>
      <w:r w:rsidRPr="00A467C4">
        <w:rPr>
          <w:rFonts w:cs="Calibri"/>
          <w:color w:val="000000"/>
          <w:sz w:val="22"/>
          <w:szCs w:val="22"/>
          <w:lang w:eastAsia="en-GB"/>
        </w:rPr>
        <w:t xml:space="preserve">be referred to </w:t>
      </w:r>
      <w:r w:rsidR="00843062">
        <w:rPr>
          <w:rFonts w:cs="Calibri"/>
          <w:color w:val="000000"/>
          <w:sz w:val="22"/>
          <w:szCs w:val="22"/>
          <w:lang w:eastAsia="en-GB"/>
        </w:rPr>
        <w:t>Rachael Thompson</w:t>
      </w:r>
      <w:r w:rsidR="007F3148">
        <w:rPr>
          <w:rFonts w:cs="Calibri"/>
          <w:color w:val="000000"/>
          <w:sz w:val="22"/>
          <w:szCs w:val="22"/>
          <w:lang w:eastAsia="en-GB"/>
        </w:rPr>
        <w:t xml:space="preserve">, head teacher. </w:t>
      </w:r>
    </w:p>
    <w:p w14:paraId="28822AD1" w14:textId="77777777" w:rsidR="00A467C4" w:rsidRDefault="00A467C4" w:rsidP="00A467C4">
      <w:pPr>
        <w:spacing w:after="0" w:line="240" w:lineRule="auto"/>
        <w:textAlignment w:val="auto"/>
        <w:rPr>
          <w:rFonts w:cs="Calibri"/>
          <w:color w:val="000000"/>
          <w:sz w:val="22"/>
          <w:szCs w:val="22"/>
          <w:lang w:eastAsia="en-GB"/>
        </w:rPr>
      </w:pPr>
    </w:p>
    <w:p w14:paraId="25CDEC20" w14:textId="6B957630" w:rsidR="00DA2825" w:rsidRPr="00A467C4" w:rsidRDefault="00A37FDD" w:rsidP="00A467C4">
      <w:pPr>
        <w:spacing w:after="0" w:line="240" w:lineRule="auto"/>
        <w:textAlignment w:val="auto"/>
        <w:rPr>
          <w:rFonts w:cs="Calibri"/>
          <w:color w:val="000000"/>
          <w:sz w:val="22"/>
          <w:szCs w:val="22"/>
          <w:lang w:eastAsia="en-GB"/>
        </w:rPr>
      </w:pPr>
      <w:r>
        <w:rPr>
          <w:rFonts w:cs="Calibri"/>
          <w:color w:val="000000"/>
          <w:sz w:val="22"/>
          <w:szCs w:val="22"/>
          <w:lang w:eastAsia="en-GB"/>
        </w:rPr>
        <w:t>Cairn Education</w:t>
      </w:r>
      <w:r w:rsidR="00DA2825" w:rsidRPr="00A467C4">
        <w:rPr>
          <w:rFonts w:cs="Calibri"/>
          <w:color w:val="000000"/>
          <w:sz w:val="22"/>
          <w:szCs w:val="22"/>
          <w:lang w:eastAsia="en-GB"/>
        </w:rPr>
        <w:t xml:space="preserve"> also keep records of our DPIAs, consent, staff training, and our contracts and data sharing</w:t>
      </w:r>
      <w:r w:rsidR="00A467C4">
        <w:rPr>
          <w:rFonts w:cs="Calibri"/>
          <w:color w:val="000000"/>
          <w:sz w:val="22"/>
          <w:szCs w:val="22"/>
          <w:lang w:eastAsia="en-GB"/>
        </w:rPr>
        <w:t xml:space="preserve"> </w:t>
      </w:r>
      <w:r w:rsidR="00DA2825" w:rsidRPr="00A467C4">
        <w:rPr>
          <w:rFonts w:cs="Calibri"/>
          <w:color w:val="000000"/>
          <w:sz w:val="22"/>
          <w:szCs w:val="22"/>
          <w:lang w:eastAsia="en-GB"/>
        </w:rPr>
        <w:t>agreements i.e. our employment and service provision contracts, processor contracts, and joint</w:t>
      </w:r>
      <w:r w:rsidR="00D74F2F">
        <w:rPr>
          <w:rFonts w:cs="Calibri"/>
          <w:color w:val="000000"/>
          <w:sz w:val="22"/>
          <w:szCs w:val="22"/>
          <w:lang w:eastAsia="en-GB"/>
        </w:rPr>
        <w:t xml:space="preserve"> </w:t>
      </w:r>
      <w:r w:rsidR="00DA2825" w:rsidRPr="00A467C4">
        <w:rPr>
          <w:rFonts w:cs="Calibri"/>
          <w:color w:val="000000"/>
          <w:sz w:val="22"/>
          <w:szCs w:val="22"/>
          <w:lang w:eastAsia="en-GB"/>
        </w:rPr>
        <w:t>controller data sharing agreements.</w:t>
      </w:r>
    </w:p>
    <w:p w14:paraId="74C1D597" w14:textId="77777777" w:rsidR="00265C9A" w:rsidRDefault="00265C9A" w:rsidP="00265C9A">
      <w:pPr>
        <w:spacing w:after="0" w:line="240" w:lineRule="auto"/>
        <w:textAlignment w:val="auto"/>
        <w:rPr>
          <w:rFonts w:cs="Calibri"/>
          <w:color w:val="000000"/>
          <w:sz w:val="22"/>
          <w:szCs w:val="22"/>
          <w:lang w:eastAsia="en-GB"/>
        </w:rPr>
      </w:pPr>
    </w:p>
    <w:p w14:paraId="67E85998" w14:textId="61116E50" w:rsidR="00DA2825" w:rsidRPr="00265C9A" w:rsidRDefault="00DA2825" w:rsidP="00265C9A">
      <w:pPr>
        <w:spacing w:after="0" w:line="240" w:lineRule="auto"/>
        <w:textAlignment w:val="auto"/>
        <w:rPr>
          <w:rFonts w:cs="Calibri"/>
          <w:color w:val="000000"/>
          <w:sz w:val="22"/>
          <w:szCs w:val="22"/>
          <w:lang w:eastAsia="en-GB"/>
        </w:rPr>
      </w:pPr>
      <w:r w:rsidRPr="00265C9A">
        <w:rPr>
          <w:rFonts w:cs="Calibri"/>
          <w:color w:val="000000"/>
          <w:sz w:val="22"/>
          <w:szCs w:val="22"/>
          <w:lang w:eastAsia="en-GB"/>
        </w:rPr>
        <w:t>We also keep some simple logs which briefly detail:</w:t>
      </w:r>
    </w:p>
    <w:p w14:paraId="57C2117B" w14:textId="63FEAFED" w:rsidR="00DA2825" w:rsidRPr="00265C9A" w:rsidRDefault="00DA2825" w:rsidP="00BC3440">
      <w:pPr>
        <w:pStyle w:val="ListParagraph"/>
        <w:numPr>
          <w:ilvl w:val="1"/>
          <w:numId w:val="38"/>
        </w:numPr>
        <w:spacing w:after="0" w:line="240" w:lineRule="auto"/>
        <w:textAlignment w:val="auto"/>
        <w:rPr>
          <w:rFonts w:cs="Calibri"/>
          <w:color w:val="000000"/>
          <w:sz w:val="22"/>
          <w:szCs w:val="22"/>
          <w:lang w:eastAsia="en-GB"/>
        </w:rPr>
      </w:pPr>
      <w:r w:rsidRPr="00265C9A">
        <w:rPr>
          <w:rFonts w:cs="Calibri"/>
          <w:color w:val="000000"/>
          <w:sz w:val="22"/>
          <w:szCs w:val="22"/>
          <w:lang w:eastAsia="en-GB"/>
        </w:rPr>
        <w:t>SARs,</w:t>
      </w:r>
    </w:p>
    <w:p w14:paraId="78A435A1" w14:textId="0C0DCEAB" w:rsidR="00DA2825" w:rsidRPr="00265C9A" w:rsidRDefault="00DA2825" w:rsidP="00BC3440">
      <w:pPr>
        <w:pStyle w:val="ListParagraph"/>
        <w:numPr>
          <w:ilvl w:val="1"/>
          <w:numId w:val="38"/>
        </w:numPr>
        <w:spacing w:after="0" w:line="240" w:lineRule="auto"/>
        <w:textAlignment w:val="auto"/>
        <w:rPr>
          <w:rFonts w:cs="Calibri"/>
          <w:color w:val="000000"/>
          <w:sz w:val="22"/>
          <w:szCs w:val="22"/>
          <w:lang w:eastAsia="en-GB"/>
        </w:rPr>
      </w:pPr>
      <w:r w:rsidRPr="00265C9A">
        <w:rPr>
          <w:rFonts w:cs="Calibri"/>
          <w:color w:val="000000"/>
          <w:sz w:val="22"/>
          <w:szCs w:val="22"/>
          <w:lang w:eastAsia="en-GB"/>
        </w:rPr>
        <w:t>other types of data requests and what we did e.g. objection, rectification, withdrawal of</w:t>
      </w:r>
      <w:r w:rsidR="00265C9A">
        <w:rPr>
          <w:rFonts w:cs="Calibri"/>
          <w:color w:val="000000"/>
          <w:sz w:val="22"/>
          <w:szCs w:val="22"/>
          <w:lang w:eastAsia="en-GB"/>
        </w:rPr>
        <w:t xml:space="preserve"> </w:t>
      </w:r>
      <w:r w:rsidRPr="00265C9A">
        <w:rPr>
          <w:rFonts w:cs="Calibri"/>
          <w:color w:val="000000"/>
          <w:sz w:val="22"/>
          <w:szCs w:val="22"/>
          <w:lang w:eastAsia="en-GB"/>
        </w:rPr>
        <w:t>consent, education record request etc.,</w:t>
      </w:r>
    </w:p>
    <w:p w14:paraId="4EAA6C1B" w14:textId="035BDBF6" w:rsidR="00DA2825" w:rsidRPr="00265C9A" w:rsidRDefault="00DA2825" w:rsidP="00BC3440">
      <w:pPr>
        <w:pStyle w:val="ListParagraph"/>
        <w:numPr>
          <w:ilvl w:val="1"/>
          <w:numId w:val="38"/>
        </w:numPr>
        <w:spacing w:after="0" w:line="240" w:lineRule="auto"/>
        <w:textAlignment w:val="auto"/>
        <w:rPr>
          <w:rFonts w:cs="Calibri"/>
          <w:color w:val="000000"/>
          <w:sz w:val="22"/>
          <w:szCs w:val="22"/>
          <w:lang w:eastAsia="en-GB"/>
        </w:rPr>
      </w:pPr>
      <w:r w:rsidRPr="00265C9A">
        <w:rPr>
          <w:rFonts w:cs="Calibri"/>
          <w:color w:val="000000"/>
          <w:sz w:val="22"/>
          <w:szCs w:val="22"/>
          <w:lang w:eastAsia="en-GB"/>
        </w:rPr>
        <w:t>data destruction,</w:t>
      </w:r>
    </w:p>
    <w:p w14:paraId="7B022325" w14:textId="4B28B43F" w:rsidR="00DA2825" w:rsidRPr="00265C9A" w:rsidRDefault="00DA2825" w:rsidP="00BC3440">
      <w:pPr>
        <w:pStyle w:val="ListParagraph"/>
        <w:numPr>
          <w:ilvl w:val="1"/>
          <w:numId w:val="38"/>
        </w:numPr>
        <w:spacing w:after="0" w:line="240" w:lineRule="auto"/>
        <w:textAlignment w:val="auto"/>
        <w:rPr>
          <w:rFonts w:cs="Calibri"/>
          <w:color w:val="000000"/>
          <w:sz w:val="22"/>
          <w:szCs w:val="22"/>
          <w:lang w:eastAsia="en-GB"/>
        </w:rPr>
      </w:pPr>
      <w:r w:rsidRPr="00265C9A">
        <w:rPr>
          <w:rFonts w:cs="Calibri"/>
          <w:color w:val="000000"/>
          <w:sz w:val="22"/>
          <w:szCs w:val="22"/>
          <w:lang w:eastAsia="en-GB"/>
        </w:rPr>
        <w:t>breaches.</w:t>
      </w:r>
    </w:p>
    <w:p w14:paraId="0A5D6ACD" w14:textId="77777777" w:rsidR="00265C9A" w:rsidRDefault="00265C9A" w:rsidP="00265C9A">
      <w:pPr>
        <w:spacing w:after="0" w:line="240" w:lineRule="auto"/>
        <w:textAlignment w:val="auto"/>
        <w:rPr>
          <w:rFonts w:cs="Calibri"/>
          <w:color w:val="000000"/>
          <w:sz w:val="22"/>
          <w:szCs w:val="22"/>
          <w:lang w:eastAsia="en-GB"/>
        </w:rPr>
      </w:pPr>
    </w:p>
    <w:p w14:paraId="73B2CC2C" w14:textId="4900A7D3" w:rsidR="00DA2825" w:rsidRPr="00D74F2F" w:rsidRDefault="00DA2825" w:rsidP="00D74F2F">
      <w:pPr>
        <w:spacing w:after="0" w:line="240" w:lineRule="auto"/>
        <w:textAlignment w:val="auto"/>
        <w:rPr>
          <w:rFonts w:cs="Calibri"/>
          <w:color w:val="000000"/>
          <w:sz w:val="22"/>
          <w:szCs w:val="22"/>
          <w:lang w:eastAsia="en-GB"/>
        </w:rPr>
      </w:pPr>
      <w:r w:rsidRPr="00265C9A">
        <w:rPr>
          <w:rFonts w:cs="Calibri"/>
          <w:color w:val="000000"/>
          <w:sz w:val="22"/>
          <w:szCs w:val="22"/>
          <w:lang w:eastAsia="en-GB"/>
        </w:rPr>
        <w:t>All staff are made aware of our record keeping obligations and some staff are specially trained i</w:t>
      </w:r>
      <w:r w:rsidR="00D74F2F">
        <w:rPr>
          <w:rFonts w:cs="Calibri"/>
          <w:color w:val="000000"/>
          <w:sz w:val="22"/>
          <w:szCs w:val="22"/>
          <w:lang w:eastAsia="en-GB"/>
        </w:rPr>
        <w:t xml:space="preserve">n </w:t>
      </w:r>
      <w:r w:rsidRPr="00D74F2F">
        <w:rPr>
          <w:rFonts w:cs="Calibri"/>
          <w:color w:val="000000"/>
          <w:sz w:val="22"/>
          <w:szCs w:val="22"/>
          <w:lang w:eastAsia="en-GB"/>
        </w:rPr>
        <w:t>managing them.</w:t>
      </w:r>
    </w:p>
    <w:p w14:paraId="30351AEE" w14:textId="77777777" w:rsidR="00D74F2F" w:rsidRDefault="00D74F2F" w:rsidP="00D74F2F">
      <w:pPr>
        <w:spacing w:after="0" w:line="240" w:lineRule="auto"/>
        <w:textAlignment w:val="auto"/>
        <w:rPr>
          <w:rFonts w:cs="Calibri"/>
          <w:color w:val="000000"/>
          <w:sz w:val="22"/>
          <w:szCs w:val="22"/>
          <w:lang w:eastAsia="en-GB"/>
        </w:rPr>
      </w:pPr>
    </w:p>
    <w:p w14:paraId="2D4F97A4" w14:textId="0D39FDF7" w:rsidR="00DA2825" w:rsidRPr="005C441E" w:rsidRDefault="00DA2825" w:rsidP="006B05DB">
      <w:pPr>
        <w:pStyle w:val="Heading1"/>
        <w:jc w:val="left"/>
        <w:rPr>
          <w:lang w:eastAsia="en-GB"/>
        </w:rPr>
      </w:pPr>
      <w:bookmarkStart w:id="35" w:name="_Toc242692137"/>
      <w:r w:rsidRPr="005C441E">
        <w:rPr>
          <w:lang w:eastAsia="en-GB"/>
        </w:rPr>
        <w:t>Data Sharing</w:t>
      </w:r>
      <w:bookmarkEnd w:id="35"/>
    </w:p>
    <w:p w14:paraId="767C4E3D" w14:textId="77777777" w:rsidR="00D74F2F" w:rsidRDefault="00D74F2F" w:rsidP="00D74F2F">
      <w:pPr>
        <w:spacing w:after="0" w:line="240" w:lineRule="auto"/>
        <w:textAlignment w:val="auto"/>
        <w:rPr>
          <w:rFonts w:cs="Calibri"/>
          <w:color w:val="000000"/>
          <w:sz w:val="22"/>
          <w:szCs w:val="22"/>
          <w:lang w:eastAsia="en-GB"/>
        </w:rPr>
      </w:pPr>
    </w:p>
    <w:p w14:paraId="350AB711" w14:textId="74577BF0" w:rsidR="00DA2825" w:rsidRPr="00D74F2F" w:rsidRDefault="00A37FDD" w:rsidP="00D74F2F">
      <w:pPr>
        <w:spacing w:after="0" w:line="240" w:lineRule="auto"/>
        <w:textAlignment w:val="auto"/>
        <w:rPr>
          <w:rFonts w:cs="Calibri"/>
          <w:color w:val="000000"/>
          <w:sz w:val="22"/>
          <w:szCs w:val="22"/>
          <w:lang w:eastAsia="en-GB"/>
        </w:rPr>
      </w:pPr>
      <w:r>
        <w:rPr>
          <w:rFonts w:cs="Calibri"/>
          <w:color w:val="000000"/>
          <w:sz w:val="22"/>
          <w:szCs w:val="22"/>
          <w:lang w:eastAsia="en-GB"/>
        </w:rPr>
        <w:t>Cairn Education</w:t>
      </w:r>
      <w:r w:rsidR="00DA2825" w:rsidRPr="00D74F2F">
        <w:rPr>
          <w:rFonts w:cs="Calibri"/>
          <w:color w:val="000000"/>
          <w:sz w:val="22"/>
          <w:szCs w:val="22"/>
          <w:lang w:eastAsia="en-GB"/>
        </w:rPr>
        <w:t xml:space="preserve"> are required to share personal data with some organisations by law e.g</w:t>
      </w:r>
      <w:r w:rsidR="00DB6104">
        <w:rPr>
          <w:rFonts w:cs="Calibri"/>
          <w:color w:val="000000"/>
          <w:sz w:val="22"/>
          <w:szCs w:val="22"/>
          <w:lang w:eastAsia="en-GB"/>
        </w:rPr>
        <w:t>. we may have to share census data with the Df</w:t>
      </w:r>
      <w:r w:rsidR="00DA2825" w:rsidRPr="00D74F2F">
        <w:rPr>
          <w:rFonts w:cs="Calibri"/>
          <w:color w:val="000000"/>
          <w:sz w:val="22"/>
          <w:szCs w:val="22"/>
          <w:lang w:eastAsia="en-GB"/>
        </w:rPr>
        <w:t xml:space="preserve">E. At other times we share information to improve or protect people’s </w:t>
      </w:r>
      <w:proofErr w:type="gramStart"/>
      <w:r w:rsidR="00DA2825" w:rsidRPr="00D74F2F">
        <w:rPr>
          <w:rFonts w:cs="Calibri"/>
          <w:color w:val="000000"/>
          <w:sz w:val="22"/>
          <w:szCs w:val="22"/>
          <w:lang w:eastAsia="en-GB"/>
        </w:rPr>
        <w:t>lives</w:t>
      </w:r>
      <w:proofErr w:type="gramEnd"/>
      <w:r w:rsidR="00DA2825" w:rsidRPr="00D74F2F">
        <w:rPr>
          <w:rFonts w:cs="Calibri"/>
          <w:color w:val="000000"/>
          <w:sz w:val="22"/>
          <w:szCs w:val="22"/>
          <w:lang w:eastAsia="en-GB"/>
        </w:rPr>
        <w:t xml:space="preserve"> and we have included</w:t>
      </w:r>
      <w:r w:rsidR="00D74F2F">
        <w:rPr>
          <w:rFonts w:cs="Calibri"/>
          <w:color w:val="000000"/>
          <w:sz w:val="22"/>
          <w:szCs w:val="22"/>
          <w:lang w:eastAsia="en-GB"/>
        </w:rPr>
        <w:t xml:space="preserve"> </w:t>
      </w:r>
      <w:r w:rsidR="00DA2825" w:rsidRPr="00D74F2F">
        <w:rPr>
          <w:rFonts w:cs="Calibri"/>
          <w:color w:val="000000"/>
          <w:sz w:val="22"/>
          <w:szCs w:val="22"/>
          <w:lang w:eastAsia="en-GB"/>
        </w:rPr>
        <w:t>information about this in our Privacy Notice.</w:t>
      </w:r>
    </w:p>
    <w:p w14:paraId="67FFE99D" w14:textId="77777777" w:rsidR="00D74F2F" w:rsidRDefault="00D74F2F" w:rsidP="00D74F2F">
      <w:pPr>
        <w:spacing w:after="0" w:line="240" w:lineRule="auto"/>
        <w:textAlignment w:val="auto"/>
        <w:rPr>
          <w:rFonts w:cs="Calibri"/>
          <w:color w:val="000000"/>
          <w:sz w:val="22"/>
          <w:szCs w:val="22"/>
          <w:lang w:eastAsia="en-GB"/>
        </w:rPr>
      </w:pPr>
    </w:p>
    <w:p w14:paraId="3710AF06" w14:textId="023E95FC" w:rsidR="00DA2825" w:rsidRPr="00D74F2F" w:rsidRDefault="00DA2825" w:rsidP="00D74F2F">
      <w:pPr>
        <w:spacing w:after="0" w:line="240" w:lineRule="auto"/>
        <w:textAlignment w:val="auto"/>
        <w:rPr>
          <w:rFonts w:cs="Calibri"/>
          <w:color w:val="000000"/>
          <w:sz w:val="22"/>
          <w:szCs w:val="22"/>
          <w:lang w:eastAsia="en-GB"/>
        </w:rPr>
      </w:pPr>
      <w:r w:rsidRPr="00D74F2F">
        <w:rPr>
          <w:rFonts w:cs="Calibri"/>
          <w:color w:val="000000"/>
          <w:sz w:val="22"/>
          <w:szCs w:val="22"/>
          <w:lang w:eastAsia="en-GB"/>
        </w:rPr>
        <w:t xml:space="preserve">All staff are expected to </w:t>
      </w:r>
      <w:proofErr w:type="gramStart"/>
      <w:r w:rsidRPr="00D74F2F">
        <w:rPr>
          <w:rFonts w:cs="Calibri"/>
          <w:color w:val="000000"/>
          <w:sz w:val="22"/>
          <w:szCs w:val="22"/>
          <w:lang w:eastAsia="en-GB"/>
        </w:rPr>
        <w:t>make reference</w:t>
      </w:r>
      <w:proofErr w:type="gramEnd"/>
      <w:r w:rsidRPr="00D74F2F">
        <w:rPr>
          <w:rFonts w:cs="Calibri"/>
          <w:color w:val="000000"/>
          <w:sz w:val="22"/>
          <w:szCs w:val="22"/>
          <w:lang w:eastAsia="en-GB"/>
        </w:rPr>
        <w:t xml:space="preserve"> to the current ICO Data Sharing Checklist in making</w:t>
      </w:r>
      <w:r w:rsidR="00D74F2F">
        <w:rPr>
          <w:rFonts w:cs="Calibri"/>
          <w:color w:val="000000"/>
          <w:sz w:val="22"/>
          <w:szCs w:val="22"/>
          <w:lang w:eastAsia="en-GB"/>
        </w:rPr>
        <w:t xml:space="preserve"> </w:t>
      </w:r>
      <w:r w:rsidRPr="00D74F2F">
        <w:rPr>
          <w:rFonts w:cs="Calibri"/>
          <w:color w:val="000000"/>
          <w:sz w:val="22"/>
          <w:szCs w:val="22"/>
          <w:lang w:eastAsia="en-GB"/>
        </w:rPr>
        <w:t>decisions on whether to share data or not and how to do it. Unless the data sharing is routine and</w:t>
      </w:r>
      <w:r w:rsidR="00D74F2F">
        <w:rPr>
          <w:rFonts w:cs="Calibri"/>
          <w:color w:val="000000"/>
          <w:sz w:val="22"/>
          <w:szCs w:val="22"/>
          <w:lang w:eastAsia="en-GB"/>
        </w:rPr>
        <w:t xml:space="preserve"> </w:t>
      </w:r>
      <w:r w:rsidRPr="00D74F2F">
        <w:rPr>
          <w:rFonts w:cs="Calibri"/>
          <w:color w:val="000000"/>
          <w:sz w:val="22"/>
          <w:szCs w:val="22"/>
          <w:lang w:eastAsia="en-GB"/>
        </w:rPr>
        <w:t>pre-authorised e.g. medical data routinely disclosed to the outdoor adventure centres we go on</w:t>
      </w:r>
      <w:r w:rsidR="00D74F2F">
        <w:rPr>
          <w:rFonts w:cs="Calibri"/>
          <w:color w:val="000000"/>
          <w:sz w:val="22"/>
          <w:szCs w:val="22"/>
          <w:lang w:eastAsia="en-GB"/>
        </w:rPr>
        <w:t xml:space="preserve"> </w:t>
      </w:r>
      <w:r w:rsidRPr="00D74F2F">
        <w:rPr>
          <w:rFonts w:cs="Calibri"/>
          <w:color w:val="000000"/>
          <w:sz w:val="22"/>
          <w:szCs w:val="22"/>
          <w:lang w:eastAsia="en-GB"/>
        </w:rPr>
        <w:t>residential trips to, no decision should be made regarding the disclosure of any sensitive personal or</w:t>
      </w:r>
      <w:r w:rsidR="00D74F2F">
        <w:rPr>
          <w:rFonts w:cs="Calibri"/>
          <w:color w:val="000000"/>
          <w:sz w:val="22"/>
          <w:szCs w:val="22"/>
          <w:lang w:eastAsia="en-GB"/>
        </w:rPr>
        <w:t xml:space="preserve"> </w:t>
      </w:r>
      <w:r w:rsidRPr="00D74F2F">
        <w:rPr>
          <w:rFonts w:cs="Calibri"/>
          <w:color w:val="000000"/>
          <w:sz w:val="22"/>
          <w:szCs w:val="22"/>
          <w:lang w:eastAsia="en-GB"/>
        </w:rPr>
        <w:t>sensitive commercial data without reference to an immediate line manager or the headteacher. If</w:t>
      </w:r>
      <w:r w:rsidR="00D74F2F">
        <w:rPr>
          <w:rFonts w:cs="Calibri"/>
          <w:color w:val="000000"/>
          <w:sz w:val="22"/>
          <w:szCs w:val="22"/>
          <w:lang w:eastAsia="en-GB"/>
        </w:rPr>
        <w:t xml:space="preserve"> </w:t>
      </w:r>
      <w:r w:rsidRPr="00D74F2F">
        <w:rPr>
          <w:rFonts w:cs="Calibri"/>
          <w:color w:val="000000"/>
          <w:sz w:val="22"/>
          <w:szCs w:val="22"/>
          <w:lang w:eastAsia="en-GB"/>
        </w:rPr>
        <w:t xml:space="preserve">nobody involved in the decision-making has received suitable training in data protection, the </w:t>
      </w:r>
      <w:r w:rsidR="00B45DC3">
        <w:rPr>
          <w:rFonts w:cs="Calibri"/>
          <w:color w:val="000000"/>
          <w:sz w:val="22"/>
          <w:szCs w:val="22"/>
          <w:lang w:eastAsia="en-GB"/>
        </w:rPr>
        <w:t>head teacher</w:t>
      </w:r>
      <w:r w:rsidR="00D74F2F">
        <w:rPr>
          <w:rFonts w:cs="Calibri"/>
          <w:color w:val="000000"/>
          <w:sz w:val="22"/>
          <w:szCs w:val="22"/>
          <w:lang w:eastAsia="en-GB"/>
        </w:rPr>
        <w:t xml:space="preserve"> </w:t>
      </w:r>
      <w:r w:rsidRPr="00D74F2F">
        <w:rPr>
          <w:rFonts w:cs="Calibri"/>
          <w:color w:val="000000"/>
          <w:sz w:val="22"/>
          <w:szCs w:val="22"/>
          <w:lang w:eastAsia="en-GB"/>
        </w:rPr>
        <w:t>must be consulted before data is disclosed externally.</w:t>
      </w:r>
    </w:p>
    <w:p w14:paraId="72C250ED" w14:textId="77777777" w:rsidR="00D74F2F" w:rsidRDefault="00D74F2F" w:rsidP="00D74F2F">
      <w:pPr>
        <w:spacing w:after="0" w:line="240" w:lineRule="auto"/>
        <w:textAlignment w:val="auto"/>
        <w:rPr>
          <w:rFonts w:cs="Calibri"/>
          <w:color w:val="000000"/>
          <w:sz w:val="22"/>
          <w:szCs w:val="22"/>
          <w:lang w:eastAsia="en-GB"/>
        </w:rPr>
      </w:pPr>
    </w:p>
    <w:p w14:paraId="14076476" w14:textId="2D5EE6A9" w:rsidR="00DA2825" w:rsidRPr="00D74F2F" w:rsidRDefault="00DA2825" w:rsidP="00D74F2F">
      <w:pPr>
        <w:spacing w:after="0" w:line="240" w:lineRule="auto"/>
        <w:textAlignment w:val="auto"/>
        <w:rPr>
          <w:rFonts w:cs="Calibri"/>
          <w:color w:val="000000"/>
          <w:sz w:val="22"/>
          <w:szCs w:val="22"/>
          <w:lang w:eastAsia="en-GB"/>
        </w:rPr>
      </w:pPr>
      <w:proofErr w:type="gramStart"/>
      <w:r w:rsidRPr="00D74F2F">
        <w:rPr>
          <w:rFonts w:cs="Calibri"/>
          <w:color w:val="000000"/>
          <w:sz w:val="22"/>
          <w:szCs w:val="22"/>
          <w:lang w:eastAsia="en-GB"/>
        </w:rPr>
        <w:t>With regard to</w:t>
      </w:r>
      <w:proofErr w:type="gramEnd"/>
      <w:r w:rsidRPr="00D74F2F">
        <w:rPr>
          <w:rFonts w:cs="Calibri"/>
          <w:color w:val="000000"/>
          <w:sz w:val="22"/>
          <w:szCs w:val="22"/>
          <w:lang w:eastAsia="en-GB"/>
        </w:rPr>
        <w:t xml:space="preserve"> the disclosure of child protection data, we will always follow the current ‘Information</w:t>
      </w:r>
      <w:r w:rsidR="00D74F2F">
        <w:rPr>
          <w:rFonts w:cs="Calibri"/>
          <w:color w:val="000000"/>
          <w:sz w:val="22"/>
          <w:szCs w:val="22"/>
          <w:lang w:eastAsia="en-GB"/>
        </w:rPr>
        <w:t xml:space="preserve"> </w:t>
      </w:r>
      <w:r w:rsidRPr="00D74F2F">
        <w:rPr>
          <w:rFonts w:cs="Calibri"/>
          <w:color w:val="000000"/>
          <w:sz w:val="22"/>
          <w:szCs w:val="22"/>
          <w:lang w:eastAsia="en-GB"/>
        </w:rPr>
        <w:t xml:space="preserve">Sharing Protocol’ available from </w:t>
      </w:r>
      <w:bookmarkStart w:id="36" w:name="_Hlk62817536"/>
      <w:r w:rsidR="00232EDF">
        <w:rPr>
          <w:rFonts w:cs="Calibri"/>
          <w:color w:val="000000"/>
          <w:sz w:val="22"/>
          <w:szCs w:val="22"/>
          <w:lang w:eastAsia="en-GB"/>
        </w:rPr>
        <w:t>C</w:t>
      </w:r>
      <w:r w:rsidR="005110DD">
        <w:rPr>
          <w:rFonts w:cs="Calibri"/>
          <w:color w:val="000000"/>
          <w:sz w:val="22"/>
          <w:szCs w:val="22"/>
          <w:lang w:eastAsia="en-GB"/>
        </w:rPr>
        <w:t>umbria Safe</w:t>
      </w:r>
      <w:r w:rsidR="009B1053">
        <w:rPr>
          <w:rFonts w:cs="Calibri"/>
          <w:color w:val="000000"/>
          <w:sz w:val="22"/>
          <w:szCs w:val="22"/>
          <w:lang w:eastAsia="en-GB"/>
        </w:rPr>
        <w:t>guarding Children Partnership</w:t>
      </w:r>
      <w:bookmarkEnd w:id="36"/>
      <w:r w:rsidRPr="00D74F2F">
        <w:rPr>
          <w:rFonts w:cs="Calibri"/>
          <w:color w:val="000000"/>
          <w:sz w:val="22"/>
          <w:szCs w:val="22"/>
          <w:lang w:eastAsia="en-GB"/>
        </w:rPr>
        <w:t>.</w:t>
      </w:r>
    </w:p>
    <w:p w14:paraId="53D7D75D" w14:textId="77777777" w:rsidR="00D74F2F" w:rsidRDefault="00D74F2F" w:rsidP="00D74F2F">
      <w:pPr>
        <w:spacing w:after="0" w:line="240" w:lineRule="auto"/>
        <w:textAlignment w:val="auto"/>
        <w:rPr>
          <w:rFonts w:cs="Calibri"/>
          <w:color w:val="000000"/>
          <w:sz w:val="22"/>
          <w:szCs w:val="22"/>
          <w:lang w:eastAsia="en-GB"/>
        </w:rPr>
      </w:pPr>
    </w:p>
    <w:p w14:paraId="7C80A071" w14:textId="6D96CE57" w:rsidR="00DA2825" w:rsidRPr="0053061D" w:rsidRDefault="00DA2825" w:rsidP="0053061D">
      <w:pPr>
        <w:spacing w:after="0" w:line="240" w:lineRule="auto"/>
        <w:textAlignment w:val="auto"/>
        <w:rPr>
          <w:rFonts w:cs="Calibri"/>
          <w:color w:val="000000"/>
          <w:sz w:val="22"/>
          <w:szCs w:val="22"/>
          <w:lang w:eastAsia="en-GB"/>
        </w:rPr>
      </w:pPr>
      <w:r w:rsidRPr="00D74F2F">
        <w:rPr>
          <w:rFonts w:cs="Calibri"/>
          <w:color w:val="000000"/>
          <w:sz w:val="22"/>
          <w:szCs w:val="22"/>
          <w:lang w:eastAsia="en-GB"/>
        </w:rPr>
        <w:lastRenderedPageBreak/>
        <w:t>We have simple procedures in place regarding unavoidable disclosures to people we do not already</w:t>
      </w:r>
      <w:r w:rsidR="00D74F2F">
        <w:rPr>
          <w:rFonts w:cs="Calibri"/>
          <w:color w:val="000000"/>
          <w:sz w:val="22"/>
          <w:szCs w:val="22"/>
          <w:lang w:eastAsia="en-GB"/>
        </w:rPr>
        <w:t xml:space="preserve"> </w:t>
      </w:r>
      <w:r w:rsidRPr="00D74F2F">
        <w:rPr>
          <w:rFonts w:cs="Calibri"/>
          <w:color w:val="000000"/>
          <w:sz w:val="22"/>
          <w:szCs w:val="22"/>
          <w:lang w:eastAsia="en-GB"/>
        </w:rPr>
        <w:t>have data processing or data sharing agreements with e.g. to an engineer during emergency repair of</w:t>
      </w:r>
      <w:r w:rsidR="0053061D">
        <w:rPr>
          <w:rFonts w:cs="Calibri"/>
          <w:color w:val="000000"/>
          <w:sz w:val="22"/>
          <w:szCs w:val="22"/>
          <w:lang w:eastAsia="en-GB"/>
        </w:rPr>
        <w:t xml:space="preserve"> </w:t>
      </w:r>
      <w:r w:rsidRPr="00D74F2F">
        <w:rPr>
          <w:rFonts w:cs="Calibri"/>
          <w:color w:val="000000"/>
          <w:sz w:val="22"/>
          <w:szCs w:val="22"/>
          <w:lang w:eastAsia="en-GB"/>
        </w:rPr>
        <w:t>a computer system, which includes a requirement for them to sign a suitable non-disclosure</w:t>
      </w:r>
      <w:r w:rsidR="0053061D">
        <w:rPr>
          <w:rFonts w:cs="Calibri"/>
          <w:color w:val="000000"/>
          <w:sz w:val="22"/>
          <w:szCs w:val="22"/>
          <w:lang w:eastAsia="en-GB"/>
        </w:rPr>
        <w:t xml:space="preserve"> </w:t>
      </w:r>
      <w:r w:rsidRPr="0053061D">
        <w:rPr>
          <w:rFonts w:cs="Calibri"/>
          <w:color w:val="000000"/>
          <w:sz w:val="22"/>
          <w:szCs w:val="22"/>
          <w:lang w:eastAsia="en-GB"/>
        </w:rPr>
        <w:t>agreement.</w:t>
      </w:r>
    </w:p>
    <w:p w14:paraId="214D9D76" w14:textId="77777777" w:rsidR="0053061D" w:rsidRDefault="0053061D" w:rsidP="0053061D">
      <w:pPr>
        <w:spacing w:after="0" w:line="240" w:lineRule="auto"/>
        <w:textAlignment w:val="auto"/>
        <w:rPr>
          <w:rFonts w:cs="Calibri"/>
          <w:color w:val="000000"/>
          <w:sz w:val="22"/>
          <w:szCs w:val="22"/>
          <w:lang w:eastAsia="en-GB"/>
        </w:rPr>
      </w:pPr>
    </w:p>
    <w:p w14:paraId="6D97FF37" w14:textId="239427D4" w:rsidR="00DA2825" w:rsidRPr="005C441E" w:rsidRDefault="00DA2825" w:rsidP="006B05DB">
      <w:pPr>
        <w:pStyle w:val="Heading1"/>
        <w:jc w:val="left"/>
        <w:rPr>
          <w:lang w:eastAsia="en-GB"/>
        </w:rPr>
      </w:pPr>
      <w:bookmarkStart w:id="37" w:name="_Toc242692138"/>
      <w:r w:rsidRPr="005C441E">
        <w:rPr>
          <w:lang w:eastAsia="en-GB"/>
        </w:rPr>
        <w:t>Data Retention</w:t>
      </w:r>
      <w:bookmarkEnd w:id="37"/>
    </w:p>
    <w:p w14:paraId="71F8DF62" w14:textId="77777777" w:rsidR="0053061D" w:rsidRDefault="0053061D" w:rsidP="0053061D">
      <w:pPr>
        <w:spacing w:after="0" w:line="240" w:lineRule="auto"/>
        <w:textAlignment w:val="auto"/>
        <w:rPr>
          <w:rFonts w:cs="Calibri"/>
          <w:color w:val="000000"/>
          <w:sz w:val="22"/>
          <w:szCs w:val="22"/>
          <w:lang w:eastAsia="en-GB"/>
        </w:rPr>
      </w:pPr>
    </w:p>
    <w:p w14:paraId="4F5D7AC3" w14:textId="28777A98" w:rsidR="00DA2825" w:rsidRDefault="00650E3D" w:rsidP="00E84634">
      <w:pPr>
        <w:spacing w:after="0" w:line="240" w:lineRule="auto"/>
        <w:textAlignment w:val="auto"/>
        <w:rPr>
          <w:rFonts w:cs="Calibri"/>
          <w:color w:val="000000"/>
          <w:sz w:val="22"/>
          <w:szCs w:val="22"/>
          <w:lang w:eastAsia="en-GB"/>
        </w:rPr>
      </w:pPr>
      <w:r>
        <w:rPr>
          <w:rFonts w:cs="Calibri"/>
          <w:color w:val="000000"/>
          <w:sz w:val="22"/>
          <w:szCs w:val="22"/>
          <w:lang w:eastAsia="en-GB"/>
        </w:rPr>
        <w:t>Cairn Education</w:t>
      </w:r>
      <w:r w:rsidR="00DA2825" w:rsidRPr="0053061D">
        <w:rPr>
          <w:rFonts w:cs="Calibri"/>
          <w:color w:val="000000"/>
          <w:sz w:val="22"/>
          <w:szCs w:val="22"/>
          <w:lang w:eastAsia="en-GB"/>
        </w:rPr>
        <w:t xml:space="preserve"> can only keep personal data for as long as we need it. How long that is will depend on the</w:t>
      </w:r>
      <w:r w:rsidR="0053061D">
        <w:rPr>
          <w:rFonts w:cs="Calibri"/>
          <w:color w:val="000000"/>
          <w:sz w:val="22"/>
          <w:szCs w:val="22"/>
          <w:lang w:eastAsia="en-GB"/>
        </w:rPr>
        <w:t xml:space="preserve"> </w:t>
      </w:r>
      <w:r w:rsidR="00DA2825" w:rsidRPr="0053061D">
        <w:rPr>
          <w:rFonts w:cs="Calibri"/>
          <w:color w:val="000000"/>
          <w:sz w:val="22"/>
          <w:szCs w:val="22"/>
          <w:lang w:eastAsia="en-GB"/>
        </w:rPr>
        <w:t>circumstances and the reasons we obtained it. We will generally follow the guidelines set out in the</w:t>
      </w:r>
      <w:r w:rsidR="0053061D">
        <w:rPr>
          <w:rFonts w:cs="Calibri"/>
          <w:color w:val="000000"/>
          <w:sz w:val="22"/>
          <w:szCs w:val="22"/>
          <w:lang w:eastAsia="en-GB"/>
        </w:rPr>
        <w:t xml:space="preserve"> </w:t>
      </w:r>
      <w:r w:rsidR="00DA2825" w:rsidRPr="0053061D">
        <w:rPr>
          <w:rFonts w:cs="Calibri"/>
          <w:color w:val="000000"/>
          <w:sz w:val="22"/>
          <w:szCs w:val="22"/>
          <w:lang w:eastAsia="en-GB"/>
        </w:rPr>
        <w:t>current Information and Records Management Society ‘Toolkit for Schools</w:t>
      </w:r>
      <w:r w:rsidR="00D73547">
        <w:rPr>
          <w:rFonts w:cs="Calibri"/>
          <w:color w:val="000000"/>
          <w:sz w:val="22"/>
          <w:szCs w:val="22"/>
          <w:lang w:eastAsia="en-GB"/>
        </w:rPr>
        <w:t>,</w:t>
      </w:r>
      <w:r w:rsidR="00DA2825" w:rsidRPr="0053061D">
        <w:rPr>
          <w:rFonts w:cs="Calibri"/>
          <w:color w:val="000000"/>
          <w:sz w:val="22"/>
          <w:szCs w:val="22"/>
          <w:lang w:eastAsia="en-GB"/>
        </w:rPr>
        <w:t xml:space="preserve">’ </w:t>
      </w:r>
      <w:r w:rsidR="00D73547">
        <w:rPr>
          <w:rFonts w:cs="Calibri"/>
          <w:color w:val="000000"/>
          <w:sz w:val="22"/>
          <w:szCs w:val="22"/>
          <w:lang w:eastAsia="en-GB"/>
        </w:rPr>
        <w:t xml:space="preserve">the </w:t>
      </w:r>
      <w:r w:rsidR="00DA2825" w:rsidRPr="0053061D">
        <w:rPr>
          <w:rFonts w:cs="Calibri"/>
          <w:color w:val="000000"/>
          <w:sz w:val="22"/>
          <w:szCs w:val="22"/>
          <w:lang w:eastAsia="en-GB"/>
        </w:rPr>
        <w:t>Local Authority an</w:t>
      </w:r>
      <w:r w:rsidR="00E84634">
        <w:rPr>
          <w:rFonts w:cs="Calibri"/>
          <w:color w:val="000000"/>
          <w:sz w:val="22"/>
          <w:szCs w:val="22"/>
          <w:lang w:eastAsia="en-GB"/>
        </w:rPr>
        <w:t xml:space="preserve">d </w:t>
      </w:r>
      <w:r w:rsidR="00C50EAA" w:rsidRPr="00C50EAA">
        <w:rPr>
          <w:rFonts w:cs="Calibri"/>
          <w:color w:val="000000"/>
          <w:sz w:val="22"/>
          <w:szCs w:val="22"/>
          <w:lang w:eastAsia="en-GB"/>
        </w:rPr>
        <w:t>Cumbria Safeguarding Children Partnership</w:t>
      </w:r>
      <w:r w:rsidR="00DA2825" w:rsidRPr="00E84634">
        <w:rPr>
          <w:rFonts w:cs="Calibri"/>
          <w:color w:val="000000"/>
          <w:sz w:val="22"/>
          <w:szCs w:val="22"/>
          <w:lang w:eastAsia="en-GB"/>
        </w:rPr>
        <w:t>.</w:t>
      </w:r>
    </w:p>
    <w:p w14:paraId="1EA665FE" w14:textId="77777777" w:rsidR="001A25D4" w:rsidRDefault="001A25D4" w:rsidP="00E84634">
      <w:pPr>
        <w:spacing w:after="0" w:line="240" w:lineRule="auto"/>
        <w:textAlignment w:val="auto"/>
        <w:rPr>
          <w:rFonts w:cs="Calibri"/>
          <w:color w:val="000000"/>
          <w:sz w:val="22"/>
          <w:szCs w:val="22"/>
          <w:lang w:eastAsia="en-GB"/>
        </w:rPr>
      </w:pPr>
    </w:p>
    <w:p w14:paraId="08A5BB82" w14:textId="62C1EE1B" w:rsidR="00E84634" w:rsidRDefault="00C57750" w:rsidP="00E84634">
      <w:pPr>
        <w:spacing w:after="0" w:line="240" w:lineRule="auto"/>
        <w:textAlignment w:val="auto"/>
        <w:rPr>
          <w:rFonts w:cs="Calibri"/>
          <w:color w:val="000000"/>
          <w:sz w:val="22"/>
          <w:szCs w:val="22"/>
          <w:lang w:eastAsia="en-GB"/>
        </w:rPr>
      </w:pPr>
      <w:r w:rsidRPr="00C57750">
        <w:rPr>
          <w:rFonts w:cs="Calibri"/>
          <w:color w:val="000000"/>
          <w:sz w:val="22"/>
          <w:szCs w:val="22"/>
          <w:lang w:eastAsia="en-GB"/>
        </w:rPr>
        <w:t xml:space="preserve">Cairn Education maintains a high-level data map setting out the retention period for each category of personal data and the reasons for retaining it. Individuals may request information about how long their personal data is retained by contacting </w:t>
      </w:r>
      <w:hyperlink r:id="rId25" w:history="1">
        <w:r w:rsidRPr="00C57750">
          <w:rPr>
            <w:rStyle w:val="Hyperlink"/>
            <w:rFonts w:cs="Calibri"/>
            <w:sz w:val="22"/>
            <w:szCs w:val="22"/>
            <w:lang w:eastAsia="en-GB"/>
          </w:rPr>
          <w:t>info@cairneducation.co.uk</w:t>
        </w:r>
      </w:hyperlink>
      <w:r w:rsidRPr="00C57750">
        <w:rPr>
          <w:rFonts w:cs="Calibri"/>
          <w:color w:val="000000"/>
          <w:sz w:val="22"/>
          <w:szCs w:val="22"/>
          <w:lang w:eastAsia="en-GB"/>
        </w:rPr>
        <w:t>.</w:t>
      </w:r>
    </w:p>
    <w:p w14:paraId="4006A113" w14:textId="77777777" w:rsidR="00C57750" w:rsidRDefault="00C57750" w:rsidP="00E84634">
      <w:pPr>
        <w:spacing w:after="0" w:line="240" w:lineRule="auto"/>
        <w:textAlignment w:val="auto"/>
        <w:rPr>
          <w:rFonts w:cs="Calibri"/>
          <w:color w:val="000000"/>
          <w:sz w:val="22"/>
          <w:szCs w:val="22"/>
          <w:lang w:eastAsia="en-GB"/>
        </w:rPr>
      </w:pPr>
    </w:p>
    <w:p w14:paraId="162F9746" w14:textId="77777777" w:rsidR="00CC71F9" w:rsidRPr="00CC71F9" w:rsidRDefault="00CC71F9" w:rsidP="00CC71F9">
      <w:pPr>
        <w:spacing w:after="0" w:line="240" w:lineRule="auto"/>
        <w:textAlignment w:val="auto"/>
        <w:rPr>
          <w:rFonts w:cs="Calibri"/>
          <w:color w:val="000000"/>
          <w:sz w:val="22"/>
          <w:szCs w:val="22"/>
          <w:lang w:eastAsia="en-GB"/>
        </w:rPr>
      </w:pPr>
    </w:p>
    <w:p w14:paraId="2E9121D0" w14:textId="77777777" w:rsidR="00DA2825" w:rsidRPr="005C441E" w:rsidRDefault="00DA2825" w:rsidP="00D12E08">
      <w:pPr>
        <w:spacing w:after="0" w:line="240" w:lineRule="auto"/>
        <w:textAlignment w:val="auto"/>
        <w:rPr>
          <w:rFonts w:cs="Calibri"/>
          <w:b/>
          <w:bCs/>
          <w:color w:val="000000"/>
          <w:sz w:val="28"/>
          <w:szCs w:val="28"/>
          <w:lang w:eastAsia="en-GB"/>
        </w:rPr>
      </w:pPr>
      <w:r w:rsidRPr="005C441E">
        <w:rPr>
          <w:rFonts w:cs="Calibri"/>
          <w:b/>
          <w:bCs/>
          <w:color w:val="000000"/>
          <w:sz w:val="28"/>
          <w:szCs w:val="28"/>
          <w:lang w:eastAsia="en-GB"/>
        </w:rPr>
        <w:t>13. Data Disposal</w:t>
      </w:r>
    </w:p>
    <w:p w14:paraId="0FD724E4" w14:textId="77777777" w:rsidR="00D12E08" w:rsidRDefault="00D12E08" w:rsidP="00D12E08">
      <w:pPr>
        <w:spacing w:after="0" w:line="240" w:lineRule="auto"/>
        <w:textAlignment w:val="auto"/>
        <w:rPr>
          <w:rFonts w:cs="Calibri"/>
          <w:color w:val="000000"/>
          <w:sz w:val="22"/>
          <w:szCs w:val="22"/>
          <w:lang w:eastAsia="en-GB"/>
        </w:rPr>
      </w:pPr>
    </w:p>
    <w:p w14:paraId="10CAF165" w14:textId="71626B48" w:rsidR="00DA2825" w:rsidRPr="00D12E08" w:rsidRDefault="005C3DDE" w:rsidP="00D12E08">
      <w:pPr>
        <w:spacing w:after="0" w:line="240" w:lineRule="auto"/>
        <w:textAlignment w:val="auto"/>
        <w:rPr>
          <w:rFonts w:cs="Calibri"/>
          <w:color w:val="000000"/>
          <w:sz w:val="22"/>
          <w:szCs w:val="22"/>
          <w:lang w:eastAsia="en-GB"/>
        </w:rPr>
      </w:pPr>
      <w:r>
        <w:rPr>
          <w:rFonts w:cs="Calibri"/>
          <w:color w:val="000000"/>
          <w:sz w:val="22"/>
          <w:szCs w:val="22"/>
          <w:lang w:eastAsia="en-GB"/>
        </w:rPr>
        <w:t>Cairn Education</w:t>
      </w:r>
      <w:r w:rsidR="00DA2825" w:rsidRPr="00D12E08">
        <w:rPr>
          <w:rFonts w:cs="Calibri"/>
          <w:color w:val="000000"/>
          <w:sz w:val="22"/>
          <w:szCs w:val="22"/>
          <w:lang w:eastAsia="en-GB"/>
        </w:rPr>
        <w:t xml:space="preserve"> will dispose of all paper and digital data securely when it is no longer required.</w:t>
      </w:r>
    </w:p>
    <w:p w14:paraId="6C1CE48D" w14:textId="77777777" w:rsidR="00D12E08" w:rsidRDefault="00D12E08" w:rsidP="00D12E08">
      <w:pPr>
        <w:spacing w:after="0" w:line="240" w:lineRule="auto"/>
        <w:textAlignment w:val="auto"/>
        <w:rPr>
          <w:rFonts w:cs="Calibri"/>
          <w:color w:val="000000"/>
          <w:sz w:val="22"/>
          <w:szCs w:val="22"/>
          <w:lang w:eastAsia="en-GB"/>
        </w:rPr>
      </w:pPr>
    </w:p>
    <w:p w14:paraId="6B689590" w14:textId="1AC4D827" w:rsidR="00DA2825" w:rsidRPr="00D12E08" w:rsidRDefault="00DA2825" w:rsidP="00D12E08">
      <w:pPr>
        <w:spacing w:after="0" w:line="240" w:lineRule="auto"/>
        <w:textAlignment w:val="auto"/>
        <w:rPr>
          <w:rFonts w:cs="Calibri"/>
          <w:color w:val="000000"/>
          <w:sz w:val="22"/>
          <w:szCs w:val="22"/>
          <w:lang w:eastAsia="en-GB"/>
        </w:rPr>
      </w:pPr>
      <w:r w:rsidRPr="00D12E08">
        <w:rPr>
          <w:rFonts w:cs="Calibri"/>
          <w:color w:val="000000"/>
          <w:sz w:val="22"/>
          <w:szCs w:val="22"/>
          <w:lang w:eastAsia="en-GB"/>
        </w:rPr>
        <w:t>A Destruction Log will be kept of all data that is disposed of. The log will include any document ID,</w:t>
      </w:r>
      <w:r w:rsidR="00D12E08">
        <w:rPr>
          <w:rFonts w:cs="Calibri"/>
          <w:color w:val="000000"/>
          <w:sz w:val="22"/>
          <w:szCs w:val="22"/>
          <w:lang w:eastAsia="en-GB"/>
        </w:rPr>
        <w:t xml:space="preserve"> </w:t>
      </w:r>
      <w:r w:rsidRPr="00D12E08">
        <w:rPr>
          <w:rFonts w:cs="Calibri"/>
          <w:color w:val="000000"/>
          <w:sz w:val="22"/>
          <w:szCs w:val="22"/>
          <w:lang w:eastAsia="en-GB"/>
        </w:rPr>
        <w:t>classification, date of destruction, method and authorisation.</w:t>
      </w:r>
    </w:p>
    <w:p w14:paraId="5C448B74" w14:textId="77777777" w:rsidR="00D12E08" w:rsidRDefault="00D12E08" w:rsidP="00D12E08">
      <w:pPr>
        <w:spacing w:after="0" w:line="240" w:lineRule="auto"/>
        <w:textAlignment w:val="auto"/>
        <w:rPr>
          <w:rFonts w:cs="Calibri"/>
          <w:color w:val="000000"/>
          <w:sz w:val="22"/>
          <w:szCs w:val="22"/>
          <w:lang w:eastAsia="en-GB"/>
        </w:rPr>
      </w:pPr>
    </w:p>
    <w:p w14:paraId="263EA196" w14:textId="6FF497EA" w:rsidR="00DA2825" w:rsidRPr="005C441E" w:rsidRDefault="00DA2825" w:rsidP="006B05DB">
      <w:pPr>
        <w:pStyle w:val="Heading1"/>
        <w:jc w:val="left"/>
        <w:rPr>
          <w:lang w:eastAsia="en-GB"/>
        </w:rPr>
      </w:pPr>
      <w:bookmarkStart w:id="38" w:name="_Toc242692139"/>
      <w:r w:rsidRPr="005C441E">
        <w:rPr>
          <w:lang w:eastAsia="en-GB"/>
        </w:rPr>
        <w:t>Breach Reporting</w:t>
      </w:r>
      <w:bookmarkEnd w:id="38"/>
    </w:p>
    <w:p w14:paraId="34DE4FA8" w14:textId="77777777" w:rsidR="00D12E08" w:rsidRPr="00D12E08" w:rsidRDefault="00D12E08" w:rsidP="00D12E08">
      <w:pPr>
        <w:spacing w:after="0" w:line="240" w:lineRule="auto"/>
        <w:textAlignment w:val="auto"/>
        <w:rPr>
          <w:rFonts w:cs="Calibri"/>
          <w:b/>
          <w:bCs/>
          <w:color w:val="000000"/>
          <w:sz w:val="22"/>
          <w:szCs w:val="22"/>
          <w:lang w:eastAsia="en-GB"/>
        </w:rPr>
      </w:pPr>
    </w:p>
    <w:p w14:paraId="053F26A0" w14:textId="33FEA388" w:rsidR="00477AC9" w:rsidRDefault="00477AC9" w:rsidP="00D12E08">
      <w:pPr>
        <w:spacing w:after="0" w:line="240" w:lineRule="auto"/>
        <w:textAlignment w:val="auto"/>
        <w:rPr>
          <w:rFonts w:cs="Calibri"/>
          <w:color w:val="000000"/>
          <w:sz w:val="22"/>
          <w:szCs w:val="22"/>
          <w:lang w:eastAsia="en-GB"/>
        </w:rPr>
      </w:pPr>
      <w:r w:rsidRPr="00477AC9">
        <w:rPr>
          <w:rFonts w:cs="Calibri"/>
          <w:color w:val="000000"/>
          <w:sz w:val="22"/>
          <w:szCs w:val="22"/>
          <w:lang w:eastAsia="en-GB"/>
        </w:rPr>
        <w:t>Staff must report suspected personal data breaches immediately to the</w:t>
      </w:r>
      <w:r w:rsidR="00BB2F43">
        <w:rPr>
          <w:rFonts w:cs="Calibri"/>
          <w:color w:val="000000"/>
          <w:sz w:val="22"/>
          <w:szCs w:val="22"/>
          <w:lang w:eastAsia="en-GB"/>
        </w:rPr>
        <w:t xml:space="preserve"> head teacher</w:t>
      </w:r>
      <w:r w:rsidRPr="00477AC9">
        <w:rPr>
          <w:rFonts w:cs="Calibri"/>
          <w:color w:val="000000"/>
          <w:sz w:val="22"/>
          <w:szCs w:val="22"/>
          <w:lang w:eastAsia="en-GB"/>
        </w:rPr>
        <w:t xml:space="preserve"> </w:t>
      </w:r>
      <w:r w:rsidR="009D7A7A">
        <w:rPr>
          <w:rFonts w:cs="Calibri"/>
          <w:color w:val="000000"/>
          <w:sz w:val="22"/>
          <w:szCs w:val="22"/>
          <w:lang w:eastAsia="en-GB"/>
        </w:rPr>
        <w:t xml:space="preserve">or business manager. </w:t>
      </w:r>
      <w:r w:rsidRPr="00477AC9">
        <w:rPr>
          <w:rFonts w:cs="Calibri"/>
          <w:color w:val="000000"/>
          <w:sz w:val="22"/>
          <w:szCs w:val="22"/>
          <w:lang w:eastAsia="en-GB"/>
        </w:rPr>
        <w:t>Cairn will document all personal data breaches and assess the risk to individuals. Where notification is required, Cairn will notify the ICO without undue delay and, where feasible, within 72 hours of becoming aware of the breach. Where a breach is likely to result in a high risk to individuals’ rights and freedoms, affected individuals will be informed without undue delay, subject to applicable exceptions.</w:t>
      </w:r>
    </w:p>
    <w:p w14:paraId="21396C23" w14:textId="77777777" w:rsidR="00D12E08" w:rsidRPr="00D12E08" w:rsidRDefault="00D12E08" w:rsidP="00D12E08">
      <w:pPr>
        <w:spacing w:after="0" w:line="240" w:lineRule="auto"/>
        <w:textAlignment w:val="auto"/>
        <w:rPr>
          <w:rFonts w:cs="Calibri"/>
          <w:color w:val="000000"/>
          <w:sz w:val="22"/>
          <w:szCs w:val="22"/>
          <w:lang w:eastAsia="en-GB"/>
        </w:rPr>
      </w:pPr>
    </w:p>
    <w:p w14:paraId="439C3DC4" w14:textId="64FF3E98" w:rsidR="00DA2825" w:rsidRPr="00D12E08" w:rsidRDefault="00DA2825" w:rsidP="00D12E08">
      <w:pPr>
        <w:spacing w:after="0" w:line="240" w:lineRule="auto"/>
        <w:textAlignment w:val="auto"/>
        <w:rPr>
          <w:rFonts w:cs="Calibri"/>
          <w:color w:val="000000"/>
          <w:sz w:val="22"/>
          <w:szCs w:val="22"/>
          <w:lang w:eastAsia="en-GB"/>
        </w:rPr>
      </w:pPr>
      <w:r w:rsidRPr="00D12E08">
        <w:rPr>
          <w:rFonts w:cs="Calibri"/>
          <w:color w:val="000000"/>
          <w:sz w:val="22"/>
          <w:szCs w:val="22"/>
          <w:lang w:eastAsia="en-GB"/>
        </w:rPr>
        <w:t>A qualifying data breach is one where, if not addressed in an appropriate and timely manner, it could</w:t>
      </w:r>
      <w:r w:rsidR="00D12E08">
        <w:rPr>
          <w:rFonts w:cs="Calibri"/>
          <w:color w:val="000000"/>
          <w:sz w:val="22"/>
          <w:szCs w:val="22"/>
          <w:lang w:eastAsia="en-GB"/>
        </w:rPr>
        <w:t xml:space="preserve"> </w:t>
      </w:r>
      <w:r w:rsidRPr="00D12E08">
        <w:rPr>
          <w:rFonts w:cs="Calibri"/>
          <w:color w:val="000000"/>
          <w:sz w:val="22"/>
          <w:szCs w:val="22"/>
          <w:lang w:eastAsia="en-GB"/>
        </w:rPr>
        <w:t>result in physical, material or non-material damage to someone such as loss of control over their</w:t>
      </w:r>
      <w:r w:rsidR="00D12E08">
        <w:rPr>
          <w:rFonts w:cs="Calibri"/>
          <w:color w:val="000000"/>
          <w:sz w:val="22"/>
          <w:szCs w:val="22"/>
          <w:lang w:eastAsia="en-GB"/>
        </w:rPr>
        <w:t xml:space="preserve"> </w:t>
      </w:r>
      <w:r w:rsidRPr="00D12E08">
        <w:rPr>
          <w:rFonts w:cs="Calibri"/>
          <w:color w:val="000000"/>
          <w:sz w:val="22"/>
          <w:szCs w:val="22"/>
          <w:lang w:eastAsia="en-GB"/>
        </w:rPr>
        <w:t>personal data or limitation of their rights, discrimination, identity theft or fraud, financial loss,</w:t>
      </w:r>
      <w:r w:rsidR="00D12E08">
        <w:rPr>
          <w:rFonts w:cs="Calibri"/>
          <w:color w:val="000000"/>
          <w:sz w:val="22"/>
          <w:szCs w:val="22"/>
          <w:lang w:eastAsia="en-GB"/>
        </w:rPr>
        <w:t xml:space="preserve"> </w:t>
      </w:r>
      <w:r w:rsidRPr="00D12E08">
        <w:rPr>
          <w:rFonts w:cs="Calibri"/>
          <w:color w:val="000000"/>
          <w:sz w:val="22"/>
          <w:szCs w:val="22"/>
          <w:lang w:eastAsia="en-GB"/>
        </w:rPr>
        <w:t>unauthorised reversal of pseudonymisation, damage to reputation, loss of confidentiality of personal</w:t>
      </w:r>
      <w:r w:rsidR="00D12E08">
        <w:rPr>
          <w:rFonts w:cs="Calibri"/>
          <w:color w:val="000000"/>
          <w:sz w:val="22"/>
          <w:szCs w:val="22"/>
          <w:lang w:eastAsia="en-GB"/>
        </w:rPr>
        <w:t xml:space="preserve"> </w:t>
      </w:r>
      <w:r w:rsidRPr="00D12E08">
        <w:rPr>
          <w:rFonts w:cs="Calibri"/>
          <w:color w:val="000000"/>
          <w:sz w:val="22"/>
          <w:szCs w:val="22"/>
          <w:lang w:eastAsia="en-GB"/>
        </w:rPr>
        <w:t>data protected by professional secrecy or any other significant economic or social disadvantage to</w:t>
      </w:r>
      <w:r w:rsidR="00D12E08">
        <w:rPr>
          <w:rFonts w:cs="Calibri"/>
          <w:color w:val="000000"/>
          <w:sz w:val="22"/>
          <w:szCs w:val="22"/>
          <w:lang w:eastAsia="en-GB"/>
        </w:rPr>
        <w:t xml:space="preserve"> </w:t>
      </w:r>
      <w:r w:rsidRPr="00D12E08">
        <w:rPr>
          <w:rFonts w:cs="Calibri"/>
          <w:color w:val="000000"/>
          <w:sz w:val="22"/>
          <w:szCs w:val="22"/>
          <w:lang w:eastAsia="en-GB"/>
        </w:rPr>
        <w:t>them.</w:t>
      </w:r>
    </w:p>
    <w:p w14:paraId="2FE1CB21" w14:textId="77777777" w:rsidR="00D12E08" w:rsidRDefault="00D12E08" w:rsidP="00D12E08">
      <w:pPr>
        <w:spacing w:after="0" w:line="240" w:lineRule="auto"/>
        <w:textAlignment w:val="auto"/>
        <w:rPr>
          <w:rFonts w:cs="Calibri"/>
          <w:color w:val="000000"/>
          <w:sz w:val="22"/>
          <w:szCs w:val="22"/>
          <w:lang w:eastAsia="en-GB"/>
        </w:rPr>
      </w:pPr>
    </w:p>
    <w:p w14:paraId="3D671641" w14:textId="44E8779E" w:rsidR="00DA2825" w:rsidRPr="00D12E08" w:rsidRDefault="00DA2825" w:rsidP="00D12E08">
      <w:pPr>
        <w:spacing w:after="0" w:line="240" w:lineRule="auto"/>
        <w:textAlignment w:val="auto"/>
        <w:rPr>
          <w:rFonts w:cs="Calibri"/>
          <w:color w:val="000000"/>
          <w:sz w:val="22"/>
          <w:szCs w:val="22"/>
          <w:lang w:eastAsia="en-GB"/>
        </w:rPr>
      </w:pPr>
      <w:r w:rsidRPr="00D12E08">
        <w:rPr>
          <w:rFonts w:cs="Calibri"/>
          <w:color w:val="000000"/>
          <w:sz w:val="22"/>
          <w:szCs w:val="22"/>
          <w:lang w:eastAsia="en-GB"/>
        </w:rPr>
        <w:t>All staff and anyone else who owes us or our data subjects a legal duty, a duty of care, or a duty of</w:t>
      </w:r>
      <w:r w:rsidR="00D12E08">
        <w:rPr>
          <w:rFonts w:cs="Calibri"/>
          <w:color w:val="000000"/>
          <w:sz w:val="22"/>
          <w:szCs w:val="22"/>
          <w:lang w:eastAsia="en-GB"/>
        </w:rPr>
        <w:t xml:space="preserve"> </w:t>
      </w:r>
      <w:r w:rsidRPr="00D12E08">
        <w:rPr>
          <w:rFonts w:cs="Calibri"/>
          <w:color w:val="000000"/>
          <w:sz w:val="22"/>
          <w:szCs w:val="22"/>
          <w:lang w:eastAsia="en-GB"/>
        </w:rPr>
        <w:t>confidentiality have an obligation to report actual or potential data protection compliance failures. This</w:t>
      </w:r>
      <w:r w:rsidR="00D12E08">
        <w:rPr>
          <w:rFonts w:cs="Calibri"/>
          <w:color w:val="000000"/>
          <w:sz w:val="22"/>
          <w:szCs w:val="22"/>
          <w:lang w:eastAsia="en-GB"/>
        </w:rPr>
        <w:t xml:space="preserve"> </w:t>
      </w:r>
      <w:r w:rsidRPr="00D12E08">
        <w:rPr>
          <w:rFonts w:cs="Calibri"/>
          <w:color w:val="000000"/>
          <w:sz w:val="22"/>
          <w:szCs w:val="22"/>
          <w:lang w:eastAsia="en-GB"/>
        </w:rPr>
        <w:t>allows us to:</w:t>
      </w:r>
    </w:p>
    <w:p w14:paraId="36CDA09E" w14:textId="7BEC5D71" w:rsidR="00DA2825" w:rsidRPr="00281964" w:rsidRDefault="00DA2825" w:rsidP="00BC3440">
      <w:pPr>
        <w:pStyle w:val="ListParagraph"/>
        <w:numPr>
          <w:ilvl w:val="1"/>
          <w:numId w:val="39"/>
        </w:numPr>
        <w:spacing w:after="0" w:line="240" w:lineRule="auto"/>
        <w:textAlignment w:val="auto"/>
        <w:rPr>
          <w:rFonts w:cs="Calibri"/>
          <w:color w:val="000000"/>
          <w:sz w:val="22"/>
          <w:szCs w:val="22"/>
          <w:lang w:eastAsia="en-GB"/>
        </w:rPr>
      </w:pPr>
      <w:r w:rsidRPr="00281964">
        <w:rPr>
          <w:rFonts w:cs="Calibri"/>
          <w:color w:val="000000"/>
          <w:sz w:val="22"/>
          <w:szCs w:val="22"/>
          <w:lang w:eastAsia="en-GB"/>
        </w:rPr>
        <w:t>investigate the failure and take remedial steps if necessary;</w:t>
      </w:r>
    </w:p>
    <w:p w14:paraId="0997A18C" w14:textId="290EF3FA" w:rsidR="00DA2825" w:rsidRPr="00281964" w:rsidRDefault="00DA2825" w:rsidP="00BC3440">
      <w:pPr>
        <w:pStyle w:val="ListParagraph"/>
        <w:numPr>
          <w:ilvl w:val="1"/>
          <w:numId w:val="39"/>
        </w:numPr>
        <w:spacing w:after="0" w:line="240" w:lineRule="auto"/>
        <w:textAlignment w:val="auto"/>
        <w:rPr>
          <w:rFonts w:cs="Calibri"/>
          <w:color w:val="000000"/>
          <w:sz w:val="22"/>
          <w:szCs w:val="22"/>
          <w:lang w:eastAsia="en-GB"/>
        </w:rPr>
      </w:pPr>
      <w:r w:rsidRPr="00281964">
        <w:rPr>
          <w:rFonts w:cs="Calibri"/>
          <w:color w:val="000000"/>
          <w:sz w:val="22"/>
          <w:szCs w:val="22"/>
          <w:lang w:eastAsia="en-GB"/>
        </w:rPr>
        <w:t>maintain a register of compliance failures;</w:t>
      </w:r>
    </w:p>
    <w:p w14:paraId="191D2AAA" w14:textId="0B63E743" w:rsidR="00DA2825" w:rsidRPr="00281964" w:rsidRDefault="00DA2825" w:rsidP="00BC3440">
      <w:pPr>
        <w:pStyle w:val="ListParagraph"/>
        <w:numPr>
          <w:ilvl w:val="1"/>
          <w:numId w:val="39"/>
        </w:numPr>
        <w:spacing w:after="0" w:line="240" w:lineRule="auto"/>
        <w:textAlignment w:val="auto"/>
        <w:rPr>
          <w:rFonts w:cs="Calibri"/>
          <w:color w:val="000000"/>
          <w:sz w:val="22"/>
          <w:szCs w:val="22"/>
          <w:lang w:eastAsia="en-GB"/>
        </w:rPr>
      </w:pPr>
      <w:r w:rsidRPr="00281964">
        <w:rPr>
          <w:rFonts w:cs="Calibri"/>
          <w:color w:val="000000"/>
          <w:sz w:val="22"/>
          <w:szCs w:val="22"/>
          <w:lang w:eastAsia="en-GB"/>
        </w:rPr>
        <w:t>notify the individuals affected; and</w:t>
      </w:r>
    </w:p>
    <w:p w14:paraId="396A5862" w14:textId="32385DF4" w:rsidR="00DA2825" w:rsidRPr="00281964" w:rsidRDefault="00DA2825" w:rsidP="00BC3440">
      <w:pPr>
        <w:pStyle w:val="ListParagraph"/>
        <w:numPr>
          <w:ilvl w:val="1"/>
          <w:numId w:val="39"/>
        </w:numPr>
        <w:spacing w:after="0" w:line="240" w:lineRule="auto"/>
        <w:textAlignment w:val="auto"/>
        <w:rPr>
          <w:rFonts w:cs="Calibri"/>
          <w:color w:val="000000"/>
          <w:sz w:val="22"/>
          <w:szCs w:val="22"/>
          <w:lang w:eastAsia="en-GB"/>
        </w:rPr>
      </w:pPr>
      <w:r w:rsidRPr="00281964">
        <w:rPr>
          <w:rFonts w:cs="Calibri"/>
          <w:color w:val="000000"/>
          <w:sz w:val="22"/>
          <w:szCs w:val="22"/>
          <w:lang w:eastAsia="en-GB"/>
        </w:rPr>
        <w:t xml:space="preserve">notify the ICO of any compliance failures that are material </w:t>
      </w:r>
      <w:proofErr w:type="gramStart"/>
      <w:r w:rsidRPr="00281964">
        <w:rPr>
          <w:rFonts w:cs="Calibri"/>
          <w:color w:val="000000"/>
          <w:sz w:val="22"/>
          <w:szCs w:val="22"/>
          <w:lang w:eastAsia="en-GB"/>
        </w:rPr>
        <w:t>in their own right or</w:t>
      </w:r>
      <w:proofErr w:type="gramEnd"/>
      <w:r w:rsidRPr="00281964">
        <w:rPr>
          <w:rFonts w:cs="Calibri"/>
          <w:color w:val="000000"/>
          <w:sz w:val="22"/>
          <w:szCs w:val="22"/>
          <w:lang w:eastAsia="en-GB"/>
        </w:rPr>
        <w:t xml:space="preserve"> part of a pattern</w:t>
      </w:r>
      <w:r w:rsidR="00D12E08" w:rsidRPr="00281964">
        <w:rPr>
          <w:rFonts w:cs="Calibri"/>
          <w:color w:val="000000"/>
          <w:sz w:val="22"/>
          <w:szCs w:val="22"/>
          <w:lang w:eastAsia="en-GB"/>
        </w:rPr>
        <w:t xml:space="preserve"> </w:t>
      </w:r>
      <w:r w:rsidRPr="00281964">
        <w:rPr>
          <w:rFonts w:cs="Calibri"/>
          <w:color w:val="000000"/>
          <w:sz w:val="22"/>
          <w:szCs w:val="22"/>
          <w:lang w:eastAsia="en-GB"/>
        </w:rPr>
        <w:t>of failures.</w:t>
      </w:r>
    </w:p>
    <w:p w14:paraId="1CAEE943" w14:textId="77777777" w:rsidR="00281964" w:rsidRDefault="00281964" w:rsidP="00281964">
      <w:pPr>
        <w:spacing w:after="0" w:line="240" w:lineRule="auto"/>
        <w:textAlignment w:val="auto"/>
        <w:rPr>
          <w:rFonts w:cs="Calibri"/>
          <w:color w:val="000000"/>
          <w:sz w:val="22"/>
          <w:szCs w:val="22"/>
          <w:lang w:eastAsia="en-GB"/>
        </w:rPr>
      </w:pPr>
    </w:p>
    <w:p w14:paraId="0AD56242" w14:textId="661EA7FD" w:rsidR="00DA2825" w:rsidRDefault="00DA2825" w:rsidP="00281964">
      <w:pPr>
        <w:spacing w:after="0" w:line="240" w:lineRule="auto"/>
        <w:textAlignment w:val="auto"/>
        <w:rPr>
          <w:rFonts w:cs="Calibri"/>
          <w:color w:val="000000"/>
          <w:sz w:val="22"/>
          <w:szCs w:val="22"/>
          <w:lang w:eastAsia="en-GB"/>
        </w:rPr>
      </w:pPr>
      <w:r w:rsidRPr="00281964">
        <w:rPr>
          <w:rFonts w:cs="Calibri"/>
          <w:color w:val="000000"/>
          <w:sz w:val="22"/>
          <w:szCs w:val="22"/>
          <w:lang w:eastAsia="en-GB"/>
        </w:rPr>
        <w:t>Any member of staff who fails to notify of a breach or is found to have known or suspected a breach</w:t>
      </w:r>
      <w:r w:rsidR="00281964">
        <w:rPr>
          <w:rFonts w:cs="Calibri"/>
          <w:color w:val="000000"/>
          <w:sz w:val="22"/>
          <w:szCs w:val="22"/>
          <w:lang w:eastAsia="en-GB"/>
        </w:rPr>
        <w:t xml:space="preserve"> </w:t>
      </w:r>
      <w:r w:rsidRPr="00281964">
        <w:rPr>
          <w:rFonts w:cs="Calibri"/>
          <w:color w:val="000000"/>
          <w:sz w:val="22"/>
          <w:szCs w:val="22"/>
          <w:lang w:eastAsia="en-GB"/>
        </w:rPr>
        <w:t>has occurred but has not followed the correct reporting procedures may be liable to disciplinary</w:t>
      </w:r>
      <w:r w:rsidR="00281964">
        <w:rPr>
          <w:rFonts w:cs="Calibri"/>
          <w:color w:val="000000"/>
          <w:sz w:val="22"/>
          <w:szCs w:val="22"/>
          <w:lang w:eastAsia="en-GB"/>
        </w:rPr>
        <w:t xml:space="preserve"> </w:t>
      </w:r>
      <w:r w:rsidRPr="00281964">
        <w:rPr>
          <w:rFonts w:cs="Calibri"/>
          <w:color w:val="000000"/>
          <w:sz w:val="22"/>
          <w:szCs w:val="22"/>
          <w:lang w:eastAsia="en-GB"/>
        </w:rPr>
        <w:t>action. Where others have been involved in a data breach, a report will also be made to a relevant</w:t>
      </w:r>
      <w:r w:rsidR="00281964">
        <w:rPr>
          <w:rFonts w:cs="Calibri"/>
          <w:color w:val="000000"/>
          <w:sz w:val="22"/>
          <w:szCs w:val="22"/>
          <w:lang w:eastAsia="en-GB"/>
        </w:rPr>
        <w:t xml:space="preserve"> </w:t>
      </w:r>
      <w:r w:rsidRPr="00281964">
        <w:rPr>
          <w:rFonts w:cs="Calibri"/>
          <w:color w:val="000000"/>
          <w:sz w:val="22"/>
          <w:szCs w:val="22"/>
          <w:lang w:eastAsia="en-GB"/>
        </w:rPr>
        <w:t>DPO or employer.</w:t>
      </w:r>
    </w:p>
    <w:p w14:paraId="411F90B1" w14:textId="77777777" w:rsidR="00281964" w:rsidRDefault="00281964" w:rsidP="00281964">
      <w:pPr>
        <w:spacing w:after="0" w:line="240" w:lineRule="auto"/>
        <w:textAlignment w:val="auto"/>
        <w:rPr>
          <w:rFonts w:cs="Calibri"/>
          <w:color w:val="000000"/>
          <w:sz w:val="22"/>
          <w:szCs w:val="22"/>
          <w:lang w:eastAsia="en-GB"/>
        </w:rPr>
      </w:pPr>
    </w:p>
    <w:p w14:paraId="798BF273" w14:textId="790A3618" w:rsidR="00C14C20" w:rsidRDefault="00C14C20" w:rsidP="00C14C20">
      <w:pPr>
        <w:pStyle w:val="Heading1"/>
        <w:jc w:val="left"/>
        <w:rPr>
          <w:lang w:eastAsia="en-GB"/>
        </w:rPr>
      </w:pPr>
      <w:bookmarkStart w:id="39" w:name="_Toc242692140"/>
      <w:r w:rsidRPr="005C441E">
        <w:rPr>
          <w:lang w:eastAsia="en-GB"/>
        </w:rPr>
        <w:t>Data</w:t>
      </w:r>
      <w:r w:rsidR="00837DAE">
        <w:rPr>
          <w:lang w:eastAsia="en-GB"/>
        </w:rPr>
        <w:t xml:space="preserve"> Protection</w:t>
      </w:r>
      <w:r w:rsidRPr="005C441E">
        <w:rPr>
          <w:lang w:eastAsia="en-GB"/>
        </w:rPr>
        <w:t xml:space="preserve"> </w:t>
      </w:r>
      <w:r>
        <w:rPr>
          <w:lang w:eastAsia="en-GB"/>
        </w:rPr>
        <w:t>Complaints</w:t>
      </w:r>
      <w:bookmarkEnd w:id="39"/>
    </w:p>
    <w:p w14:paraId="6B69D347" w14:textId="77777777" w:rsidR="007A3E1C" w:rsidRDefault="007A3E1C" w:rsidP="007A3E1C">
      <w:pPr>
        <w:spacing w:after="0" w:line="240" w:lineRule="auto"/>
        <w:textAlignment w:val="auto"/>
        <w:rPr>
          <w:lang w:eastAsia="en-GB"/>
        </w:rPr>
      </w:pPr>
    </w:p>
    <w:p w14:paraId="15A15697" w14:textId="64960C7C" w:rsidR="007A3E1C" w:rsidRDefault="007A3E1C" w:rsidP="007A3E1C">
      <w:pPr>
        <w:spacing w:after="0" w:line="240" w:lineRule="auto"/>
        <w:textAlignment w:val="auto"/>
        <w:rPr>
          <w:rFonts w:cs="Calibri"/>
          <w:color w:val="000000"/>
          <w:sz w:val="22"/>
          <w:szCs w:val="22"/>
          <w:lang w:eastAsia="en-GB"/>
        </w:rPr>
      </w:pPr>
      <w:r w:rsidRPr="007A3E1C">
        <w:rPr>
          <w:rFonts w:cs="Calibri"/>
          <w:color w:val="000000"/>
          <w:sz w:val="22"/>
          <w:szCs w:val="22"/>
          <w:lang w:eastAsia="en-GB"/>
        </w:rPr>
        <w:t>Anyone who has concerns about how Cairn Education collects, uses, stores, shares or disposes of their personal data may raise a complaint through Cairn Education’s Complaints Policy.</w:t>
      </w:r>
    </w:p>
    <w:p w14:paraId="53D9C402" w14:textId="77777777" w:rsidR="007A3E1C" w:rsidRPr="007A3E1C" w:rsidRDefault="007A3E1C" w:rsidP="007A3E1C">
      <w:pPr>
        <w:spacing w:after="0" w:line="240" w:lineRule="auto"/>
        <w:textAlignment w:val="auto"/>
        <w:rPr>
          <w:rFonts w:cs="Calibri"/>
          <w:color w:val="000000"/>
          <w:sz w:val="22"/>
          <w:szCs w:val="22"/>
          <w:lang w:eastAsia="en-GB"/>
        </w:rPr>
      </w:pPr>
    </w:p>
    <w:p w14:paraId="6983A882" w14:textId="5C6CEFDF" w:rsidR="007A3E1C" w:rsidRDefault="007A3E1C" w:rsidP="007A3E1C">
      <w:pPr>
        <w:spacing w:after="0" w:line="240" w:lineRule="auto"/>
        <w:textAlignment w:val="auto"/>
        <w:rPr>
          <w:rFonts w:cs="Calibri"/>
          <w:color w:val="000000"/>
          <w:sz w:val="22"/>
          <w:szCs w:val="22"/>
          <w:lang w:eastAsia="en-GB"/>
        </w:rPr>
      </w:pPr>
      <w:r w:rsidRPr="007A3E1C">
        <w:rPr>
          <w:rFonts w:cs="Calibri"/>
          <w:color w:val="000000"/>
          <w:sz w:val="22"/>
          <w:szCs w:val="22"/>
          <w:lang w:eastAsia="en-GB"/>
        </w:rPr>
        <w:t xml:space="preserve">Complaints can be made by contacting </w:t>
      </w:r>
      <w:hyperlink r:id="rId26" w:history="1">
        <w:r w:rsidRPr="007A3E1C">
          <w:rPr>
            <w:rFonts w:cs="Calibri"/>
            <w:color w:val="000000"/>
            <w:sz w:val="22"/>
            <w:szCs w:val="22"/>
            <w:lang w:eastAsia="en-GB"/>
          </w:rPr>
          <w:t>info@cairneducation.co.uk</w:t>
        </w:r>
      </w:hyperlink>
      <w:r w:rsidRPr="007A3E1C">
        <w:rPr>
          <w:rFonts w:cs="Calibri"/>
          <w:color w:val="000000"/>
          <w:sz w:val="22"/>
          <w:szCs w:val="22"/>
          <w:lang w:eastAsia="en-GB"/>
        </w:rPr>
        <w:t>. A copy of the Complaints Policy and support to make a complaint are available on request</w:t>
      </w:r>
      <w:r w:rsidR="00877965">
        <w:rPr>
          <w:rFonts w:cs="Calibri"/>
          <w:color w:val="000000"/>
          <w:sz w:val="22"/>
          <w:szCs w:val="22"/>
          <w:lang w:eastAsia="en-GB"/>
        </w:rPr>
        <w:t xml:space="preserve"> and through Cairn Education’s website.</w:t>
      </w:r>
    </w:p>
    <w:p w14:paraId="2BF44AFE" w14:textId="77777777" w:rsidR="00877965" w:rsidRPr="007A3E1C" w:rsidRDefault="00877965" w:rsidP="007A3E1C">
      <w:pPr>
        <w:spacing w:after="0" w:line="240" w:lineRule="auto"/>
        <w:textAlignment w:val="auto"/>
        <w:rPr>
          <w:rFonts w:cs="Calibri"/>
          <w:color w:val="000000"/>
          <w:sz w:val="22"/>
          <w:szCs w:val="22"/>
          <w:lang w:eastAsia="en-GB"/>
        </w:rPr>
      </w:pPr>
    </w:p>
    <w:p w14:paraId="7AE47244" w14:textId="77777777" w:rsidR="007A3E1C" w:rsidRDefault="007A3E1C" w:rsidP="007A3E1C">
      <w:pPr>
        <w:spacing w:after="0" w:line="240" w:lineRule="auto"/>
        <w:textAlignment w:val="auto"/>
        <w:rPr>
          <w:rFonts w:cs="Calibri"/>
          <w:color w:val="000000"/>
          <w:sz w:val="22"/>
          <w:szCs w:val="22"/>
          <w:lang w:eastAsia="en-GB"/>
        </w:rPr>
      </w:pPr>
      <w:r w:rsidRPr="007A3E1C">
        <w:rPr>
          <w:rFonts w:cs="Calibri"/>
          <w:color w:val="000000"/>
          <w:sz w:val="22"/>
          <w:szCs w:val="22"/>
          <w:lang w:eastAsia="en-GB"/>
        </w:rPr>
        <w:t>Cairn Education will acknowledge data protection complaints within 30 days, investigate them appropriately and provide a response without undue delay. Complainants will be informed of the outcome and any action taken to address their concerns.</w:t>
      </w:r>
    </w:p>
    <w:p w14:paraId="1D15B938" w14:textId="77777777" w:rsidR="00877965" w:rsidRPr="007A3E1C" w:rsidRDefault="00877965" w:rsidP="007A3E1C">
      <w:pPr>
        <w:spacing w:after="0" w:line="240" w:lineRule="auto"/>
        <w:textAlignment w:val="auto"/>
        <w:rPr>
          <w:rFonts w:cs="Calibri"/>
          <w:color w:val="000000"/>
          <w:sz w:val="22"/>
          <w:szCs w:val="22"/>
          <w:lang w:eastAsia="en-GB"/>
        </w:rPr>
      </w:pPr>
    </w:p>
    <w:p w14:paraId="660CA265" w14:textId="400A3073" w:rsidR="00C14C20" w:rsidRPr="00281964" w:rsidRDefault="007A3E1C" w:rsidP="00281964">
      <w:pPr>
        <w:spacing w:after="0" w:line="240" w:lineRule="auto"/>
        <w:textAlignment w:val="auto"/>
        <w:rPr>
          <w:rFonts w:cs="Calibri"/>
          <w:color w:val="000000"/>
          <w:sz w:val="22"/>
          <w:szCs w:val="22"/>
          <w:lang w:eastAsia="en-GB"/>
        </w:rPr>
      </w:pPr>
      <w:r w:rsidRPr="007A3E1C">
        <w:rPr>
          <w:rFonts w:cs="Calibri"/>
          <w:color w:val="000000"/>
          <w:sz w:val="22"/>
          <w:szCs w:val="22"/>
          <w:lang w:eastAsia="en-GB"/>
        </w:rPr>
        <w:t xml:space="preserve">Individuals also have the right to raise concerns with the Information Commissioner’s Office (ICO) at </w:t>
      </w:r>
      <w:hyperlink r:id="rId27" w:history="1">
        <w:r w:rsidRPr="007A3E1C">
          <w:rPr>
            <w:rFonts w:cs="Calibri"/>
            <w:color w:val="000000"/>
            <w:sz w:val="22"/>
            <w:szCs w:val="22"/>
            <w:lang w:eastAsia="en-GB"/>
          </w:rPr>
          <w:t>https://ico.org.uk/make-a-complaint/</w:t>
        </w:r>
      </w:hyperlink>
      <w:r w:rsidRPr="007A3E1C">
        <w:rPr>
          <w:rFonts w:cs="Calibri"/>
          <w:color w:val="000000"/>
          <w:sz w:val="22"/>
          <w:szCs w:val="22"/>
          <w:lang w:eastAsia="en-GB"/>
        </w:rPr>
        <w:t>.</w:t>
      </w:r>
    </w:p>
    <w:p w14:paraId="37273127" w14:textId="1672C00F" w:rsidR="00DA2825" w:rsidRPr="00BB6301" w:rsidRDefault="00DA2825" w:rsidP="006B05DB">
      <w:pPr>
        <w:pStyle w:val="Heading1"/>
        <w:jc w:val="left"/>
        <w:rPr>
          <w:lang w:eastAsia="en-GB"/>
        </w:rPr>
      </w:pPr>
      <w:bookmarkStart w:id="40" w:name="_Toc242692141"/>
      <w:r w:rsidRPr="00BB6301">
        <w:rPr>
          <w:lang w:eastAsia="en-GB"/>
        </w:rPr>
        <w:t>Our Obligations to our Data Processors</w:t>
      </w:r>
      <w:bookmarkEnd w:id="40"/>
    </w:p>
    <w:p w14:paraId="48E3944C" w14:textId="77777777" w:rsidR="00281964" w:rsidRDefault="00281964" w:rsidP="00281964">
      <w:pPr>
        <w:spacing w:after="0" w:line="240" w:lineRule="auto"/>
        <w:textAlignment w:val="auto"/>
        <w:rPr>
          <w:rFonts w:cs="Calibri"/>
          <w:color w:val="000000"/>
          <w:sz w:val="22"/>
          <w:szCs w:val="22"/>
          <w:lang w:eastAsia="en-GB"/>
        </w:rPr>
      </w:pPr>
    </w:p>
    <w:p w14:paraId="038F5D65" w14:textId="38987DA2" w:rsidR="00DA2825" w:rsidRPr="00281964" w:rsidRDefault="00DA2825" w:rsidP="00281964">
      <w:pPr>
        <w:spacing w:after="0" w:line="240" w:lineRule="auto"/>
        <w:textAlignment w:val="auto"/>
        <w:rPr>
          <w:rFonts w:cs="Calibri"/>
          <w:color w:val="000000"/>
          <w:sz w:val="22"/>
          <w:szCs w:val="22"/>
          <w:lang w:eastAsia="en-GB"/>
        </w:rPr>
      </w:pPr>
      <w:r w:rsidRPr="00281964">
        <w:rPr>
          <w:rFonts w:cs="Calibri"/>
          <w:color w:val="000000"/>
          <w:sz w:val="22"/>
          <w:szCs w:val="22"/>
          <w:lang w:eastAsia="en-GB"/>
        </w:rPr>
        <w:t xml:space="preserve">As the data controller we have obligations to our data processors when we give them the </w:t>
      </w:r>
      <w:r w:rsidR="00320E56">
        <w:rPr>
          <w:rFonts w:cs="Calibri"/>
          <w:color w:val="000000"/>
          <w:sz w:val="22"/>
          <w:szCs w:val="22"/>
          <w:lang w:eastAsia="en-GB"/>
        </w:rPr>
        <w:t xml:space="preserve">personal </w:t>
      </w:r>
      <w:r w:rsidRPr="00281964">
        <w:rPr>
          <w:rFonts w:cs="Calibri"/>
          <w:color w:val="000000"/>
          <w:sz w:val="22"/>
          <w:szCs w:val="22"/>
          <w:lang w:eastAsia="en-GB"/>
        </w:rPr>
        <w:t>data of our data subjects which include in general, but are not limited to responsibilities to:</w:t>
      </w:r>
    </w:p>
    <w:p w14:paraId="2DFE9222" w14:textId="03C378FE" w:rsidR="00DA2825" w:rsidRPr="00320E56" w:rsidRDefault="00DA2825" w:rsidP="00BC3440">
      <w:pPr>
        <w:pStyle w:val="ListParagraph"/>
        <w:numPr>
          <w:ilvl w:val="1"/>
          <w:numId w:val="40"/>
        </w:numPr>
        <w:spacing w:after="0" w:line="240" w:lineRule="auto"/>
        <w:textAlignment w:val="auto"/>
        <w:rPr>
          <w:rFonts w:cs="Calibri"/>
          <w:color w:val="000000"/>
          <w:sz w:val="22"/>
          <w:szCs w:val="22"/>
          <w:lang w:eastAsia="en-GB"/>
        </w:rPr>
      </w:pPr>
      <w:r w:rsidRPr="00320E56">
        <w:rPr>
          <w:rFonts w:cs="Calibri"/>
          <w:color w:val="000000"/>
          <w:sz w:val="22"/>
          <w:szCs w:val="22"/>
          <w:lang w:eastAsia="en-GB"/>
        </w:rPr>
        <w:t>provide accurate personal data and all necessary corrections in a timely manner;</w:t>
      </w:r>
    </w:p>
    <w:p w14:paraId="127B4BAA" w14:textId="4AA9871F" w:rsidR="00DA2825" w:rsidRPr="00320E56" w:rsidRDefault="00DA2825" w:rsidP="00BC3440">
      <w:pPr>
        <w:pStyle w:val="ListParagraph"/>
        <w:numPr>
          <w:ilvl w:val="1"/>
          <w:numId w:val="40"/>
        </w:numPr>
        <w:spacing w:after="0" w:line="240" w:lineRule="auto"/>
        <w:textAlignment w:val="auto"/>
        <w:rPr>
          <w:rFonts w:cs="Calibri"/>
          <w:color w:val="000000"/>
          <w:sz w:val="22"/>
          <w:szCs w:val="22"/>
          <w:lang w:eastAsia="en-GB"/>
        </w:rPr>
      </w:pPr>
      <w:r w:rsidRPr="00320E56">
        <w:rPr>
          <w:rFonts w:cs="Calibri"/>
          <w:color w:val="000000"/>
          <w:sz w:val="22"/>
          <w:szCs w:val="22"/>
          <w:lang w:eastAsia="en-GB"/>
        </w:rPr>
        <w:t>employ appropriate technical and organisational security measures when providing and using</w:t>
      </w:r>
      <w:r w:rsidR="00320E56">
        <w:rPr>
          <w:rFonts w:cs="Calibri"/>
          <w:color w:val="000000"/>
          <w:sz w:val="22"/>
          <w:szCs w:val="22"/>
          <w:lang w:eastAsia="en-GB"/>
        </w:rPr>
        <w:t xml:space="preserve"> </w:t>
      </w:r>
      <w:r w:rsidRPr="00320E56">
        <w:rPr>
          <w:rFonts w:cs="Calibri"/>
          <w:color w:val="000000"/>
          <w:sz w:val="22"/>
          <w:szCs w:val="22"/>
          <w:lang w:eastAsia="en-GB"/>
        </w:rPr>
        <w:t>the personal data being processed;</w:t>
      </w:r>
    </w:p>
    <w:p w14:paraId="583FE891" w14:textId="324087A1" w:rsidR="00DA2825" w:rsidRPr="00320E56" w:rsidRDefault="00DA2825" w:rsidP="00BC3440">
      <w:pPr>
        <w:pStyle w:val="ListParagraph"/>
        <w:numPr>
          <w:ilvl w:val="1"/>
          <w:numId w:val="40"/>
        </w:numPr>
        <w:spacing w:after="0" w:line="240" w:lineRule="auto"/>
        <w:textAlignment w:val="auto"/>
        <w:rPr>
          <w:rFonts w:cs="Calibri"/>
          <w:color w:val="000000"/>
          <w:sz w:val="22"/>
          <w:szCs w:val="22"/>
          <w:lang w:eastAsia="en-GB"/>
        </w:rPr>
      </w:pPr>
      <w:r w:rsidRPr="00320E56">
        <w:rPr>
          <w:rFonts w:cs="Calibri"/>
          <w:color w:val="000000"/>
          <w:sz w:val="22"/>
          <w:szCs w:val="22"/>
          <w:lang w:eastAsia="en-GB"/>
        </w:rPr>
        <w:t>only request user access to the data processing for employees and the contractor at a level</w:t>
      </w:r>
      <w:r w:rsidR="00320E56">
        <w:rPr>
          <w:rFonts w:cs="Calibri"/>
          <w:color w:val="000000"/>
          <w:sz w:val="22"/>
          <w:szCs w:val="22"/>
          <w:lang w:eastAsia="en-GB"/>
        </w:rPr>
        <w:t xml:space="preserve"> </w:t>
      </w:r>
      <w:r w:rsidRPr="00320E56">
        <w:rPr>
          <w:rFonts w:cs="Calibri"/>
          <w:color w:val="000000"/>
          <w:sz w:val="22"/>
          <w:szCs w:val="22"/>
          <w:lang w:eastAsia="en-GB"/>
        </w:rPr>
        <w:t>commensurate with their work tasks and responsibilities e.g. have the fewest possible users</w:t>
      </w:r>
      <w:r w:rsidR="00320E56">
        <w:rPr>
          <w:rFonts w:cs="Calibri"/>
          <w:color w:val="000000"/>
          <w:sz w:val="22"/>
          <w:szCs w:val="22"/>
          <w:lang w:eastAsia="en-GB"/>
        </w:rPr>
        <w:t xml:space="preserve"> </w:t>
      </w:r>
      <w:r w:rsidRPr="00320E56">
        <w:rPr>
          <w:rFonts w:cs="Calibri"/>
          <w:color w:val="000000"/>
          <w:sz w:val="22"/>
          <w:szCs w:val="22"/>
          <w:lang w:eastAsia="en-GB"/>
        </w:rPr>
        <w:t>who are authorised and enabled to access the accident &amp; incident reporting system which</w:t>
      </w:r>
      <w:r w:rsidR="00320E56">
        <w:rPr>
          <w:rFonts w:cs="Calibri"/>
          <w:color w:val="000000"/>
          <w:sz w:val="22"/>
          <w:szCs w:val="22"/>
          <w:lang w:eastAsia="en-GB"/>
        </w:rPr>
        <w:t xml:space="preserve"> </w:t>
      </w:r>
      <w:r w:rsidRPr="00320E56">
        <w:rPr>
          <w:rFonts w:cs="Calibri"/>
          <w:color w:val="000000"/>
          <w:sz w:val="22"/>
          <w:szCs w:val="22"/>
          <w:lang w:eastAsia="en-GB"/>
        </w:rPr>
        <w:t>contains sensitive health data;</w:t>
      </w:r>
    </w:p>
    <w:p w14:paraId="2D47F5A6" w14:textId="5AD3962E" w:rsidR="00DA2825" w:rsidRPr="00320E56" w:rsidRDefault="00DA2825" w:rsidP="00BC3440">
      <w:pPr>
        <w:pStyle w:val="ListParagraph"/>
        <w:numPr>
          <w:ilvl w:val="1"/>
          <w:numId w:val="40"/>
        </w:numPr>
        <w:spacing w:after="0" w:line="240" w:lineRule="auto"/>
        <w:textAlignment w:val="auto"/>
        <w:rPr>
          <w:rFonts w:cs="Calibri"/>
          <w:color w:val="000000"/>
          <w:sz w:val="22"/>
          <w:szCs w:val="22"/>
          <w:lang w:eastAsia="en-GB"/>
        </w:rPr>
      </w:pPr>
      <w:r w:rsidRPr="00320E56">
        <w:rPr>
          <w:rFonts w:cs="Calibri"/>
          <w:color w:val="000000"/>
          <w:sz w:val="22"/>
          <w:szCs w:val="22"/>
          <w:lang w:eastAsia="en-GB"/>
        </w:rPr>
        <w:t xml:space="preserve">respond promptly to requests from our processors for data updates and provide updated </w:t>
      </w:r>
      <w:proofErr w:type="gramStart"/>
      <w:r w:rsidRPr="00320E56">
        <w:rPr>
          <w:rFonts w:cs="Calibri"/>
          <w:color w:val="000000"/>
          <w:sz w:val="22"/>
          <w:szCs w:val="22"/>
          <w:lang w:eastAsia="en-GB"/>
        </w:rPr>
        <w:t>and</w:t>
      </w:r>
      <w:r w:rsidR="00320E56">
        <w:rPr>
          <w:rFonts w:cs="Calibri"/>
          <w:color w:val="000000"/>
          <w:sz w:val="22"/>
          <w:szCs w:val="22"/>
          <w:lang w:eastAsia="en-GB"/>
        </w:rPr>
        <w:t xml:space="preserve">  </w:t>
      </w:r>
      <w:r w:rsidRPr="00320E56">
        <w:rPr>
          <w:rFonts w:cs="Calibri"/>
          <w:color w:val="000000"/>
          <w:sz w:val="22"/>
          <w:szCs w:val="22"/>
          <w:lang w:eastAsia="en-GB"/>
        </w:rPr>
        <w:t>accurate</w:t>
      </w:r>
      <w:proofErr w:type="gramEnd"/>
      <w:r w:rsidRPr="00320E56">
        <w:rPr>
          <w:rFonts w:cs="Calibri"/>
          <w:color w:val="000000"/>
          <w:sz w:val="22"/>
          <w:szCs w:val="22"/>
          <w:lang w:eastAsia="en-GB"/>
        </w:rPr>
        <w:t xml:space="preserve"> written instruction regarding the continued access to data that we require;</w:t>
      </w:r>
    </w:p>
    <w:p w14:paraId="04C9E569" w14:textId="28605899" w:rsidR="00DA2825" w:rsidRPr="00320E56" w:rsidRDefault="00DA2825" w:rsidP="00BC3440">
      <w:pPr>
        <w:pStyle w:val="ListParagraph"/>
        <w:numPr>
          <w:ilvl w:val="1"/>
          <w:numId w:val="40"/>
        </w:numPr>
        <w:spacing w:after="0" w:line="240" w:lineRule="auto"/>
        <w:textAlignment w:val="auto"/>
        <w:rPr>
          <w:rFonts w:cs="Calibri"/>
          <w:color w:val="000000"/>
          <w:sz w:val="22"/>
          <w:szCs w:val="22"/>
          <w:lang w:eastAsia="en-GB"/>
        </w:rPr>
      </w:pPr>
      <w:r w:rsidRPr="00320E56">
        <w:rPr>
          <w:rFonts w:cs="Calibri"/>
          <w:color w:val="000000"/>
          <w:sz w:val="22"/>
          <w:szCs w:val="22"/>
          <w:lang w:eastAsia="en-GB"/>
        </w:rPr>
        <w:t>require our users of any data processor’s system to comply with strict password security</w:t>
      </w:r>
      <w:r w:rsidR="00320E56">
        <w:rPr>
          <w:rFonts w:cs="Calibri"/>
          <w:color w:val="000000"/>
          <w:sz w:val="22"/>
          <w:szCs w:val="22"/>
          <w:lang w:eastAsia="en-GB"/>
        </w:rPr>
        <w:t xml:space="preserve"> </w:t>
      </w:r>
      <w:r w:rsidRPr="00320E56">
        <w:rPr>
          <w:rFonts w:cs="Calibri"/>
          <w:color w:val="000000"/>
          <w:sz w:val="22"/>
          <w:szCs w:val="22"/>
          <w:lang w:eastAsia="en-GB"/>
        </w:rPr>
        <w:t>measures e.g. length, complexity, not shared etc.;</w:t>
      </w:r>
    </w:p>
    <w:p w14:paraId="5619017F" w14:textId="72C78FE9" w:rsidR="00DA2825" w:rsidRPr="00320E56" w:rsidRDefault="00DA2825" w:rsidP="00BC3440">
      <w:pPr>
        <w:pStyle w:val="ListParagraph"/>
        <w:numPr>
          <w:ilvl w:val="1"/>
          <w:numId w:val="40"/>
        </w:numPr>
        <w:spacing w:after="0" w:line="240" w:lineRule="auto"/>
        <w:textAlignment w:val="auto"/>
        <w:rPr>
          <w:rFonts w:cs="Calibri"/>
          <w:color w:val="000000"/>
          <w:sz w:val="22"/>
          <w:szCs w:val="22"/>
          <w:lang w:eastAsia="en-GB"/>
        </w:rPr>
      </w:pPr>
      <w:r w:rsidRPr="00320E56">
        <w:rPr>
          <w:rFonts w:cs="Calibri"/>
          <w:color w:val="000000"/>
          <w:sz w:val="22"/>
          <w:szCs w:val="22"/>
          <w:lang w:eastAsia="en-GB"/>
        </w:rPr>
        <w:t>take appropriate action regarding any breaches;</w:t>
      </w:r>
    </w:p>
    <w:p w14:paraId="31D2B582" w14:textId="7950AF46" w:rsidR="00DA2825" w:rsidRPr="00320E56" w:rsidRDefault="00DA2825" w:rsidP="00BC3440">
      <w:pPr>
        <w:pStyle w:val="ListParagraph"/>
        <w:numPr>
          <w:ilvl w:val="1"/>
          <w:numId w:val="40"/>
        </w:numPr>
        <w:spacing w:after="0" w:line="240" w:lineRule="auto"/>
        <w:textAlignment w:val="auto"/>
        <w:rPr>
          <w:rFonts w:cs="Calibri"/>
          <w:color w:val="000000"/>
          <w:sz w:val="22"/>
          <w:szCs w:val="22"/>
          <w:lang w:eastAsia="en-GB"/>
        </w:rPr>
      </w:pPr>
      <w:r w:rsidRPr="00320E56">
        <w:rPr>
          <w:rFonts w:cs="Calibri"/>
          <w:color w:val="000000"/>
          <w:sz w:val="22"/>
          <w:szCs w:val="22"/>
          <w:lang w:eastAsia="en-GB"/>
        </w:rPr>
        <w:t xml:space="preserve">ensure our users of a processor’s system website understand their responsibilities </w:t>
      </w:r>
      <w:proofErr w:type="gramStart"/>
      <w:r w:rsidRPr="00320E56">
        <w:rPr>
          <w:rFonts w:cs="Calibri"/>
          <w:color w:val="000000"/>
          <w:sz w:val="22"/>
          <w:szCs w:val="22"/>
          <w:lang w:eastAsia="en-GB"/>
        </w:rPr>
        <w:t>with regard</w:t>
      </w:r>
      <w:r w:rsidR="00320E56">
        <w:rPr>
          <w:rFonts w:cs="Calibri"/>
          <w:color w:val="000000"/>
          <w:sz w:val="22"/>
          <w:szCs w:val="22"/>
          <w:lang w:eastAsia="en-GB"/>
        </w:rPr>
        <w:t xml:space="preserve"> </w:t>
      </w:r>
      <w:r w:rsidRPr="00320E56">
        <w:rPr>
          <w:rFonts w:cs="Calibri"/>
          <w:color w:val="000000"/>
          <w:sz w:val="22"/>
          <w:szCs w:val="22"/>
          <w:lang w:eastAsia="en-GB"/>
        </w:rPr>
        <w:t>to</w:t>
      </w:r>
      <w:proofErr w:type="gramEnd"/>
      <w:r w:rsidRPr="00320E56">
        <w:rPr>
          <w:rFonts w:cs="Calibri"/>
          <w:color w:val="000000"/>
          <w:sz w:val="22"/>
          <w:szCs w:val="22"/>
          <w:lang w:eastAsia="en-GB"/>
        </w:rPr>
        <w:t xml:space="preserve"> the DPA and the</w:t>
      </w:r>
      <w:r w:rsidR="001F0799">
        <w:rPr>
          <w:rFonts w:cs="Calibri"/>
          <w:color w:val="000000"/>
          <w:sz w:val="22"/>
          <w:szCs w:val="22"/>
          <w:lang w:eastAsia="en-GB"/>
        </w:rPr>
        <w:t xml:space="preserve"> UK</w:t>
      </w:r>
      <w:r w:rsidRPr="00320E56">
        <w:rPr>
          <w:rFonts w:cs="Calibri"/>
          <w:color w:val="000000"/>
          <w:sz w:val="22"/>
          <w:szCs w:val="22"/>
          <w:lang w:eastAsia="en-GB"/>
        </w:rPr>
        <w:t xml:space="preserve"> GDPR. Anyone found to have carried out unauthorised or unlawful</w:t>
      </w:r>
      <w:r w:rsidR="00320E56">
        <w:rPr>
          <w:rFonts w:cs="Calibri"/>
          <w:color w:val="000000"/>
          <w:sz w:val="22"/>
          <w:szCs w:val="22"/>
          <w:lang w:eastAsia="en-GB"/>
        </w:rPr>
        <w:t xml:space="preserve"> </w:t>
      </w:r>
      <w:r w:rsidRPr="00320E56">
        <w:rPr>
          <w:rFonts w:cs="Calibri"/>
          <w:color w:val="000000"/>
          <w:sz w:val="22"/>
          <w:szCs w:val="22"/>
          <w:lang w:eastAsia="en-GB"/>
        </w:rPr>
        <w:t>processing activities must be made aware that they will be subject to disciplinary action by</w:t>
      </w:r>
      <w:r w:rsidR="00320E56">
        <w:rPr>
          <w:rFonts w:cs="Calibri"/>
          <w:color w:val="000000"/>
          <w:sz w:val="22"/>
          <w:szCs w:val="22"/>
          <w:lang w:eastAsia="en-GB"/>
        </w:rPr>
        <w:t xml:space="preserve"> </w:t>
      </w:r>
      <w:r w:rsidRPr="00320E56">
        <w:rPr>
          <w:rFonts w:cs="Calibri"/>
          <w:color w:val="000000"/>
          <w:sz w:val="22"/>
          <w:szCs w:val="22"/>
          <w:lang w:eastAsia="en-GB"/>
        </w:rPr>
        <w:t>you and may be further subject to legal action or prosecution.</w:t>
      </w:r>
    </w:p>
    <w:p w14:paraId="7B8A11C1" w14:textId="21701DF9" w:rsidR="00DA2825" w:rsidRPr="00320E56" w:rsidRDefault="00DA2825" w:rsidP="00BC3440">
      <w:pPr>
        <w:pStyle w:val="ListParagraph"/>
        <w:numPr>
          <w:ilvl w:val="1"/>
          <w:numId w:val="40"/>
        </w:numPr>
        <w:spacing w:after="0" w:line="240" w:lineRule="auto"/>
        <w:textAlignment w:val="auto"/>
        <w:rPr>
          <w:rFonts w:cs="Calibri"/>
          <w:color w:val="000000"/>
          <w:sz w:val="22"/>
          <w:szCs w:val="22"/>
          <w:lang w:eastAsia="en-GB"/>
        </w:rPr>
      </w:pPr>
      <w:r w:rsidRPr="00320E56">
        <w:rPr>
          <w:rFonts w:cs="Calibri"/>
          <w:color w:val="000000"/>
          <w:sz w:val="22"/>
          <w:szCs w:val="22"/>
          <w:lang w:eastAsia="en-GB"/>
        </w:rPr>
        <w:t>inform our processor as immediately as possible if:</w:t>
      </w:r>
    </w:p>
    <w:p w14:paraId="1F803E28" w14:textId="586CD873" w:rsidR="00DA2825" w:rsidRPr="00472034" w:rsidRDefault="00DA2825" w:rsidP="00BC3440">
      <w:pPr>
        <w:pStyle w:val="ListParagraph"/>
        <w:numPr>
          <w:ilvl w:val="2"/>
          <w:numId w:val="40"/>
        </w:numPr>
        <w:spacing w:after="0" w:line="240" w:lineRule="auto"/>
        <w:textAlignment w:val="auto"/>
        <w:rPr>
          <w:rFonts w:cs="Calibri"/>
          <w:color w:val="000000"/>
          <w:sz w:val="22"/>
          <w:szCs w:val="22"/>
          <w:lang w:eastAsia="en-GB"/>
        </w:rPr>
      </w:pPr>
      <w:r w:rsidRPr="00320E56">
        <w:rPr>
          <w:rFonts w:cs="Calibri"/>
          <w:color w:val="000000"/>
          <w:sz w:val="22"/>
          <w:szCs w:val="22"/>
          <w:lang w:eastAsia="en-GB"/>
        </w:rPr>
        <w:t>we need to remove security access i.e. to our data on their system, from individuals who</w:t>
      </w:r>
      <w:r w:rsidR="00472034">
        <w:rPr>
          <w:rFonts w:cs="Calibri"/>
          <w:color w:val="000000"/>
          <w:sz w:val="22"/>
          <w:szCs w:val="22"/>
          <w:lang w:eastAsia="en-GB"/>
        </w:rPr>
        <w:t xml:space="preserve"> </w:t>
      </w:r>
      <w:r w:rsidRPr="00472034">
        <w:rPr>
          <w:rFonts w:cs="Calibri"/>
          <w:color w:val="000000"/>
          <w:sz w:val="22"/>
          <w:szCs w:val="22"/>
          <w:lang w:eastAsia="en-GB"/>
        </w:rPr>
        <w:t>no longer have any legal right or authority to access it e.g. employees who have left our</w:t>
      </w:r>
      <w:r w:rsidR="00472034">
        <w:rPr>
          <w:rFonts w:cs="Calibri"/>
          <w:color w:val="000000"/>
          <w:sz w:val="22"/>
          <w:szCs w:val="22"/>
          <w:lang w:eastAsia="en-GB"/>
        </w:rPr>
        <w:t xml:space="preserve"> </w:t>
      </w:r>
      <w:r w:rsidRPr="00472034">
        <w:rPr>
          <w:rFonts w:cs="Calibri"/>
          <w:color w:val="000000"/>
          <w:sz w:val="22"/>
          <w:szCs w:val="22"/>
          <w:lang w:eastAsia="en-GB"/>
        </w:rPr>
        <w:t>employment,</w:t>
      </w:r>
    </w:p>
    <w:p w14:paraId="15DD4892" w14:textId="6D6ADD5B" w:rsidR="00DA2825" w:rsidRPr="00320E56" w:rsidRDefault="00DA2825" w:rsidP="00BC3440">
      <w:pPr>
        <w:pStyle w:val="ListParagraph"/>
        <w:numPr>
          <w:ilvl w:val="2"/>
          <w:numId w:val="40"/>
        </w:numPr>
        <w:spacing w:after="0" w:line="240" w:lineRule="auto"/>
        <w:textAlignment w:val="auto"/>
        <w:rPr>
          <w:rFonts w:cs="Calibri"/>
          <w:color w:val="000000"/>
          <w:sz w:val="22"/>
          <w:szCs w:val="22"/>
          <w:lang w:eastAsia="en-GB"/>
        </w:rPr>
      </w:pPr>
      <w:r w:rsidRPr="00320E56">
        <w:rPr>
          <w:rFonts w:cs="Calibri"/>
          <w:color w:val="000000"/>
          <w:sz w:val="22"/>
          <w:szCs w:val="22"/>
          <w:lang w:eastAsia="en-GB"/>
        </w:rPr>
        <w:t>we need their assistance to comply with a Subject Access Request,</w:t>
      </w:r>
    </w:p>
    <w:p w14:paraId="6535B9D1" w14:textId="3D733191" w:rsidR="00DA2825" w:rsidRPr="00320E56" w:rsidRDefault="00DA2825" w:rsidP="00BC3440">
      <w:pPr>
        <w:pStyle w:val="ListParagraph"/>
        <w:numPr>
          <w:ilvl w:val="2"/>
          <w:numId w:val="40"/>
        </w:numPr>
        <w:spacing w:after="0" w:line="240" w:lineRule="auto"/>
        <w:textAlignment w:val="auto"/>
        <w:rPr>
          <w:rFonts w:cs="Calibri"/>
          <w:color w:val="000000"/>
          <w:sz w:val="22"/>
          <w:szCs w:val="22"/>
          <w:lang w:eastAsia="en-GB"/>
        </w:rPr>
      </w:pPr>
      <w:r w:rsidRPr="00320E56">
        <w:rPr>
          <w:rFonts w:cs="Calibri"/>
          <w:color w:val="000000"/>
          <w:sz w:val="22"/>
          <w:szCs w:val="22"/>
          <w:lang w:eastAsia="en-GB"/>
        </w:rPr>
        <w:lastRenderedPageBreak/>
        <w:t>we need them to stop processing the personal data of any of your data subjects,</w:t>
      </w:r>
    </w:p>
    <w:p w14:paraId="6591C2E0" w14:textId="38EE5035" w:rsidR="00DA2825" w:rsidRPr="00472034" w:rsidRDefault="00DA2825" w:rsidP="00BC3440">
      <w:pPr>
        <w:pStyle w:val="ListParagraph"/>
        <w:numPr>
          <w:ilvl w:val="1"/>
          <w:numId w:val="40"/>
        </w:numPr>
        <w:spacing w:after="0" w:line="240" w:lineRule="auto"/>
        <w:textAlignment w:val="auto"/>
        <w:rPr>
          <w:rFonts w:cs="Calibri"/>
          <w:color w:val="000000"/>
          <w:sz w:val="22"/>
          <w:szCs w:val="22"/>
          <w:lang w:eastAsia="en-GB"/>
        </w:rPr>
      </w:pPr>
      <w:r w:rsidRPr="00320E56">
        <w:rPr>
          <w:rFonts w:cs="Calibri"/>
          <w:color w:val="000000"/>
          <w:sz w:val="22"/>
          <w:szCs w:val="22"/>
          <w:lang w:eastAsia="en-GB"/>
        </w:rPr>
        <w:t>be sure of our grounds under the</w:t>
      </w:r>
      <w:r w:rsidR="001F0799">
        <w:rPr>
          <w:rFonts w:cs="Calibri"/>
          <w:color w:val="000000"/>
          <w:sz w:val="22"/>
          <w:szCs w:val="22"/>
          <w:lang w:eastAsia="en-GB"/>
        </w:rPr>
        <w:t xml:space="preserve"> UK</w:t>
      </w:r>
      <w:r w:rsidRPr="00320E56">
        <w:rPr>
          <w:rFonts w:cs="Calibri"/>
          <w:color w:val="000000"/>
          <w:sz w:val="22"/>
          <w:szCs w:val="22"/>
          <w:lang w:eastAsia="en-GB"/>
        </w:rPr>
        <w:t xml:space="preserve"> GDPR for asking a processor to stop processing the</w:t>
      </w:r>
      <w:r w:rsidR="00472034">
        <w:rPr>
          <w:rFonts w:cs="Calibri"/>
          <w:color w:val="000000"/>
          <w:sz w:val="22"/>
          <w:szCs w:val="22"/>
          <w:lang w:eastAsia="en-GB"/>
        </w:rPr>
        <w:t xml:space="preserve"> </w:t>
      </w:r>
      <w:r w:rsidRPr="00472034">
        <w:rPr>
          <w:rFonts w:cs="Calibri"/>
          <w:color w:val="000000"/>
          <w:sz w:val="22"/>
          <w:szCs w:val="22"/>
          <w:lang w:eastAsia="en-GB"/>
        </w:rPr>
        <w:t>personal data of any of our data subjects and that they are compatible with other applicable</w:t>
      </w:r>
      <w:r w:rsidR="00472034">
        <w:rPr>
          <w:rFonts w:cs="Calibri"/>
          <w:color w:val="000000"/>
          <w:sz w:val="22"/>
          <w:szCs w:val="22"/>
          <w:lang w:eastAsia="en-GB"/>
        </w:rPr>
        <w:t xml:space="preserve"> </w:t>
      </w:r>
      <w:r w:rsidRPr="00472034">
        <w:rPr>
          <w:rFonts w:cs="Calibri"/>
          <w:color w:val="000000"/>
          <w:sz w:val="22"/>
          <w:szCs w:val="22"/>
          <w:lang w:eastAsia="en-GB"/>
        </w:rPr>
        <w:t>laws or legal rights,</w:t>
      </w:r>
    </w:p>
    <w:p w14:paraId="08E6AB94" w14:textId="155CB119" w:rsidR="00DA2825" w:rsidRPr="008F6D90" w:rsidRDefault="00DA2825" w:rsidP="00BC3440">
      <w:pPr>
        <w:pStyle w:val="ListParagraph"/>
        <w:numPr>
          <w:ilvl w:val="1"/>
          <w:numId w:val="40"/>
        </w:numPr>
        <w:spacing w:after="0" w:line="240" w:lineRule="auto"/>
        <w:textAlignment w:val="auto"/>
        <w:rPr>
          <w:rFonts w:cs="Calibri"/>
          <w:color w:val="000000"/>
          <w:sz w:val="22"/>
          <w:szCs w:val="22"/>
          <w:lang w:eastAsia="en-GB"/>
        </w:rPr>
      </w:pPr>
      <w:r w:rsidRPr="00320E56">
        <w:rPr>
          <w:rFonts w:cs="Calibri"/>
          <w:color w:val="000000"/>
          <w:sz w:val="22"/>
          <w:szCs w:val="22"/>
          <w:lang w:eastAsia="en-GB"/>
        </w:rPr>
        <w:t>be very sure of our grounds to erase data under the</w:t>
      </w:r>
      <w:r w:rsidR="001F0799">
        <w:rPr>
          <w:rFonts w:cs="Calibri"/>
          <w:color w:val="000000"/>
          <w:sz w:val="22"/>
          <w:szCs w:val="22"/>
          <w:lang w:eastAsia="en-GB"/>
        </w:rPr>
        <w:t xml:space="preserve"> UK</w:t>
      </w:r>
      <w:r w:rsidRPr="00320E56">
        <w:rPr>
          <w:rFonts w:cs="Calibri"/>
          <w:color w:val="000000"/>
          <w:sz w:val="22"/>
          <w:szCs w:val="22"/>
          <w:lang w:eastAsia="en-GB"/>
        </w:rPr>
        <w:t xml:space="preserve"> GDPR as we can expect to pay the full</w:t>
      </w:r>
      <w:r w:rsidR="00472034">
        <w:rPr>
          <w:rFonts w:cs="Calibri"/>
          <w:color w:val="000000"/>
          <w:sz w:val="22"/>
          <w:szCs w:val="22"/>
          <w:lang w:eastAsia="en-GB"/>
        </w:rPr>
        <w:t xml:space="preserve"> </w:t>
      </w:r>
      <w:r w:rsidRPr="00472034">
        <w:rPr>
          <w:rFonts w:cs="Calibri"/>
          <w:color w:val="000000"/>
          <w:sz w:val="22"/>
          <w:szCs w:val="22"/>
          <w:lang w:eastAsia="en-GB"/>
        </w:rPr>
        <w:t>costs of any extraordinary measures required to recover erased data where we have failed in</w:t>
      </w:r>
      <w:r w:rsidR="008F6D90">
        <w:rPr>
          <w:rFonts w:cs="Calibri"/>
          <w:color w:val="000000"/>
          <w:sz w:val="22"/>
          <w:szCs w:val="22"/>
          <w:lang w:eastAsia="en-GB"/>
        </w:rPr>
        <w:t xml:space="preserve"> </w:t>
      </w:r>
      <w:r w:rsidRPr="008F6D90">
        <w:rPr>
          <w:rFonts w:cs="Calibri"/>
          <w:color w:val="000000"/>
          <w:sz w:val="22"/>
          <w:szCs w:val="22"/>
          <w:lang w:eastAsia="en-GB"/>
        </w:rPr>
        <w:t>our duties.</w:t>
      </w:r>
    </w:p>
    <w:p w14:paraId="154C8F75" w14:textId="77777777" w:rsidR="008F6D90" w:rsidRDefault="008F6D90" w:rsidP="008F6D90">
      <w:pPr>
        <w:spacing w:after="0" w:line="240" w:lineRule="auto"/>
        <w:textAlignment w:val="auto"/>
        <w:rPr>
          <w:rFonts w:cs="Calibri"/>
          <w:color w:val="000000"/>
          <w:sz w:val="22"/>
          <w:szCs w:val="22"/>
          <w:lang w:eastAsia="en-GB"/>
        </w:rPr>
      </w:pPr>
    </w:p>
    <w:p w14:paraId="04BC4298" w14:textId="7ECFFB56" w:rsidR="00DA2825" w:rsidRPr="008F6D90" w:rsidRDefault="00DA2825" w:rsidP="008F6D90">
      <w:pPr>
        <w:spacing w:after="0" w:line="240" w:lineRule="auto"/>
        <w:textAlignment w:val="auto"/>
        <w:rPr>
          <w:rFonts w:cs="Calibri"/>
          <w:color w:val="000000"/>
          <w:sz w:val="22"/>
          <w:szCs w:val="22"/>
          <w:lang w:eastAsia="en-GB"/>
        </w:rPr>
      </w:pPr>
      <w:r w:rsidRPr="008F6D90">
        <w:rPr>
          <w:rFonts w:cs="Calibri"/>
          <w:color w:val="000000"/>
          <w:sz w:val="22"/>
          <w:szCs w:val="22"/>
          <w:lang w:eastAsia="en-GB"/>
        </w:rPr>
        <w:t>All staff involved in using the data that we control with the processing services that we contract with</w:t>
      </w:r>
      <w:r w:rsidR="008F6D90">
        <w:rPr>
          <w:rFonts w:cs="Calibri"/>
          <w:color w:val="000000"/>
          <w:sz w:val="22"/>
          <w:szCs w:val="22"/>
          <w:lang w:eastAsia="en-GB"/>
        </w:rPr>
        <w:t xml:space="preserve"> </w:t>
      </w:r>
      <w:r w:rsidRPr="008F6D90">
        <w:rPr>
          <w:rFonts w:cs="Calibri"/>
          <w:color w:val="000000"/>
          <w:sz w:val="22"/>
          <w:szCs w:val="22"/>
          <w:lang w:eastAsia="en-GB"/>
        </w:rPr>
        <w:t xml:space="preserve">have a duty to meet </w:t>
      </w:r>
      <w:proofErr w:type="gramStart"/>
      <w:r w:rsidRPr="008F6D90">
        <w:rPr>
          <w:rFonts w:cs="Calibri"/>
          <w:color w:val="000000"/>
          <w:sz w:val="22"/>
          <w:szCs w:val="22"/>
          <w:lang w:eastAsia="en-GB"/>
        </w:rPr>
        <w:t>all of</w:t>
      </w:r>
      <w:proofErr w:type="gramEnd"/>
      <w:r w:rsidRPr="008F6D90">
        <w:rPr>
          <w:rFonts w:cs="Calibri"/>
          <w:color w:val="000000"/>
          <w:sz w:val="22"/>
          <w:szCs w:val="22"/>
          <w:lang w:eastAsia="en-GB"/>
        </w:rPr>
        <w:t xml:space="preserve"> our conditions of service. </w:t>
      </w:r>
    </w:p>
    <w:p w14:paraId="23F20DF0" w14:textId="77777777" w:rsidR="008F6D90" w:rsidRDefault="008F6D90" w:rsidP="008F6D90">
      <w:pPr>
        <w:spacing w:after="0" w:line="240" w:lineRule="auto"/>
        <w:textAlignment w:val="auto"/>
        <w:rPr>
          <w:rFonts w:cs="Calibri"/>
          <w:color w:val="000000"/>
          <w:sz w:val="22"/>
          <w:szCs w:val="22"/>
          <w:lang w:eastAsia="en-GB"/>
        </w:rPr>
      </w:pPr>
    </w:p>
    <w:p w14:paraId="5744A4F1" w14:textId="77777777" w:rsidR="008F6D90" w:rsidRDefault="008F6D90" w:rsidP="008F6D90">
      <w:pPr>
        <w:spacing w:after="0" w:line="240" w:lineRule="auto"/>
        <w:textAlignment w:val="auto"/>
        <w:rPr>
          <w:rFonts w:cs="Calibri"/>
          <w:color w:val="000000"/>
          <w:sz w:val="22"/>
          <w:szCs w:val="22"/>
          <w:lang w:eastAsia="en-GB"/>
        </w:rPr>
      </w:pPr>
    </w:p>
    <w:p w14:paraId="51626C27" w14:textId="77777777" w:rsidR="008F6D90" w:rsidRDefault="008F6D90" w:rsidP="008F6D90">
      <w:pPr>
        <w:spacing w:after="0" w:line="240" w:lineRule="auto"/>
        <w:textAlignment w:val="auto"/>
        <w:rPr>
          <w:rFonts w:cs="Calibri"/>
          <w:color w:val="000000"/>
          <w:sz w:val="22"/>
          <w:szCs w:val="22"/>
          <w:lang w:eastAsia="en-GB"/>
        </w:rPr>
      </w:pPr>
    </w:p>
    <w:p w14:paraId="5991A80E" w14:textId="77777777" w:rsidR="008F6D90" w:rsidRDefault="008F6D90" w:rsidP="008F6D90">
      <w:pPr>
        <w:spacing w:after="0" w:line="240" w:lineRule="auto"/>
        <w:textAlignment w:val="auto"/>
        <w:rPr>
          <w:rFonts w:cs="Calibri"/>
          <w:color w:val="000000"/>
          <w:sz w:val="22"/>
          <w:szCs w:val="22"/>
          <w:lang w:eastAsia="en-GB"/>
        </w:rPr>
      </w:pPr>
    </w:p>
    <w:p w14:paraId="5DC0D2D1" w14:textId="0BC5C02A" w:rsidR="008F6D90" w:rsidRDefault="008F6D90" w:rsidP="008F6D90">
      <w:pPr>
        <w:spacing w:after="0" w:line="240" w:lineRule="auto"/>
        <w:textAlignment w:val="auto"/>
        <w:rPr>
          <w:rFonts w:cs="Calibri"/>
          <w:color w:val="000000"/>
          <w:sz w:val="22"/>
          <w:szCs w:val="22"/>
          <w:lang w:eastAsia="en-GB"/>
        </w:rPr>
      </w:pPr>
    </w:p>
    <w:p w14:paraId="3C69B5F8" w14:textId="3E76B31A" w:rsidR="00BC3440" w:rsidRDefault="00BC3440" w:rsidP="008F6D90">
      <w:pPr>
        <w:spacing w:after="0" w:line="240" w:lineRule="auto"/>
        <w:textAlignment w:val="auto"/>
        <w:rPr>
          <w:rFonts w:cs="Calibri"/>
          <w:color w:val="000000"/>
          <w:sz w:val="22"/>
          <w:szCs w:val="22"/>
          <w:lang w:eastAsia="en-GB"/>
        </w:rPr>
      </w:pPr>
    </w:p>
    <w:p w14:paraId="6AC1B546" w14:textId="24542D8D" w:rsidR="00BC3440" w:rsidRDefault="00BC3440" w:rsidP="008F6D90">
      <w:pPr>
        <w:spacing w:after="0" w:line="240" w:lineRule="auto"/>
        <w:textAlignment w:val="auto"/>
        <w:rPr>
          <w:rFonts w:cs="Calibri"/>
          <w:color w:val="000000"/>
          <w:sz w:val="22"/>
          <w:szCs w:val="22"/>
          <w:lang w:eastAsia="en-GB"/>
        </w:rPr>
      </w:pPr>
    </w:p>
    <w:p w14:paraId="4C643C02" w14:textId="3C5F0500" w:rsidR="00BC3440" w:rsidRDefault="00BC3440" w:rsidP="008F6D90">
      <w:pPr>
        <w:spacing w:after="0" w:line="240" w:lineRule="auto"/>
        <w:textAlignment w:val="auto"/>
        <w:rPr>
          <w:rFonts w:cs="Calibri"/>
          <w:color w:val="000000"/>
          <w:sz w:val="22"/>
          <w:szCs w:val="22"/>
          <w:lang w:eastAsia="en-GB"/>
        </w:rPr>
      </w:pPr>
    </w:p>
    <w:p w14:paraId="244F9689" w14:textId="1C4ECED4" w:rsidR="00BC3440" w:rsidRDefault="00BC3440" w:rsidP="008F6D90">
      <w:pPr>
        <w:spacing w:after="0" w:line="240" w:lineRule="auto"/>
        <w:textAlignment w:val="auto"/>
        <w:rPr>
          <w:rFonts w:cs="Calibri"/>
          <w:color w:val="000000"/>
          <w:sz w:val="22"/>
          <w:szCs w:val="22"/>
          <w:lang w:eastAsia="en-GB"/>
        </w:rPr>
      </w:pPr>
    </w:p>
    <w:p w14:paraId="16615251" w14:textId="2E9FA2DA" w:rsidR="00BC3440" w:rsidRDefault="00BC3440" w:rsidP="008F6D90">
      <w:pPr>
        <w:spacing w:after="0" w:line="240" w:lineRule="auto"/>
        <w:textAlignment w:val="auto"/>
        <w:rPr>
          <w:rFonts w:cs="Calibri"/>
          <w:color w:val="000000"/>
          <w:sz w:val="22"/>
          <w:szCs w:val="22"/>
          <w:lang w:eastAsia="en-GB"/>
        </w:rPr>
      </w:pPr>
    </w:p>
    <w:p w14:paraId="3D374C3A" w14:textId="0D742E68" w:rsidR="00BC3440" w:rsidRDefault="00BC3440" w:rsidP="008F6D90">
      <w:pPr>
        <w:spacing w:after="0" w:line="240" w:lineRule="auto"/>
        <w:textAlignment w:val="auto"/>
        <w:rPr>
          <w:rFonts w:cs="Calibri"/>
          <w:color w:val="000000"/>
          <w:sz w:val="22"/>
          <w:szCs w:val="22"/>
          <w:lang w:eastAsia="en-GB"/>
        </w:rPr>
      </w:pPr>
    </w:p>
    <w:p w14:paraId="3D24FD62" w14:textId="4F197BE2" w:rsidR="00BC3440" w:rsidRDefault="00BC3440" w:rsidP="008F6D90">
      <w:pPr>
        <w:spacing w:after="0" w:line="240" w:lineRule="auto"/>
        <w:textAlignment w:val="auto"/>
        <w:rPr>
          <w:rFonts w:cs="Calibri"/>
          <w:color w:val="000000"/>
          <w:sz w:val="22"/>
          <w:szCs w:val="22"/>
          <w:lang w:eastAsia="en-GB"/>
        </w:rPr>
      </w:pPr>
    </w:p>
    <w:p w14:paraId="1FB25A6E" w14:textId="1843F2D3" w:rsidR="00BC3440" w:rsidRDefault="00BC3440" w:rsidP="008F6D90">
      <w:pPr>
        <w:spacing w:after="0" w:line="240" w:lineRule="auto"/>
        <w:textAlignment w:val="auto"/>
        <w:rPr>
          <w:rFonts w:cs="Calibri"/>
          <w:color w:val="000000"/>
          <w:sz w:val="22"/>
          <w:szCs w:val="22"/>
          <w:lang w:eastAsia="en-GB"/>
        </w:rPr>
      </w:pPr>
    </w:p>
    <w:p w14:paraId="01C7395C" w14:textId="52F03472" w:rsidR="00BC3440" w:rsidRDefault="00BC3440" w:rsidP="008F6D90">
      <w:pPr>
        <w:spacing w:after="0" w:line="240" w:lineRule="auto"/>
        <w:textAlignment w:val="auto"/>
        <w:rPr>
          <w:rFonts w:cs="Calibri"/>
          <w:color w:val="000000"/>
          <w:sz w:val="22"/>
          <w:szCs w:val="22"/>
          <w:lang w:eastAsia="en-GB"/>
        </w:rPr>
      </w:pPr>
    </w:p>
    <w:p w14:paraId="6418D1D4" w14:textId="2736AFBF" w:rsidR="00BC3440" w:rsidRDefault="00BC3440" w:rsidP="008F6D90">
      <w:pPr>
        <w:spacing w:after="0" w:line="240" w:lineRule="auto"/>
        <w:textAlignment w:val="auto"/>
        <w:rPr>
          <w:rFonts w:cs="Calibri"/>
          <w:color w:val="000000"/>
          <w:sz w:val="22"/>
          <w:szCs w:val="22"/>
          <w:lang w:eastAsia="en-GB"/>
        </w:rPr>
      </w:pPr>
    </w:p>
    <w:p w14:paraId="78010448" w14:textId="5A0E2C73" w:rsidR="00BC3440" w:rsidRDefault="00BC3440" w:rsidP="008F6D90">
      <w:pPr>
        <w:spacing w:after="0" w:line="240" w:lineRule="auto"/>
        <w:textAlignment w:val="auto"/>
        <w:rPr>
          <w:rFonts w:cs="Calibri"/>
          <w:color w:val="000000"/>
          <w:sz w:val="22"/>
          <w:szCs w:val="22"/>
          <w:lang w:eastAsia="en-GB"/>
        </w:rPr>
      </w:pPr>
    </w:p>
    <w:p w14:paraId="6CCC2000" w14:textId="77777777" w:rsidR="00BC3440" w:rsidRDefault="00BC3440" w:rsidP="008F6D90">
      <w:pPr>
        <w:spacing w:after="0" w:line="240" w:lineRule="auto"/>
        <w:textAlignment w:val="auto"/>
        <w:rPr>
          <w:rFonts w:cs="Calibri"/>
          <w:color w:val="000000"/>
          <w:sz w:val="22"/>
          <w:szCs w:val="22"/>
          <w:lang w:eastAsia="en-GB"/>
        </w:rPr>
      </w:pPr>
    </w:p>
    <w:p w14:paraId="31650B14" w14:textId="77777777" w:rsidR="008F6D90" w:rsidRDefault="008F6D90" w:rsidP="008F6D90">
      <w:pPr>
        <w:spacing w:after="0" w:line="240" w:lineRule="auto"/>
        <w:textAlignment w:val="auto"/>
        <w:rPr>
          <w:rFonts w:cs="Calibri"/>
          <w:color w:val="000000"/>
          <w:sz w:val="22"/>
          <w:szCs w:val="22"/>
          <w:lang w:eastAsia="en-GB"/>
        </w:rPr>
      </w:pPr>
    </w:p>
    <w:p w14:paraId="5F1EA542" w14:textId="6BDFBA05" w:rsidR="00BB6301" w:rsidRDefault="00BB6301">
      <w:pPr>
        <w:rPr>
          <w:rFonts w:cs="Calibri"/>
          <w:color w:val="000000"/>
          <w:sz w:val="22"/>
          <w:szCs w:val="22"/>
          <w:lang w:eastAsia="en-GB"/>
        </w:rPr>
      </w:pPr>
      <w:r>
        <w:rPr>
          <w:rFonts w:cs="Calibri"/>
          <w:color w:val="000000"/>
          <w:sz w:val="22"/>
          <w:szCs w:val="22"/>
          <w:lang w:eastAsia="en-GB"/>
        </w:rPr>
        <w:br w:type="page"/>
      </w:r>
    </w:p>
    <w:p w14:paraId="455369E8" w14:textId="6202F2A0" w:rsidR="00DA2825" w:rsidRPr="00BC3440" w:rsidRDefault="00DA2825" w:rsidP="008F6D90">
      <w:pPr>
        <w:spacing w:after="0" w:line="240" w:lineRule="auto"/>
        <w:textAlignment w:val="auto"/>
        <w:rPr>
          <w:rFonts w:cs="Calibri"/>
          <w:b/>
          <w:bCs/>
          <w:color w:val="000000"/>
          <w:sz w:val="28"/>
          <w:szCs w:val="28"/>
          <w:lang w:eastAsia="en-GB"/>
        </w:rPr>
      </w:pPr>
      <w:r w:rsidRPr="00BC3440">
        <w:rPr>
          <w:rFonts w:cs="Calibri"/>
          <w:b/>
          <w:bCs/>
          <w:color w:val="000000"/>
          <w:sz w:val="28"/>
          <w:szCs w:val="28"/>
          <w:lang w:eastAsia="en-GB"/>
        </w:rPr>
        <w:lastRenderedPageBreak/>
        <w:t>Appendix A</w:t>
      </w:r>
    </w:p>
    <w:p w14:paraId="13EDCC51" w14:textId="77777777" w:rsidR="00BC3440" w:rsidRPr="00BC3440" w:rsidRDefault="00BC3440" w:rsidP="00BC3440">
      <w:pPr>
        <w:autoSpaceDN/>
        <w:spacing w:line="259" w:lineRule="auto"/>
        <w:textAlignment w:val="auto"/>
        <w:rPr>
          <w:rFonts w:asciiTheme="minorHAnsi" w:eastAsiaTheme="minorHAnsi" w:hAnsiTheme="minorHAnsi" w:cstheme="minorBidi"/>
          <w:sz w:val="22"/>
          <w:szCs w:val="22"/>
        </w:rPr>
      </w:pPr>
      <w:r w:rsidRPr="00BC3440">
        <w:rPr>
          <w:rFonts w:asciiTheme="minorHAnsi" w:eastAsiaTheme="minorHAnsi" w:hAnsiTheme="minorHAnsi" w:cstheme="minorBidi"/>
          <w:noProof/>
          <w:sz w:val="22"/>
          <w:szCs w:val="22"/>
        </w:rPr>
        <w:drawing>
          <wp:anchor distT="0" distB="0" distL="114300" distR="114300" simplePos="0" relativeHeight="251659264" behindDoc="1" locked="0" layoutInCell="1" allowOverlap="1" wp14:anchorId="6D79890D" wp14:editId="6A8BAF02">
            <wp:simplePos x="0" y="0"/>
            <wp:positionH relativeFrom="column">
              <wp:posOffset>0</wp:posOffset>
            </wp:positionH>
            <wp:positionV relativeFrom="paragraph">
              <wp:posOffset>0</wp:posOffset>
            </wp:positionV>
            <wp:extent cx="1432560" cy="603250"/>
            <wp:effectExtent l="0" t="0" r="0" b="6350"/>
            <wp:wrapTight wrapText="bothSides">
              <wp:wrapPolygon edited="0">
                <wp:start x="0" y="0"/>
                <wp:lineTo x="0" y="21145"/>
                <wp:lineTo x="21255" y="21145"/>
                <wp:lineTo x="21255"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32560" cy="603250"/>
                    </a:xfrm>
                    <a:prstGeom prst="rect">
                      <a:avLst/>
                    </a:prstGeom>
                    <a:noFill/>
                  </pic:spPr>
                </pic:pic>
              </a:graphicData>
            </a:graphic>
            <wp14:sizeRelH relativeFrom="page">
              <wp14:pctWidth>0</wp14:pctWidth>
            </wp14:sizeRelH>
            <wp14:sizeRelV relativeFrom="page">
              <wp14:pctHeight>0</wp14:pctHeight>
            </wp14:sizeRelV>
          </wp:anchor>
        </w:drawing>
      </w:r>
      <w:r w:rsidRPr="00BC3440">
        <w:rPr>
          <w:rFonts w:asciiTheme="minorHAnsi" w:eastAsiaTheme="minorHAnsi" w:hAnsiTheme="minorHAnsi" w:cstheme="minorBidi"/>
          <w:sz w:val="22"/>
          <w:szCs w:val="22"/>
        </w:rPr>
        <w:t xml:space="preserve">     </w:t>
      </w:r>
    </w:p>
    <w:p w14:paraId="24C4069C" w14:textId="77777777" w:rsidR="00BC3440" w:rsidRPr="00BC3440" w:rsidRDefault="00BC3440" w:rsidP="00BC3440">
      <w:pPr>
        <w:autoSpaceDN/>
        <w:spacing w:line="259" w:lineRule="auto"/>
        <w:textAlignment w:val="auto"/>
        <w:rPr>
          <w:rFonts w:asciiTheme="minorHAnsi" w:eastAsiaTheme="minorHAnsi" w:hAnsiTheme="minorHAnsi" w:cstheme="minorBidi"/>
          <w:b/>
          <w:bCs/>
          <w:sz w:val="28"/>
          <w:szCs w:val="28"/>
        </w:rPr>
      </w:pPr>
      <w:r w:rsidRPr="00BC3440">
        <w:rPr>
          <w:rFonts w:asciiTheme="minorHAnsi" w:eastAsiaTheme="minorHAnsi" w:hAnsiTheme="minorHAnsi" w:cstheme="minorBidi"/>
          <w:b/>
          <w:bCs/>
          <w:sz w:val="28"/>
          <w:szCs w:val="28"/>
        </w:rPr>
        <w:t xml:space="preserve"> Data Protection</w:t>
      </w:r>
      <w:r w:rsidRPr="00BC3440">
        <w:rPr>
          <w:rFonts w:asciiTheme="minorHAnsi" w:eastAsiaTheme="minorHAnsi" w:hAnsiTheme="minorHAnsi" w:cstheme="minorBidi"/>
          <w:sz w:val="22"/>
          <w:szCs w:val="22"/>
        </w:rPr>
        <w:t xml:space="preserve"> </w:t>
      </w:r>
      <w:r w:rsidRPr="00BC3440">
        <w:rPr>
          <w:rFonts w:asciiTheme="minorHAnsi" w:eastAsiaTheme="minorHAnsi" w:hAnsiTheme="minorHAnsi" w:cstheme="minorBidi"/>
          <w:b/>
          <w:bCs/>
          <w:sz w:val="28"/>
          <w:szCs w:val="28"/>
        </w:rPr>
        <w:t>Subject Access Request Form</w:t>
      </w:r>
    </w:p>
    <w:p w14:paraId="0544C9D4" w14:textId="639EBDC0" w:rsidR="007405C5" w:rsidRPr="00237217" w:rsidRDefault="00BC3440" w:rsidP="007405C5">
      <w:pPr>
        <w:autoSpaceDN/>
        <w:spacing w:line="259" w:lineRule="auto"/>
        <w:rPr>
          <w:rFonts w:asciiTheme="minorHAnsi" w:eastAsiaTheme="minorHAnsi" w:hAnsiTheme="minorHAnsi" w:cstheme="minorBidi"/>
          <w:sz w:val="22"/>
          <w:szCs w:val="22"/>
        </w:rPr>
      </w:pPr>
      <w:r w:rsidRPr="00237217">
        <w:rPr>
          <w:rFonts w:asciiTheme="minorHAnsi" w:eastAsiaTheme="minorHAnsi" w:hAnsiTheme="minorHAnsi" w:cstheme="minorBidi"/>
          <w:sz w:val="22"/>
          <w:szCs w:val="22"/>
        </w:rPr>
        <w:t xml:space="preserve">This form is provided by Cairn </w:t>
      </w:r>
      <w:r w:rsidR="004C54A6" w:rsidRPr="00237217">
        <w:rPr>
          <w:rFonts w:asciiTheme="minorHAnsi" w:eastAsiaTheme="minorHAnsi" w:hAnsiTheme="minorHAnsi" w:cstheme="minorBidi"/>
          <w:sz w:val="22"/>
          <w:szCs w:val="22"/>
        </w:rPr>
        <w:t>Education</w:t>
      </w:r>
      <w:r w:rsidRPr="00237217">
        <w:rPr>
          <w:rFonts w:asciiTheme="minorHAnsi" w:eastAsiaTheme="minorHAnsi" w:hAnsiTheme="minorHAnsi" w:cstheme="minorBidi"/>
          <w:sz w:val="22"/>
          <w:szCs w:val="22"/>
        </w:rPr>
        <w:t xml:space="preserve"> to assist you in providing the information we need to deal with your request. Your request will be processed in accordance with Cairn Education Data Protection Policy. </w:t>
      </w:r>
      <w:r w:rsidR="007405C5" w:rsidRPr="00237217">
        <w:rPr>
          <w:rFonts w:asciiTheme="minorHAnsi" w:eastAsiaTheme="minorHAnsi" w:hAnsiTheme="minorHAnsi" w:cstheme="minorBidi"/>
          <w:sz w:val="22"/>
          <w:szCs w:val="22"/>
        </w:rPr>
        <w:t xml:space="preserve">You may </w:t>
      </w:r>
      <w:r w:rsidR="00B5749F" w:rsidRPr="00237217">
        <w:rPr>
          <w:rFonts w:asciiTheme="minorHAnsi" w:eastAsiaTheme="minorHAnsi" w:hAnsiTheme="minorHAnsi" w:cstheme="minorBidi"/>
          <w:sz w:val="22"/>
          <w:szCs w:val="22"/>
        </w:rPr>
        <w:t xml:space="preserve">also </w:t>
      </w:r>
      <w:r w:rsidR="007405C5" w:rsidRPr="00237217">
        <w:rPr>
          <w:rFonts w:asciiTheme="minorHAnsi" w:eastAsiaTheme="minorHAnsi" w:hAnsiTheme="minorHAnsi" w:cstheme="minorBidi"/>
          <w:sz w:val="22"/>
          <w:szCs w:val="22"/>
        </w:rPr>
        <w:t xml:space="preserve">make a subject access request verbally or in writing, including by emailing </w:t>
      </w:r>
      <w:r w:rsidR="00555B93" w:rsidRPr="00237217">
        <w:rPr>
          <w:rFonts w:asciiTheme="minorHAnsi" w:eastAsiaTheme="minorHAnsi" w:hAnsiTheme="minorHAnsi" w:cstheme="minorBidi"/>
          <w:sz w:val="22"/>
          <w:szCs w:val="22"/>
        </w:rPr>
        <w:t>info@cairneducation.co.uk.</w:t>
      </w:r>
    </w:p>
    <w:p w14:paraId="3AFF7925" w14:textId="794CA5B1" w:rsidR="007405C5" w:rsidRPr="00237217" w:rsidRDefault="007405C5" w:rsidP="007405C5">
      <w:pPr>
        <w:autoSpaceDN/>
        <w:spacing w:line="259" w:lineRule="auto"/>
        <w:textAlignment w:val="auto"/>
        <w:rPr>
          <w:rFonts w:asciiTheme="minorHAnsi" w:eastAsiaTheme="minorHAnsi" w:hAnsiTheme="minorHAnsi" w:cstheme="minorBidi"/>
          <w:sz w:val="22"/>
          <w:szCs w:val="22"/>
        </w:rPr>
      </w:pPr>
      <w:r w:rsidRPr="00237217">
        <w:rPr>
          <w:rFonts w:asciiTheme="minorHAnsi" w:eastAsiaTheme="minorHAnsi" w:hAnsiTheme="minorHAnsi" w:cstheme="minorBidi"/>
          <w:sz w:val="22"/>
          <w:szCs w:val="22"/>
        </w:rPr>
        <w:t>Where necessary, we may request proportionate information to confirm your identity or your authority to act on someone else’s behalf.</w:t>
      </w:r>
      <w:r w:rsidR="008E1B96" w:rsidRPr="00237217">
        <w:rPr>
          <w:rFonts w:asciiTheme="minorHAnsi" w:eastAsiaTheme="minorHAnsi" w:hAnsiTheme="minorHAnsi" w:cstheme="minorBidi"/>
          <w:sz w:val="22"/>
          <w:szCs w:val="22"/>
        </w:rPr>
        <w:t xml:space="preserve"> If additional information is required to verify your identity, we will contact you accordingly to request a document that confirms your identity (e.g. Passport, Driving Licence) and a document dated inside the last three months that confirms your address (e.g. Bank Statement, Utility Bill).</w:t>
      </w:r>
    </w:p>
    <w:p w14:paraId="78722DEE" w14:textId="36EB8B40" w:rsidR="00DF6D63" w:rsidRPr="00237217" w:rsidRDefault="007405C5" w:rsidP="00BC3440">
      <w:pPr>
        <w:autoSpaceDN/>
        <w:spacing w:line="259" w:lineRule="auto"/>
        <w:textAlignment w:val="auto"/>
        <w:rPr>
          <w:rFonts w:asciiTheme="minorHAnsi" w:eastAsiaTheme="minorHAnsi" w:hAnsiTheme="minorHAnsi" w:cstheme="minorBidi"/>
          <w:sz w:val="22"/>
          <w:szCs w:val="22"/>
        </w:rPr>
      </w:pPr>
      <w:r w:rsidRPr="00237217">
        <w:rPr>
          <w:rFonts w:asciiTheme="minorHAnsi" w:eastAsiaTheme="minorHAnsi" w:hAnsiTheme="minorHAnsi" w:cstheme="minorBidi"/>
          <w:sz w:val="22"/>
          <w:szCs w:val="22"/>
        </w:rPr>
        <w:t>We will normally respond without undue delay and within one month. Where the law permits an extension or a pause to the response period, we will explain this to you. Requests are normally handled free of charge.</w:t>
      </w:r>
    </w:p>
    <w:tbl>
      <w:tblPr>
        <w:tblStyle w:val="TableGrid"/>
        <w:tblW w:w="0" w:type="auto"/>
        <w:tblLook w:val="04A0" w:firstRow="1" w:lastRow="0" w:firstColumn="1" w:lastColumn="0" w:noHBand="0" w:noVBand="1"/>
      </w:tblPr>
      <w:tblGrid>
        <w:gridCol w:w="9016"/>
      </w:tblGrid>
      <w:tr w:rsidR="00BC3440" w:rsidRPr="00BC3440" w14:paraId="0F90D771" w14:textId="77777777" w:rsidTr="00E54FC3">
        <w:tc>
          <w:tcPr>
            <w:tcW w:w="9016" w:type="dxa"/>
            <w:shd w:val="clear" w:color="auto" w:fill="FFC000" w:themeFill="accent4"/>
          </w:tcPr>
          <w:p w14:paraId="65B2987D" w14:textId="659460D2" w:rsidR="00BC3440" w:rsidRPr="00BC3440" w:rsidRDefault="00BC3440" w:rsidP="00BC3440">
            <w:pPr>
              <w:spacing w:line="259" w:lineRule="auto"/>
              <w:rPr>
                <w:b/>
                <w:bCs/>
              </w:rPr>
            </w:pPr>
            <w:r w:rsidRPr="00BC3440">
              <w:rPr>
                <w:b/>
                <w:bCs/>
              </w:rPr>
              <w:t xml:space="preserve">Section 1 Please tick the appropriate statement </w:t>
            </w:r>
          </w:p>
        </w:tc>
      </w:tr>
    </w:tbl>
    <w:p w14:paraId="42A5D055" w14:textId="77777777" w:rsidR="00BC3440" w:rsidRPr="00BC3440" w:rsidRDefault="00BC3440" w:rsidP="005C3DDE">
      <w:pPr>
        <w:autoSpaceDN/>
        <w:spacing w:after="0" w:line="259" w:lineRule="auto"/>
        <w:textAlignment w:val="auto"/>
        <w:rPr>
          <w:rFonts w:asciiTheme="minorHAnsi" w:eastAsiaTheme="minorHAnsi" w:hAnsiTheme="minorHAnsi" w:cstheme="minorBidi"/>
          <w:sz w:val="22"/>
          <w:szCs w:val="22"/>
        </w:rPr>
      </w:pPr>
      <w:proofErr w:type="gramStart"/>
      <w:r w:rsidRPr="00BC3440">
        <w:rPr>
          <w:rFonts w:asciiTheme="minorHAnsi" w:eastAsiaTheme="minorHAnsi" w:hAnsiTheme="minorHAnsi" w:cstheme="minorHAnsi"/>
          <w:sz w:val="48"/>
          <w:szCs w:val="48"/>
        </w:rPr>
        <w:t>□</w:t>
      </w:r>
      <w:r w:rsidRPr="00BC3440">
        <w:rPr>
          <w:rFonts w:asciiTheme="minorHAnsi" w:eastAsiaTheme="minorHAnsi" w:hAnsiTheme="minorHAnsi" w:cstheme="minorBidi"/>
          <w:sz w:val="22"/>
          <w:szCs w:val="22"/>
        </w:rPr>
        <w:t xml:space="preserve">  I</w:t>
      </w:r>
      <w:proofErr w:type="gramEnd"/>
      <w:r w:rsidRPr="00BC3440">
        <w:rPr>
          <w:rFonts w:asciiTheme="minorHAnsi" w:eastAsiaTheme="minorHAnsi" w:hAnsiTheme="minorHAnsi" w:cstheme="minorBidi"/>
          <w:sz w:val="22"/>
          <w:szCs w:val="22"/>
        </w:rPr>
        <w:t xml:space="preserve"> am the Data Subject - the person this information is about (please continue to section 3)</w:t>
      </w:r>
    </w:p>
    <w:p w14:paraId="6E363540" w14:textId="77777777" w:rsidR="00BC3440" w:rsidRDefault="00BC3440" w:rsidP="005C3DDE">
      <w:pPr>
        <w:autoSpaceDN/>
        <w:spacing w:after="0" w:line="259" w:lineRule="auto"/>
        <w:textAlignment w:val="auto"/>
        <w:rPr>
          <w:rFonts w:asciiTheme="minorHAnsi" w:eastAsiaTheme="minorHAnsi" w:hAnsiTheme="minorHAnsi" w:cstheme="minorBidi"/>
          <w:sz w:val="22"/>
          <w:szCs w:val="22"/>
        </w:rPr>
      </w:pPr>
      <w:proofErr w:type="gramStart"/>
      <w:r w:rsidRPr="00BC3440">
        <w:rPr>
          <w:rFonts w:asciiTheme="minorHAnsi" w:eastAsiaTheme="minorHAnsi" w:hAnsiTheme="minorHAnsi" w:cstheme="minorHAnsi"/>
          <w:sz w:val="48"/>
          <w:szCs w:val="48"/>
        </w:rPr>
        <w:t>□</w:t>
      </w:r>
      <w:r w:rsidRPr="00BC3440">
        <w:rPr>
          <w:rFonts w:asciiTheme="minorHAnsi" w:eastAsiaTheme="minorHAnsi" w:hAnsiTheme="minorHAnsi" w:cstheme="minorBidi"/>
          <w:sz w:val="22"/>
          <w:szCs w:val="22"/>
        </w:rPr>
        <w:t xml:space="preserve">  I</w:t>
      </w:r>
      <w:proofErr w:type="gramEnd"/>
      <w:r w:rsidRPr="00BC3440">
        <w:rPr>
          <w:rFonts w:asciiTheme="minorHAnsi" w:eastAsiaTheme="minorHAnsi" w:hAnsiTheme="minorHAnsi" w:cstheme="minorBidi"/>
          <w:sz w:val="22"/>
          <w:szCs w:val="22"/>
        </w:rPr>
        <w:t xml:space="preserve"> am acting on behalf of the Data Subject (please continue to section 2)</w:t>
      </w:r>
    </w:p>
    <w:p w14:paraId="54F438CF" w14:textId="77777777" w:rsidR="00B728F5" w:rsidRDefault="00B728F5" w:rsidP="00B728F5">
      <w:pPr>
        <w:autoSpaceDN/>
        <w:spacing w:after="0" w:line="259" w:lineRule="auto"/>
        <w:textAlignment w:val="auto"/>
        <w:rPr>
          <w:rFonts w:asciiTheme="minorHAnsi" w:eastAsiaTheme="minorHAnsi" w:hAnsiTheme="minorHAnsi" w:cstheme="minorBidi"/>
          <w:sz w:val="22"/>
          <w:szCs w:val="22"/>
        </w:rPr>
      </w:pPr>
      <w:r w:rsidRPr="00B728F5">
        <w:rPr>
          <w:rFonts w:asciiTheme="minorHAnsi" w:eastAsiaTheme="minorHAnsi" w:hAnsiTheme="minorHAnsi" w:cstheme="minorBidi"/>
          <w:sz w:val="22"/>
          <w:szCs w:val="22"/>
        </w:rPr>
        <w:t>If you are requesting information on behalf of another person, we will need to establish your authority to act for them. This may include their consent or evidence of another lawful authority.</w:t>
      </w:r>
    </w:p>
    <w:p w14:paraId="47A5FB7E" w14:textId="492AC93D" w:rsidR="00B728F5" w:rsidRPr="00B728F5" w:rsidRDefault="00B728F5" w:rsidP="00B728F5">
      <w:pPr>
        <w:autoSpaceDN/>
        <w:spacing w:after="0" w:line="259" w:lineRule="auto"/>
        <w:textAlignment w:val="auto"/>
        <w:rPr>
          <w:rFonts w:asciiTheme="minorHAnsi" w:eastAsiaTheme="minorHAnsi" w:hAnsiTheme="minorHAnsi" w:cstheme="minorBidi"/>
          <w:sz w:val="22"/>
          <w:szCs w:val="22"/>
        </w:rPr>
      </w:pPr>
      <w:r w:rsidRPr="00B728F5">
        <w:rPr>
          <w:rFonts w:asciiTheme="minorHAnsi" w:eastAsiaTheme="minorHAnsi" w:hAnsiTheme="minorHAnsi" w:cstheme="minorBidi"/>
          <w:sz w:val="22"/>
          <w:szCs w:val="22"/>
        </w:rPr>
        <w:t>For requests concerning a child, we will consider their understanding of their data protection rights, their wishes, your parental responsibility and any relevant safeguarding or confidentiality considerations. For learners aged 18 or over, we will normally require their authorisation unless you have another lawful authority to act on their behalf.</w:t>
      </w:r>
    </w:p>
    <w:p w14:paraId="4BC0D88E" w14:textId="77777777" w:rsidR="00B728F5" w:rsidRPr="00BC3440" w:rsidRDefault="00B728F5" w:rsidP="005C3DDE">
      <w:pPr>
        <w:autoSpaceDN/>
        <w:spacing w:after="0" w:line="259" w:lineRule="auto"/>
        <w:textAlignment w:val="auto"/>
        <w:rPr>
          <w:rFonts w:asciiTheme="minorHAnsi" w:eastAsiaTheme="minorHAnsi" w:hAnsiTheme="minorHAnsi" w:cstheme="minorBidi"/>
          <w:sz w:val="22"/>
          <w:szCs w:val="22"/>
        </w:rPr>
      </w:pPr>
    </w:p>
    <w:tbl>
      <w:tblPr>
        <w:tblStyle w:val="TableGrid"/>
        <w:tblW w:w="0" w:type="auto"/>
        <w:tblLook w:val="04A0" w:firstRow="1" w:lastRow="0" w:firstColumn="1" w:lastColumn="0" w:noHBand="0" w:noVBand="1"/>
      </w:tblPr>
      <w:tblGrid>
        <w:gridCol w:w="3005"/>
        <w:gridCol w:w="6011"/>
      </w:tblGrid>
      <w:tr w:rsidR="00BC3440" w:rsidRPr="00BC3440" w14:paraId="65930A21" w14:textId="77777777" w:rsidTr="00E54FC3">
        <w:tc>
          <w:tcPr>
            <w:tcW w:w="9016" w:type="dxa"/>
            <w:gridSpan w:val="2"/>
            <w:shd w:val="clear" w:color="auto" w:fill="FFC000" w:themeFill="accent4"/>
          </w:tcPr>
          <w:p w14:paraId="30A5D96D" w14:textId="77777777" w:rsidR="00BC3440" w:rsidRPr="00BC3440" w:rsidRDefault="00BC3440" w:rsidP="00BC3440">
            <w:pPr>
              <w:rPr>
                <w:color w:val="FF0000"/>
              </w:rPr>
            </w:pPr>
            <w:r w:rsidRPr="00BC3440">
              <w:rPr>
                <w:b/>
                <w:bCs/>
              </w:rPr>
              <w:t xml:space="preserve">Section </w:t>
            </w:r>
            <w:proofErr w:type="gramStart"/>
            <w:r w:rsidRPr="00BC3440">
              <w:rPr>
                <w:b/>
                <w:bCs/>
              </w:rPr>
              <w:t>2  Please</w:t>
            </w:r>
            <w:proofErr w:type="gramEnd"/>
            <w:r w:rsidRPr="00BC3440">
              <w:rPr>
                <w:b/>
                <w:bCs/>
              </w:rPr>
              <w:t xml:space="preserve"> complete if you are acting on behalf of the Data Subject </w:t>
            </w:r>
          </w:p>
        </w:tc>
      </w:tr>
      <w:tr w:rsidR="00BC3440" w:rsidRPr="00BC3440" w14:paraId="107BA133" w14:textId="77777777" w:rsidTr="00E54FC3">
        <w:tc>
          <w:tcPr>
            <w:tcW w:w="3005" w:type="dxa"/>
          </w:tcPr>
          <w:p w14:paraId="54F88488" w14:textId="77777777" w:rsidR="00BC3440" w:rsidRPr="00BC3440" w:rsidRDefault="00BC3440" w:rsidP="00BC3440">
            <w:r w:rsidRPr="00BC3440">
              <w:t>First Name</w:t>
            </w:r>
          </w:p>
        </w:tc>
        <w:tc>
          <w:tcPr>
            <w:tcW w:w="6011" w:type="dxa"/>
          </w:tcPr>
          <w:p w14:paraId="5D012880" w14:textId="77777777" w:rsidR="00BC3440" w:rsidRPr="00BC3440" w:rsidRDefault="00BC3440" w:rsidP="00BC3440"/>
        </w:tc>
      </w:tr>
      <w:tr w:rsidR="00BC3440" w:rsidRPr="00BC3440" w14:paraId="23228313" w14:textId="77777777" w:rsidTr="00E54FC3">
        <w:tc>
          <w:tcPr>
            <w:tcW w:w="3005" w:type="dxa"/>
          </w:tcPr>
          <w:p w14:paraId="71E3EE2D" w14:textId="77777777" w:rsidR="00BC3440" w:rsidRPr="00BC3440" w:rsidRDefault="00BC3440" w:rsidP="00BC3440">
            <w:r w:rsidRPr="00BC3440">
              <w:t>Surname</w:t>
            </w:r>
          </w:p>
        </w:tc>
        <w:tc>
          <w:tcPr>
            <w:tcW w:w="6011" w:type="dxa"/>
          </w:tcPr>
          <w:p w14:paraId="50352D95" w14:textId="77777777" w:rsidR="00BC3440" w:rsidRPr="00BC3440" w:rsidRDefault="00BC3440" w:rsidP="00BC3440"/>
        </w:tc>
      </w:tr>
      <w:tr w:rsidR="00BC3440" w:rsidRPr="00BC3440" w14:paraId="5EE05EFC" w14:textId="77777777" w:rsidTr="00E54FC3">
        <w:tc>
          <w:tcPr>
            <w:tcW w:w="3005" w:type="dxa"/>
          </w:tcPr>
          <w:p w14:paraId="7E0B307D" w14:textId="77777777" w:rsidR="00BC3440" w:rsidRPr="00BC3440" w:rsidRDefault="00BC3440" w:rsidP="00BC3440">
            <w:r w:rsidRPr="00BC3440">
              <w:t>Relationship to Data Subject</w:t>
            </w:r>
          </w:p>
          <w:p w14:paraId="0E501B48" w14:textId="77777777" w:rsidR="00BC3440" w:rsidRPr="00BC3440" w:rsidRDefault="00BC3440" w:rsidP="00BC3440"/>
          <w:p w14:paraId="323353FA" w14:textId="77777777" w:rsidR="00BC3440" w:rsidRPr="00BC3440" w:rsidRDefault="00BC3440" w:rsidP="00BC3440"/>
          <w:p w14:paraId="762967D9" w14:textId="77777777" w:rsidR="00BC3440" w:rsidRPr="00BC3440" w:rsidRDefault="00BC3440" w:rsidP="00BC3440"/>
          <w:p w14:paraId="2D81DB5B" w14:textId="77777777" w:rsidR="00BC3440" w:rsidRPr="00BC3440" w:rsidRDefault="00BC3440" w:rsidP="00BC3440"/>
        </w:tc>
        <w:tc>
          <w:tcPr>
            <w:tcW w:w="6011" w:type="dxa"/>
          </w:tcPr>
          <w:p w14:paraId="69C8FEB5" w14:textId="77777777" w:rsidR="00BC3440" w:rsidRPr="00BC3440" w:rsidRDefault="00BC3440" w:rsidP="00BC3440"/>
        </w:tc>
      </w:tr>
      <w:tr w:rsidR="00BC3440" w:rsidRPr="00BC3440" w14:paraId="526C7E87" w14:textId="77777777" w:rsidTr="00E54FC3">
        <w:tc>
          <w:tcPr>
            <w:tcW w:w="3005" w:type="dxa"/>
          </w:tcPr>
          <w:p w14:paraId="60A8E5B4" w14:textId="77777777" w:rsidR="00BC3440" w:rsidRPr="00BC3440" w:rsidRDefault="00BC3440" w:rsidP="00BC3440">
            <w:r w:rsidRPr="00BC3440">
              <w:t>Telephone Contact</w:t>
            </w:r>
          </w:p>
        </w:tc>
        <w:tc>
          <w:tcPr>
            <w:tcW w:w="6011" w:type="dxa"/>
          </w:tcPr>
          <w:p w14:paraId="4A810368" w14:textId="77777777" w:rsidR="00BC3440" w:rsidRPr="00BC3440" w:rsidRDefault="00BC3440" w:rsidP="00BC3440"/>
        </w:tc>
      </w:tr>
      <w:tr w:rsidR="00BC3440" w:rsidRPr="00BC3440" w14:paraId="40533ECF" w14:textId="77777777" w:rsidTr="00E54FC3">
        <w:tc>
          <w:tcPr>
            <w:tcW w:w="3005" w:type="dxa"/>
          </w:tcPr>
          <w:p w14:paraId="273EE167" w14:textId="77777777" w:rsidR="00BC3440" w:rsidRPr="00BC3440" w:rsidRDefault="00BC3440" w:rsidP="00BC3440">
            <w:r w:rsidRPr="00BC3440">
              <w:t>E-mail</w:t>
            </w:r>
          </w:p>
        </w:tc>
        <w:tc>
          <w:tcPr>
            <w:tcW w:w="6011" w:type="dxa"/>
          </w:tcPr>
          <w:p w14:paraId="3259F686" w14:textId="77777777" w:rsidR="00BC3440" w:rsidRPr="00BC3440" w:rsidRDefault="00BC3440" w:rsidP="00BC3440"/>
        </w:tc>
      </w:tr>
    </w:tbl>
    <w:p w14:paraId="549D53A7" w14:textId="13ED622A" w:rsidR="00BC3440" w:rsidRPr="00BC3440" w:rsidRDefault="00BC3440" w:rsidP="00BC3440">
      <w:pPr>
        <w:autoSpaceDN/>
        <w:spacing w:line="259" w:lineRule="auto"/>
        <w:textAlignment w:val="auto"/>
        <w:rPr>
          <w:rFonts w:asciiTheme="minorHAnsi" w:eastAsiaTheme="minorHAnsi" w:hAnsiTheme="minorHAnsi" w:cstheme="minorBidi"/>
          <w:sz w:val="22"/>
          <w:szCs w:val="22"/>
        </w:rPr>
      </w:pPr>
    </w:p>
    <w:tbl>
      <w:tblPr>
        <w:tblStyle w:val="TableGrid"/>
        <w:tblW w:w="0" w:type="auto"/>
        <w:tblLook w:val="04A0" w:firstRow="1" w:lastRow="0" w:firstColumn="1" w:lastColumn="0" w:noHBand="0" w:noVBand="1"/>
      </w:tblPr>
      <w:tblGrid>
        <w:gridCol w:w="3005"/>
        <w:gridCol w:w="6011"/>
      </w:tblGrid>
      <w:tr w:rsidR="00BC3440" w:rsidRPr="00BC3440" w14:paraId="1DA74D18" w14:textId="77777777" w:rsidTr="00E54FC3">
        <w:tc>
          <w:tcPr>
            <w:tcW w:w="9016" w:type="dxa"/>
            <w:gridSpan w:val="2"/>
            <w:shd w:val="clear" w:color="auto" w:fill="FFC000" w:themeFill="accent4"/>
          </w:tcPr>
          <w:p w14:paraId="329F204F" w14:textId="77777777" w:rsidR="00BC3440" w:rsidRPr="00BC3440" w:rsidRDefault="00BC3440" w:rsidP="00BC3440">
            <w:pPr>
              <w:rPr>
                <w:color w:val="FF0000"/>
              </w:rPr>
            </w:pPr>
            <w:r w:rsidRPr="00BC3440">
              <w:rPr>
                <w:b/>
                <w:bCs/>
              </w:rPr>
              <w:t xml:space="preserve">Section </w:t>
            </w:r>
            <w:proofErr w:type="gramStart"/>
            <w:r w:rsidRPr="00BC3440">
              <w:rPr>
                <w:b/>
                <w:bCs/>
              </w:rPr>
              <w:t>3  Data</w:t>
            </w:r>
            <w:proofErr w:type="gramEnd"/>
            <w:r w:rsidRPr="00BC3440">
              <w:rPr>
                <w:b/>
                <w:bCs/>
              </w:rPr>
              <w:t xml:space="preserve"> Subject Personal Details</w:t>
            </w:r>
          </w:p>
        </w:tc>
      </w:tr>
      <w:tr w:rsidR="00BC3440" w:rsidRPr="00BC3440" w14:paraId="636534F7" w14:textId="77777777" w:rsidTr="00E54FC3">
        <w:tc>
          <w:tcPr>
            <w:tcW w:w="3005" w:type="dxa"/>
          </w:tcPr>
          <w:p w14:paraId="364555C1" w14:textId="77777777" w:rsidR="00BC3440" w:rsidRPr="00BC3440" w:rsidRDefault="00BC3440" w:rsidP="00BC3440">
            <w:r w:rsidRPr="00BC3440">
              <w:t>First Name</w:t>
            </w:r>
          </w:p>
        </w:tc>
        <w:tc>
          <w:tcPr>
            <w:tcW w:w="6011" w:type="dxa"/>
          </w:tcPr>
          <w:p w14:paraId="1CF7A442" w14:textId="77777777" w:rsidR="00BC3440" w:rsidRPr="00BC3440" w:rsidRDefault="00BC3440" w:rsidP="00BC3440"/>
        </w:tc>
      </w:tr>
      <w:tr w:rsidR="00BC3440" w:rsidRPr="00BC3440" w14:paraId="34917E9E" w14:textId="77777777" w:rsidTr="00E54FC3">
        <w:tc>
          <w:tcPr>
            <w:tcW w:w="3005" w:type="dxa"/>
          </w:tcPr>
          <w:p w14:paraId="3CADE263" w14:textId="77777777" w:rsidR="00BC3440" w:rsidRPr="00BC3440" w:rsidRDefault="00BC3440" w:rsidP="00BC3440">
            <w:r w:rsidRPr="00BC3440">
              <w:t>Surname</w:t>
            </w:r>
          </w:p>
        </w:tc>
        <w:tc>
          <w:tcPr>
            <w:tcW w:w="6011" w:type="dxa"/>
          </w:tcPr>
          <w:p w14:paraId="75D2D710" w14:textId="77777777" w:rsidR="00BC3440" w:rsidRPr="00BC3440" w:rsidRDefault="00BC3440" w:rsidP="00BC3440"/>
        </w:tc>
      </w:tr>
      <w:tr w:rsidR="00BC3440" w:rsidRPr="00BC3440" w14:paraId="4FCF2159" w14:textId="77777777" w:rsidTr="00E54FC3">
        <w:tc>
          <w:tcPr>
            <w:tcW w:w="3005" w:type="dxa"/>
          </w:tcPr>
          <w:p w14:paraId="4CB34C56" w14:textId="77777777" w:rsidR="00BC3440" w:rsidRPr="00BC3440" w:rsidRDefault="00BC3440" w:rsidP="00BC3440">
            <w:r w:rsidRPr="00BC3440">
              <w:t>Address</w:t>
            </w:r>
          </w:p>
          <w:p w14:paraId="15847063" w14:textId="77777777" w:rsidR="00BC3440" w:rsidRPr="00BC3440" w:rsidRDefault="00BC3440" w:rsidP="00BC3440"/>
          <w:p w14:paraId="14D84415" w14:textId="77777777" w:rsidR="00BC3440" w:rsidRPr="00BC3440" w:rsidRDefault="00BC3440" w:rsidP="00BC3440"/>
          <w:p w14:paraId="47B8A35C" w14:textId="77777777" w:rsidR="00BC3440" w:rsidRPr="00BC3440" w:rsidRDefault="00BC3440" w:rsidP="00BC3440"/>
          <w:p w14:paraId="115FD013" w14:textId="77777777" w:rsidR="00BC3440" w:rsidRPr="00BC3440" w:rsidRDefault="00BC3440" w:rsidP="00BC3440"/>
        </w:tc>
        <w:tc>
          <w:tcPr>
            <w:tcW w:w="6011" w:type="dxa"/>
          </w:tcPr>
          <w:p w14:paraId="23BE1F9A" w14:textId="77777777" w:rsidR="00BC3440" w:rsidRPr="00BC3440" w:rsidRDefault="00BC3440" w:rsidP="00BC3440"/>
        </w:tc>
      </w:tr>
      <w:tr w:rsidR="00BC3440" w:rsidRPr="00BC3440" w14:paraId="3D98ADC2" w14:textId="77777777" w:rsidTr="00E54FC3">
        <w:tc>
          <w:tcPr>
            <w:tcW w:w="3005" w:type="dxa"/>
          </w:tcPr>
          <w:p w14:paraId="583F3B55" w14:textId="77777777" w:rsidR="00BC3440" w:rsidRPr="00BC3440" w:rsidRDefault="00BC3440" w:rsidP="00BC3440">
            <w:r w:rsidRPr="00BC3440">
              <w:t>Telephone Contact</w:t>
            </w:r>
          </w:p>
        </w:tc>
        <w:tc>
          <w:tcPr>
            <w:tcW w:w="6011" w:type="dxa"/>
          </w:tcPr>
          <w:p w14:paraId="0CD40A38" w14:textId="77777777" w:rsidR="00BC3440" w:rsidRPr="00BC3440" w:rsidRDefault="00BC3440" w:rsidP="00BC3440"/>
        </w:tc>
      </w:tr>
      <w:tr w:rsidR="00BC3440" w:rsidRPr="00BC3440" w14:paraId="486C7C0E" w14:textId="77777777" w:rsidTr="00E54FC3">
        <w:tc>
          <w:tcPr>
            <w:tcW w:w="3005" w:type="dxa"/>
          </w:tcPr>
          <w:p w14:paraId="254EB3C9" w14:textId="77777777" w:rsidR="00BC3440" w:rsidRPr="00BC3440" w:rsidRDefault="00BC3440" w:rsidP="00BC3440">
            <w:r w:rsidRPr="00BC3440">
              <w:t>E-mail</w:t>
            </w:r>
          </w:p>
        </w:tc>
        <w:tc>
          <w:tcPr>
            <w:tcW w:w="6011" w:type="dxa"/>
          </w:tcPr>
          <w:p w14:paraId="5753E45C" w14:textId="77777777" w:rsidR="00BC3440" w:rsidRPr="00BC3440" w:rsidRDefault="00BC3440" w:rsidP="00BC3440"/>
        </w:tc>
      </w:tr>
    </w:tbl>
    <w:p w14:paraId="04E00EBD" w14:textId="77777777" w:rsidR="00BC3440" w:rsidRPr="00BC3440" w:rsidRDefault="00BC3440" w:rsidP="00BC3440">
      <w:pPr>
        <w:autoSpaceDN/>
        <w:spacing w:line="259" w:lineRule="auto"/>
        <w:textAlignment w:val="auto"/>
        <w:rPr>
          <w:rFonts w:asciiTheme="minorHAnsi" w:eastAsiaTheme="minorHAnsi" w:hAnsiTheme="minorHAnsi" w:cstheme="minorBidi"/>
          <w:sz w:val="22"/>
          <w:szCs w:val="22"/>
        </w:rPr>
      </w:pPr>
    </w:p>
    <w:tbl>
      <w:tblPr>
        <w:tblStyle w:val="TableGrid"/>
        <w:tblW w:w="0" w:type="auto"/>
        <w:tblLook w:val="04A0" w:firstRow="1" w:lastRow="0" w:firstColumn="1" w:lastColumn="0" w:noHBand="0" w:noVBand="1"/>
      </w:tblPr>
      <w:tblGrid>
        <w:gridCol w:w="3005"/>
        <w:gridCol w:w="6011"/>
      </w:tblGrid>
      <w:tr w:rsidR="00BC3440" w:rsidRPr="00BC3440" w14:paraId="40C4F4E3" w14:textId="77777777" w:rsidTr="00E54FC3">
        <w:tc>
          <w:tcPr>
            <w:tcW w:w="9016" w:type="dxa"/>
            <w:gridSpan w:val="2"/>
            <w:shd w:val="clear" w:color="auto" w:fill="FFC000" w:themeFill="accent4"/>
          </w:tcPr>
          <w:p w14:paraId="22A2207C" w14:textId="77777777" w:rsidR="00BC3440" w:rsidRPr="00BC3440" w:rsidRDefault="00BC3440" w:rsidP="00BC3440">
            <w:pPr>
              <w:rPr>
                <w:color w:val="FF0000"/>
              </w:rPr>
            </w:pPr>
            <w:r w:rsidRPr="00BC3440">
              <w:rPr>
                <w:b/>
                <w:bCs/>
              </w:rPr>
              <w:t>Section 4 Information Requested</w:t>
            </w:r>
          </w:p>
        </w:tc>
      </w:tr>
      <w:tr w:rsidR="00BC3440" w:rsidRPr="00BC3440" w14:paraId="3D764C0B" w14:textId="77777777" w:rsidTr="00E54FC3">
        <w:tc>
          <w:tcPr>
            <w:tcW w:w="9016" w:type="dxa"/>
            <w:gridSpan w:val="2"/>
          </w:tcPr>
          <w:p w14:paraId="5EF37903" w14:textId="77777777" w:rsidR="00BC3440" w:rsidRPr="00BC3440" w:rsidRDefault="00BC3440" w:rsidP="00BC3440">
            <w:r w:rsidRPr="00BC3440">
              <w:t>Please state clearly the information you require.</w:t>
            </w:r>
          </w:p>
        </w:tc>
      </w:tr>
      <w:tr w:rsidR="00BC3440" w:rsidRPr="00BC3440" w14:paraId="0D40388D" w14:textId="77777777" w:rsidTr="00E54FC3">
        <w:trPr>
          <w:trHeight w:val="1621"/>
        </w:trPr>
        <w:tc>
          <w:tcPr>
            <w:tcW w:w="9016" w:type="dxa"/>
            <w:gridSpan w:val="2"/>
            <w:tcBorders>
              <w:bottom w:val="nil"/>
            </w:tcBorders>
          </w:tcPr>
          <w:p w14:paraId="7E5027AC" w14:textId="77777777" w:rsidR="00BC3440" w:rsidRPr="00BC3440" w:rsidRDefault="00BC3440" w:rsidP="00BC3440"/>
          <w:p w14:paraId="640EDDFB" w14:textId="77777777" w:rsidR="00BC3440" w:rsidRPr="00BC3440" w:rsidRDefault="00BC3440" w:rsidP="00BC3440"/>
          <w:p w14:paraId="2966C0A0" w14:textId="77777777" w:rsidR="00BC3440" w:rsidRPr="00BC3440" w:rsidRDefault="00BC3440" w:rsidP="00BC3440"/>
          <w:p w14:paraId="65F876D1" w14:textId="77777777" w:rsidR="00BC3440" w:rsidRPr="00BC3440" w:rsidRDefault="00BC3440" w:rsidP="00BC3440"/>
          <w:p w14:paraId="07F30EB7" w14:textId="77777777" w:rsidR="00BC3440" w:rsidRPr="00BC3440" w:rsidRDefault="00BC3440" w:rsidP="00BC3440"/>
          <w:p w14:paraId="12882D58" w14:textId="77777777" w:rsidR="00BC3440" w:rsidRPr="00BC3440" w:rsidRDefault="00BC3440" w:rsidP="00BC3440"/>
        </w:tc>
      </w:tr>
      <w:tr w:rsidR="00BC3440" w:rsidRPr="00BC3440" w14:paraId="16A4AA12" w14:textId="77777777" w:rsidTr="00E54FC3">
        <w:tc>
          <w:tcPr>
            <w:tcW w:w="9016" w:type="dxa"/>
            <w:gridSpan w:val="2"/>
            <w:tcBorders>
              <w:top w:val="nil"/>
              <w:right w:val="nil"/>
            </w:tcBorders>
          </w:tcPr>
          <w:p w14:paraId="73C639CF" w14:textId="77777777" w:rsidR="00BC3440" w:rsidRPr="00BC3440" w:rsidRDefault="00BC3440" w:rsidP="00BC3440"/>
        </w:tc>
      </w:tr>
      <w:tr w:rsidR="00BC3440" w:rsidRPr="00BC3440" w14:paraId="68AEA673" w14:textId="77777777" w:rsidTr="00E54FC3">
        <w:tc>
          <w:tcPr>
            <w:tcW w:w="9016" w:type="dxa"/>
            <w:gridSpan w:val="2"/>
            <w:shd w:val="clear" w:color="auto" w:fill="FFC000" w:themeFill="accent4"/>
          </w:tcPr>
          <w:p w14:paraId="461D2F5C" w14:textId="45C69399" w:rsidR="00BC3440" w:rsidRPr="00BC3440" w:rsidRDefault="00BC3440" w:rsidP="00BC3440">
            <w:pPr>
              <w:spacing w:line="259" w:lineRule="auto"/>
            </w:pPr>
            <w:r w:rsidRPr="00BC3440">
              <w:rPr>
                <w:b/>
                <w:bCs/>
              </w:rPr>
              <w:t xml:space="preserve">Section </w:t>
            </w:r>
            <w:proofErr w:type="gramStart"/>
            <w:r w:rsidR="00F92A36">
              <w:rPr>
                <w:b/>
                <w:bCs/>
              </w:rPr>
              <w:t>5</w:t>
            </w:r>
            <w:r w:rsidRPr="00BC3440">
              <w:rPr>
                <w:b/>
                <w:bCs/>
              </w:rPr>
              <w:t xml:space="preserve">  Declaration</w:t>
            </w:r>
            <w:proofErr w:type="gramEnd"/>
            <w:r w:rsidRPr="00BC3440">
              <w:rPr>
                <w:b/>
                <w:bCs/>
              </w:rPr>
              <w:t xml:space="preserve"> by the Requester</w:t>
            </w:r>
          </w:p>
        </w:tc>
      </w:tr>
      <w:tr w:rsidR="00BC3440" w:rsidRPr="00BC3440" w14:paraId="6A84D78C" w14:textId="77777777" w:rsidTr="00E54FC3">
        <w:tc>
          <w:tcPr>
            <w:tcW w:w="9016" w:type="dxa"/>
            <w:gridSpan w:val="2"/>
          </w:tcPr>
          <w:p w14:paraId="22FB142A" w14:textId="77777777" w:rsidR="00BC3440" w:rsidRDefault="00F92A36" w:rsidP="00BC3440">
            <w:pPr>
              <w:spacing w:line="259" w:lineRule="auto"/>
            </w:pPr>
            <w:r w:rsidRPr="00F92A36">
              <w:t>To the best of my knowledge, the information provided is accurate. If I am acting on behalf of another person, I confirm that I am authorised to do so.</w:t>
            </w:r>
          </w:p>
          <w:p w14:paraId="0F34754E" w14:textId="08F207C3" w:rsidR="00F92A36" w:rsidRPr="00BC3440" w:rsidRDefault="00F92A36" w:rsidP="00BC3440">
            <w:pPr>
              <w:spacing w:line="259" w:lineRule="auto"/>
            </w:pPr>
          </w:p>
        </w:tc>
      </w:tr>
      <w:tr w:rsidR="00BC3440" w:rsidRPr="00BC3440" w14:paraId="4D34BFC6" w14:textId="77777777" w:rsidTr="00E54FC3">
        <w:tc>
          <w:tcPr>
            <w:tcW w:w="3005" w:type="dxa"/>
          </w:tcPr>
          <w:p w14:paraId="054E0821" w14:textId="77777777" w:rsidR="00BC3440" w:rsidRPr="00BC3440" w:rsidRDefault="00BC3440" w:rsidP="00BC3440">
            <w:pPr>
              <w:spacing w:line="259" w:lineRule="auto"/>
            </w:pPr>
            <w:r w:rsidRPr="00BC3440">
              <w:t>Signature</w:t>
            </w:r>
          </w:p>
        </w:tc>
        <w:tc>
          <w:tcPr>
            <w:tcW w:w="6011" w:type="dxa"/>
          </w:tcPr>
          <w:p w14:paraId="1D9A8D8B" w14:textId="77777777" w:rsidR="00BC3440" w:rsidRPr="00BC3440" w:rsidRDefault="00BC3440" w:rsidP="00BC3440">
            <w:pPr>
              <w:spacing w:line="259" w:lineRule="auto"/>
            </w:pPr>
          </w:p>
        </w:tc>
      </w:tr>
      <w:tr w:rsidR="00BC3440" w:rsidRPr="00BC3440" w14:paraId="136D854C" w14:textId="77777777" w:rsidTr="00E54FC3">
        <w:tc>
          <w:tcPr>
            <w:tcW w:w="3005" w:type="dxa"/>
          </w:tcPr>
          <w:p w14:paraId="7BADE432" w14:textId="77777777" w:rsidR="00BC3440" w:rsidRPr="00BC3440" w:rsidRDefault="00BC3440" w:rsidP="00BC3440">
            <w:pPr>
              <w:spacing w:line="259" w:lineRule="auto"/>
            </w:pPr>
            <w:r w:rsidRPr="00BC3440">
              <w:t>Print Name</w:t>
            </w:r>
          </w:p>
        </w:tc>
        <w:tc>
          <w:tcPr>
            <w:tcW w:w="6011" w:type="dxa"/>
          </w:tcPr>
          <w:p w14:paraId="59184720" w14:textId="77777777" w:rsidR="00BC3440" w:rsidRPr="00BC3440" w:rsidRDefault="00BC3440" w:rsidP="00BC3440">
            <w:pPr>
              <w:spacing w:line="259" w:lineRule="auto"/>
            </w:pPr>
          </w:p>
        </w:tc>
      </w:tr>
      <w:tr w:rsidR="00BC3440" w:rsidRPr="00BC3440" w14:paraId="12217E5F" w14:textId="77777777" w:rsidTr="00E54FC3">
        <w:tc>
          <w:tcPr>
            <w:tcW w:w="3005" w:type="dxa"/>
          </w:tcPr>
          <w:p w14:paraId="6B9F72F3" w14:textId="77777777" w:rsidR="00BC3440" w:rsidRPr="00BC3440" w:rsidRDefault="00BC3440" w:rsidP="00BC3440">
            <w:pPr>
              <w:spacing w:line="259" w:lineRule="auto"/>
            </w:pPr>
            <w:r w:rsidRPr="00BC3440">
              <w:t>Date</w:t>
            </w:r>
          </w:p>
        </w:tc>
        <w:tc>
          <w:tcPr>
            <w:tcW w:w="6011" w:type="dxa"/>
          </w:tcPr>
          <w:p w14:paraId="5F09B2E9" w14:textId="77777777" w:rsidR="00BC3440" w:rsidRPr="00BC3440" w:rsidRDefault="00BC3440" w:rsidP="00BC3440">
            <w:pPr>
              <w:spacing w:line="259" w:lineRule="auto"/>
            </w:pPr>
          </w:p>
        </w:tc>
      </w:tr>
    </w:tbl>
    <w:p w14:paraId="29F9C14E" w14:textId="77777777" w:rsidR="00BC3440" w:rsidRPr="00BC3440" w:rsidRDefault="00BC3440" w:rsidP="00BC3440">
      <w:pPr>
        <w:autoSpaceDN/>
        <w:spacing w:line="259" w:lineRule="auto"/>
        <w:textAlignment w:val="auto"/>
        <w:rPr>
          <w:rFonts w:asciiTheme="minorHAnsi" w:eastAsiaTheme="minorHAnsi" w:hAnsiTheme="minorHAnsi" w:cstheme="minorBidi"/>
          <w:sz w:val="22"/>
          <w:szCs w:val="22"/>
        </w:rPr>
      </w:pPr>
    </w:p>
    <w:p w14:paraId="36C683B4" w14:textId="77777777" w:rsidR="00BC3440" w:rsidRDefault="00BC3440" w:rsidP="00115619">
      <w:pPr>
        <w:spacing w:after="0" w:line="240" w:lineRule="auto"/>
        <w:textAlignment w:val="auto"/>
        <w:rPr>
          <w:rFonts w:cs="Calibri"/>
          <w:b/>
          <w:bCs/>
          <w:color w:val="000000"/>
          <w:sz w:val="28"/>
          <w:szCs w:val="28"/>
          <w:lang w:eastAsia="en-GB"/>
        </w:rPr>
      </w:pPr>
    </w:p>
    <w:p w14:paraId="2CE6A877" w14:textId="1E0C7C56" w:rsidR="00BC3440" w:rsidRDefault="00BC3440" w:rsidP="00115619">
      <w:pPr>
        <w:spacing w:after="0" w:line="240" w:lineRule="auto"/>
        <w:textAlignment w:val="auto"/>
        <w:rPr>
          <w:rFonts w:cs="Calibri"/>
          <w:b/>
          <w:bCs/>
          <w:color w:val="000000"/>
          <w:sz w:val="28"/>
          <w:szCs w:val="28"/>
          <w:lang w:eastAsia="en-GB"/>
        </w:rPr>
      </w:pPr>
    </w:p>
    <w:p w14:paraId="11D5A66A" w14:textId="72A86B48" w:rsidR="005C3DDE" w:rsidRDefault="005C3DDE">
      <w:pPr>
        <w:rPr>
          <w:rFonts w:cs="Calibri"/>
          <w:b/>
          <w:bCs/>
          <w:color w:val="000000"/>
          <w:sz w:val="28"/>
          <w:szCs w:val="28"/>
          <w:lang w:eastAsia="en-GB"/>
        </w:rPr>
      </w:pPr>
      <w:r>
        <w:rPr>
          <w:rFonts w:cs="Calibri"/>
          <w:b/>
          <w:bCs/>
          <w:color w:val="000000"/>
          <w:sz w:val="28"/>
          <w:szCs w:val="28"/>
          <w:lang w:eastAsia="en-GB"/>
        </w:rPr>
        <w:br w:type="page"/>
      </w:r>
    </w:p>
    <w:p w14:paraId="3797E163" w14:textId="27D99F18" w:rsidR="00115619" w:rsidRPr="00115619" w:rsidRDefault="00115619" w:rsidP="00115619">
      <w:pPr>
        <w:spacing w:after="0" w:line="240" w:lineRule="auto"/>
        <w:textAlignment w:val="auto"/>
        <w:rPr>
          <w:rFonts w:cs="Calibri"/>
          <w:b/>
          <w:bCs/>
          <w:color w:val="000000"/>
          <w:sz w:val="28"/>
          <w:szCs w:val="28"/>
          <w:lang w:eastAsia="en-GB"/>
        </w:rPr>
      </w:pPr>
      <w:bookmarkStart w:id="41" w:name="_Hlk63076513"/>
      <w:r w:rsidRPr="00115619">
        <w:rPr>
          <w:rFonts w:cs="Calibri"/>
          <w:b/>
          <w:bCs/>
          <w:color w:val="000000"/>
          <w:sz w:val="28"/>
          <w:szCs w:val="28"/>
          <w:lang w:eastAsia="en-GB"/>
        </w:rPr>
        <w:lastRenderedPageBreak/>
        <w:t>APPENDIX B</w:t>
      </w:r>
    </w:p>
    <w:bookmarkEnd w:id="41"/>
    <w:p w14:paraId="3B8EC9DF" w14:textId="77777777" w:rsidR="00115619" w:rsidRDefault="00115619" w:rsidP="00115619">
      <w:pPr>
        <w:jc w:val="center"/>
      </w:pPr>
      <w:r w:rsidRPr="00115619">
        <w:rPr>
          <w:b/>
          <w:bCs/>
          <w:noProof/>
          <w:sz w:val="36"/>
          <w:szCs w:val="36"/>
        </w:rPr>
        <w:drawing>
          <wp:inline distT="0" distB="0" distL="0" distR="0" wp14:anchorId="23C9E7C7" wp14:editId="13CD9017">
            <wp:extent cx="1434711" cy="601446"/>
            <wp:effectExtent l="0" t="0" r="0" b="8154"/>
            <wp:docPr id="2" name="Picture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1434711" cy="601446"/>
                    </a:xfrm>
                    <a:prstGeom prst="rect">
                      <a:avLst/>
                    </a:prstGeom>
                    <a:noFill/>
                    <a:ln>
                      <a:noFill/>
                      <a:prstDash/>
                    </a:ln>
                  </pic:spPr>
                </pic:pic>
              </a:graphicData>
            </a:graphic>
          </wp:inline>
        </w:drawing>
      </w:r>
    </w:p>
    <w:p w14:paraId="2B301561" w14:textId="77777777" w:rsidR="00533DE1" w:rsidRPr="00533DE1" w:rsidRDefault="00533DE1" w:rsidP="00533DE1">
      <w:pPr>
        <w:rPr>
          <w:b/>
          <w:lang w:val="en-US"/>
        </w:rPr>
      </w:pPr>
      <w:r w:rsidRPr="00533DE1">
        <w:rPr>
          <w:b/>
          <w:lang w:val="en-US"/>
        </w:rPr>
        <w:t>Privacy Notice for Service Users</w:t>
      </w:r>
    </w:p>
    <w:p w14:paraId="6EB0E26F" w14:textId="77777777" w:rsidR="00533DE1" w:rsidRPr="00533DE1" w:rsidRDefault="00533DE1" w:rsidP="00533DE1">
      <w:pPr>
        <w:rPr>
          <w:lang w:val="en-US"/>
        </w:rPr>
      </w:pPr>
      <w:r w:rsidRPr="00533DE1">
        <w:rPr>
          <w:lang w:val="en-US"/>
        </w:rPr>
        <w:t>How Cairn Education collects, uses, shares and protects personal information</w:t>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4968"/>
        <w:gridCol w:w="4968"/>
      </w:tblGrid>
      <w:tr w:rsidR="00533DE1" w:rsidRPr="00533DE1" w14:paraId="4E7824D2" w14:textId="77777777">
        <w:trPr>
          <w:cantSplit/>
          <w:tblHeader/>
        </w:trPr>
        <w:tc>
          <w:tcPr>
            <w:tcW w:w="4968" w:type="dxa"/>
            <w:tcBorders>
              <w:top w:val="single" w:sz="6" w:space="0" w:color="D9D9D9"/>
              <w:left w:val="single" w:sz="6" w:space="0" w:color="D9D9D9"/>
              <w:bottom w:val="single" w:sz="6" w:space="0" w:color="D9D9D9"/>
              <w:right w:val="single" w:sz="6" w:space="0" w:color="D9D9D9"/>
            </w:tcBorders>
            <w:shd w:val="clear" w:color="auto" w:fill="DCE6F1"/>
            <w:tcMar>
              <w:top w:w="110" w:type="dxa"/>
              <w:left w:w="120" w:type="dxa"/>
              <w:bottom w:w="110" w:type="dxa"/>
              <w:right w:w="120" w:type="dxa"/>
            </w:tcMar>
            <w:vAlign w:val="center"/>
            <w:hideMark/>
          </w:tcPr>
          <w:p w14:paraId="12EB9F02" w14:textId="77777777" w:rsidR="00533DE1" w:rsidRPr="00533DE1" w:rsidRDefault="00533DE1" w:rsidP="00533DE1">
            <w:pPr>
              <w:rPr>
                <w:lang w:val="en-US"/>
              </w:rPr>
            </w:pPr>
            <w:r w:rsidRPr="00533DE1">
              <w:rPr>
                <w:b/>
                <w:lang w:val="en-US"/>
              </w:rPr>
              <w:t>Data controller</w:t>
            </w:r>
          </w:p>
        </w:tc>
        <w:tc>
          <w:tcPr>
            <w:tcW w:w="4968"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hideMark/>
          </w:tcPr>
          <w:p w14:paraId="743FCBBE" w14:textId="77777777" w:rsidR="00533DE1" w:rsidRPr="00533DE1" w:rsidRDefault="00533DE1" w:rsidP="00533DE1">
            <w:pPr>
              <w:rPr>
                <w:lang w:val="en-US"/>
              </w:rPr>
            </w:pPr>
            <w:r w:rsidRPr="00533DE1">
              <w:rPr>
                <w:lang w:val="en-US"/>
              </w:rPr>
              <w:t>Cairn Education</w:t>
            </w:r>
          </w:p>
        </w:tc>
      </w:tr>
      <w:tr w:rsidR="00533DE1" w:rsidRPr="00533DE1" w14:paraId="040C805F" w14:textId="77777777">
        <w:trPr>
          <w:cantSplit/>
        </w:trPr>
        <w:tc>
          <w:tcPr>
            <w:tcW w:w="4968" w:type="dxa"/>
            <w:tcBorders>
              <w:top w:val="single" w:sz="6" w:space="0" w:color="D9D9D9"/>
              <w:left w:val="single" w:sz="6" w:space="0" w:color="D9D9D9"/>
              <w:bottom w:val="single" w:sz="6" w:space="0" w:color="D9D9D9"/>
              <w:right w:val="single" w:sz="6" w:space="0" w:color="D9D9D9"/>
            </w:tcBorders>
            <w:shd w:val="clear" w:color="auto" w:fill="DCE6F1"/>
            <w:tcMar>
              <w:top w:w="110" w:type="dxa"/>
              <w:left w:w="120" w:type="dxa"/>
              <w:bottom w:w="110" w:type="dxa"/>
              <w:right w:w="120" w:type="dxa"/>
            </w:tcMar>
            <w:vAlign w:val="center"/>
            <w:hideMark/>
          </w:tcPr>
          <w:p w14:paraId="72295C3C" w14:textId="77777777" w:rsidR="00533DE1" w:rsidRPr="00533DE1" w:rsidRDefault="00533DE1" w:rsidP="00533DE1">
            <w:pPr>
              <w:rPr>
                <w:lang w:val="en-US"/>
              </w:rPr>
            </w:pPr>
            <w:r w:rsidRPr="00533DE1">
              <w:rPr>
                <w:b/>
                <w:lang w:val="en-US"/>
              </w:rPr>
              <w:t>Effective from</w:t>
            </w:r>
          </w:p>
        </w:tc>
        <w:tc>
          <w:tcPr>
            <w:tcW w:w="4968"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hideMark/>
          </w:tcPr>
          <w:p w14:paraId="37C462BB" w14:textId="77777777" w:rsidR="00533DE1" w:rsidRPr="00533DE1" w:rsidRDefault="00533DE1" w:rsidP="00533DE1">
            <w:pPr>
              <w:rPr>
                <w:lang w:val="en-US"/>
              </w:rPr>
            </w:pPr>
            <w:r w:rsidRPr="00533DE1">
              <w:rPr>
                <w:lang w:val="en-US"/>
              </w:rPr>
              <w:t>November 2023</w:t>
            </w:r>
          </w:p>
        </w:tc>
      </w:tr>
      <w:tr w:rsidR="00533DE1" w:rsidRPr="00533DE1" w14:paraId="71FBDE62" w14:textId="77777777">
        <w:trPr>
          <w:cantSplit/>
        </w:trPr>
        <w:tc>
          <w:tcPr>
            <w:tcW w:w="4968" w:type="dxa"/>
            <w:tcBorders>
              <w:top w:val="single" w:sz="6" w:space="0" w:color="D9D9D9"/>
              <w:left w:val="single" w:sz="6" w:space="0" w:color="D9D9D9"/>
              <w:bottom w:val="single" w:sz="6" w:space="0" w:color="D9D9D9"/>
              <w:right w:val="single" w:sz="6" w:space="0" w:color="D9D9D9"/>
            </w:tcBorders>
            <w:shd w:val="clear" w:color="auto" w:fill="DCE6F1"/>
            <w:tcMar>
              <w:top w:w="110" w:type="dxa"/>
              <w:left w:w="120" w:type="dxa"/>
              <w:bottom w:w="110" w:type="dxa"/>
              <w:right w:w="120" w:type="dxa"/>
            </w:tcMar>
            <w:vAlign w:val="center"/>
            <w:hideMark/>
          </w:tcPr>
          <w:p w14:paraId="6EA56738" w14:textId="77777777" w:rsidR="00533DE1" w:rsidRPr="00533DE1" w:rsidRDefault="00533DE1" w:rsidP="00533DE1">
            <w:pPr>
              <w:rPr>
                <w:b/>
                <w:lang w:val="en-US"/>
              </w:rPr>
            </w:pPr>
            <w:r w:rsidRPr="00533DE1">
              <w:rPr>
                <w:b/>
                <w:lang w:val="en-US"/>
              </w:rPr>
              <w:t>Date of last review</w:t>
            </w:r>
          </w:p>
        </w:tc>
        <w:tc>
          <w:tcPr>
            <w:tcW w:w="4968"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hideMark/>
          </w:tcPr>
          <w:p w14:paraId="5A75BDB6" w14:textId="77777777" w:rsidR="00533DE1" w:rsidRPr="00533DE1" w:rsidRDefault="00533DE1" w:rsidP="00533DE1">
            <w:pPr>
              <w:rPr>
                <w:lang w:val="en-US"/>
              </w:rPr>
            </w:pPr>
            <w:r w:rsidRPr="00533DE1">
              <w:rPr>
                <w:lang w:val="en-US"/>
              </w:rPr>
              <w:t>September 2026</w:t>
            </w:r>
          </w:p>
        </w:tc>
      </w:tr>
      <w:tr w:rsidR="00533DE1" w:rsidRPr="00533DE1" w14:paraId="12482A61" w14:textId="77777777">
        <w:trPr>
          <w:cantSplit/>
        </w:trPr>
        <w:tc>
          <w:tcPr>
            <w:tcW w:w="4968" w:type="dxa"/>
            <w:tcBorders>
              <w:top w:val="single" w:sz="6" w:space="0" w:color="D9D9D9"/>
              <w:left w:val="single" w:sz="6" w:space="0" w:color="D9D9D9"/>
              <w:bottom w:val="single" w:sz="6" w:space="0" w:color="D9D9D9"/>
              <w:right w:val="single" w:sz="6" w:space="0" w:color="D9D9D9"/>
            </w:tcBorders>
            <w:shd w:val="clear" w:color="auto" w:fill="DCE6F1"/>
            <w:tcMar>
              <w:top w:w="110" w:type="dxa"/>
              <w:left w:w="120" w:type="dxa"/>
              <w:bottom w:w="110" w:type="dxa"/>
              <w:right w:w="120" w:type="dxa"/>
            </w:tcMar>
            <w:vAlign w:val="center"/>
            <w:hideMark/>
          </w:tcPr>
          <w:p w14:paraId="668F4BB0" w14:textId="77777777" w:rsidR="00533DE1" w:rsidRPr="00533DE1" w:rsidRDefault="00533DE1" w:rsidP="00533DE1">
            <w:pPr>
              <w:rPr>
                <w:lang w:val="en-US"/>
              </w:rPr>
            </w:pPr>
            <w:r w:rsidRPr="00533DE1">
              <w:rPr>
                <w:b/>
                <w:lang w:val="en-US"/>
              </w:rPr>
              <w:t>Next review date</w:t>
            </w:r>
          </w:p>
        </w:tc>
        <w:tc>
          <w:tcPr>
            <w:tcW w:w="4968"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hideMark/>
          </w:tcPr>
          <w:p w14:paraId="225782F8" w14:textId="77777777" w:rsidR="00533DE1" w:rsidRPr="00533DE1" w:rsidRDefault="00533DE1" w:rsidP="00533DE1">
            <w:pPr>
              <w:rPr>
                <w:lang w:val="en-US"/>
              </w:rPr>
            </w:pPr>
            <w:r w:rsidRPr="00533DE1">
              <w:rPr>
                <w:lang w:val="en-US"/>
              </w:rPr>
              <w:t>September 2027, or sooner if requirements change</w:t>
            </w:r>
          </w:p>
        </w:tc>
      </w:tr>
      <w:tr w:rsidR="00533DE1" w:rsidRPr="00533DE1" w14:paraId="0528645A" w14:textId="77777777">
        <w:trPr>
          <w:cantSplit/>
        </w:trPr>
        <w:tc>
          <w:tcPr>
            <w:tcW w:w="4968" w:type="dxa"/>
            <w:tcBorders>
              <w:top w:val="single" w:sz="6" w:space="0" w:color="D9D9D9"/>
              <w:left w:val="single" w:sz="6" w:space="0" w:color="D9D9D9"/>
              <w:bottom w:val="single" w:sz="6" w:space="0" w:color="D9D9D9"/>
              <w:right w:val="single" w:sz="6" w:space="0" w:color="D9D9D9"/>
            </w:tcBorders>
            <w:shd w:val="clear" w:color="auto" w:fill="DCE6F1"/>
            <w:tcMar>
              <w:top w:w="110" w:type="dxa"/>
              <w:left w:w="120" w:type="dxa"/>
              <w:bottom w:w="110" w:type="dxa"/>
              <w:right w:w="120" w:type="dxa"/>
            </w:tcMar>
            <w:vAlign w:val="center"/>
            <w:hideMark/>
          </w:tcPr>
          <w:p w14:paraId="758E8D3F" w14:textId="77777777" w:rsidR="00533DE1" w:rsidRPr="00533DE1" w:rsidRDefault="00533DE1" w:rsidP="00533DE1">
            <w:pPr>
              <w:rPr>
                <w:lang w:val="en-US"/>
              </w:rPr>
            </w:pPr>
            <w:r w:rsidRPr="00533DE1">
              <w:rPr>
                <w:b/>
                <w:lang w:val="en-US"/>
              </w:rPr>
              <w:t>Data protection contact</w:t>
            </w:r>
          </w:p>
        </w:tc>
        <w:tc>
          <w:tcPr>
            <w:tcW w:w="4968"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hideMark/>
          </w:tcPr>
          <w:p w14:paraId="78CDAB0F" w14:textId="0B1F8090" w:rsidR="00533DE1" w:rsidRPr="00533DE1" w:rsidRDefault="00533DE1" w:rsidP="00533DE1">
            <w:pPr>
              <w:rPr>
                <w:lang w:val="en-US"/>
              </w:rPr>
            </w:pPr>
            <w:r w:rsidRPr="00533DE1">
              <w:rPr>
                <w:lang w:val="en-US"/>
              </w:rPr>
              <w:t xml:space="preserve">Rachael Thompson, </w:t>
            </w:r>
            <w:r w:rsidR="00401B06">
              <w:rPr>
                <w:lang w:val="en-US"/>
              </w:rPr>
              <w:t>head teacher</w:t>
            </w:r>
            <w:r w:rsidRPr="00533DE1">
              <w:rPr>
                <w:lang w:val="en-US"/>
              </w:rPr>
              <w:br/>
              <w:t>rachaelthompson@cairneducation.co.uk</w:t>
            </w:r>
          </w:p>
        </w:tc>
      </w:tr>
    </w:tbl>
    <w:p w14:paraId="799E7495" w14:textId="77777777" w:rsidR="00533DE1" w:rsidRPr="00533DE1" w:rsidRDefault="00533DE1" w:rsidP="00533DE1">
      <w:pPr>
        <w:rPr>
          <w:b/>
          <w:bCs/>
          <w:lang w:val="en-US"/>
        </w:rPr>
      </w:pPr>
      <w:r w:rsidRPr="00533DE1">
        <w:rPr>
          <w:b/>
          <w:bCs/>
          <w:lang w:val="en-US"/>
        </w:rPr>
        <w:t>About this notice</w:t>
      </w:r>
    </w:p>
    <w:p w14:paraId="4EEB788E" w14:textId="77777777" w:rsidR="00533DE1" w:rsidRPr="00533DE1" w:rsidRDefault="00533DE1" w:rsidP="00533DE1">
      <w:pPr>
        <w:rPr>
          <w:lang w:val="en-US"/>
        </w:rPr>
      </w:pPr>
      <w:r w:rsidRPr="00533DE1">
        <w:rPr>
          <w:lang w:val="en-US"/>
        </w:rPr>
        <w:t>Cairn Education is an independent specialist school. We are the data controller for the personal information described in this notice. This means that we decide why and how that information is used and are responsible for keeping it safe.</w:t>
      </w:r>
    </w:p>
    <w:p w14:paraId="3A7CC650" w14:textId="77777777" w:rsidR="00533DE1" w:rsidRPr="00533DE1" w:rsidRDefault="00533DE1" w:rsidP="00533DE1">
      <w:pPr>
        <w:rPr>
          <w:lang w:val="en-US"/>
        </w:rPr>
      </w:pPr>
      <w:r w:rsidRPr="00533DE1">
        <w:rPr>
          <w:lang w:val="en-US"/>
        </w:rPr>
        <w:t>This notice explains how we use information about learners, parents, carers, guardians and emergency contacts. It applies during enquiries and admissions, while a learner receives education or other services from us, and for the period in which records must be retained afterwards.</w:t>
      </w:r>
    </w:p>
    <w:p w14:paraId="5FD0C606" w14:textId="77777777" w:rsidR="00533DE1" w:rsidRPr="00533DE1" w:rsidRDefault="00533DE1" w:rsidP="00533DE1">
      <w:pPr>
        <w:rPr>
          <w:lang w:val="en-US"/>
        </w:rPr>
      </w:pPr>
      <w:r w:rsidRPr="00533DE1">
        <w:rPr>
          <w:lang w:val="en-US"/>
        </w:rPr>
        <w:t xml:space="preserve">Where a learner </w:t>
      </w:r>
      <w:proofErr w:type="gramStart"/>
      <w:r w:rsidRPr="00533DE1">
        <w:rPr>
          <w:lang w:val="en-US"/>
        </w:rPr>
        <w:t>is able to</w:t>
      </w:r>
      <w:proofErr w:type="gramEnd"/>
      <w:r w:rsidRPr="00533DE1">
        <w:rPr>
          <w:lang w:val="en-US"/>
        </w:rPr>
        <w:t xml:space="preserve"> understand and exercise their own data protection rights, those rights belong to the learner. This is particularly relevant to learners aged 18 or over. Parents and carers may exercise rights on a learner's behalf where they have the appropriate authority, and it is in the learner's best interests.</w:t>
      </w:r>
    </w:p>
    <w:p w14:paraId="6749C1A6" w14:textId="77777777" w:rsidR="00533DE1" w:rsidRPr="00533DE1" w:rsidRDefault="00533DE1" w:rsidP="00533DE1">
      <w:pPr>
        <w:rPr>
          <w:b/>
          <w:bCs/>
          <w:lang w:val="en-US"/>
        </w:rPr>
      </w:pPr>
      <w:r w:rsidRPr="00533DE1">
        <w:rPr>
          <w:b/>
          <w:bCs/>
          <w:lang w:val="en-US"/>
        </w:rPr>
        <w:t>Information we collect</w:t>
      </w:r>
    </w:p>
    <w:p w14:paraId="1396E59C" w14:textId="77777777" w:rsidR="00533DE1" w:rsidRPr="00533DE1" w:rsidRDefault="00533DE1" w:rsidP="00533DE1">
      <w:pPr>
        <w:rPr>
          <w:b/>
          <w:bCs/>
          <w:lang w:val="en-US"/>
        </w:rPr>
      </w:pPr>
      <w:r w:rsidRPr="00533DE1">
        <w:rPr>
          <w:b/>
          <w:bCs/>
          <w:lang w:val="en-US"/>
        </w:rPr>
        <w:t>Information about learners</w:t>
      </w:r>
    </w:p>
    <w:p w14:paraId="1EF33F28" w14:textId="77777777" w:rsidR="00533DE1" w:rsidRPr="00533DE1" w:rsidRDefault="00533DE1" w:rsidP="00533DE1">
      <w:pPr>
        <w:rPr>
          <w:lang w:val="en-US"/>
        </w:rPr>
      </w:pPr>
      <w:r w:rsidRPr="00533DE1">
        <w:rPr>
          <w:lang w:val="en-US"/>
        </w:rPr>
        <w:t>Identity and contact details, including name, date of birth, address, contact information, identifiers and previous names.</w:t>
      </w:r>
    </w:p>
    <w:p w14:paraId="74CA9ED2" w14:textId="77777777" w:rsidR="00533DE1" w:rsidRPr="00533DE1" w:rsidRDefault="00533DE1" w:rsidP="00533DE1">
      <w:pPr>
        <w:rPr>
          <w:lang w:val="en-US"/>
        </w:rPr>
      </w:pPr>
      <w:r w:rsidRPr="00533DE1">
        <w:rPr>
          <w:lang w:val="en-US"/>
        </w:rPr>
        <w:t>Admissions and education information, including previous settings, attendance, timetable, learning activities, assessment, attainment, qualifications, course and destination information.</w:t>
      </w:r>
    </w:p>
    <w:p w14:paraId="1C3BCE76" w14:textId="77777777" w:rsidR="00533DE1" w:rsidRPr="00533DE1" w:rsidRDefault="00533DE1" w:rsidP="00533DE1">
      <w:pPr>
        <w:rPr>
          <w:lang w:val="en-US"/>
        </w:rPr>
      </w:pPr>
      <w:r w:rsidRPr="00533DE1">
        <w:rPr>
          <w:lang w:val="en-US"/>
        </w:rPr>
        <w:t>Special educational needs and disability information, including education, health and care plans, support plans, reasonable adjustments, risk assessments and professional advice.</w:t>
      </w:r>
    </w:p>
    <w:p w14:paraId="3D6C3532" w14:textId="77777777" w:rsidR="00533DE1" w:rsidRPr="00533DE1" w:rsidRDefault="00533DE1" w:rsidP="00533DE1">
      <w:pPr>
        <w:rPr>
          <w:lang w:val="en-US"/>
        </w:rPr>
      </w:pPr>
      <w:r w:rsidRPr="00533DE1">
        <w:rPr>
          <w:lang w:val="en-US"/>
        </w:rPr>
        <w:lastRenderedPageBreak/>
        <w:t>Health and welfare information, including medical conditions, allergies, medication, dietary needs, accidents, incidents and emergency arrangements.</w:t>
      </w:r>
    </w:p>
    <w:p w14:paraId="7B419F12" w14:textId="77777777" w:rsidR="00533DE1" w:rsidRPr="00533DE1" w:rsidRDefault="00533DE1" w:rsidP="00533DE1">
      <w:pPr>
        <w:rPr>
          <w:lang w:val="en-US"/>
        </w:rPr>
      </w:pPr>
      <w:r w:rsidRPr="00533DE1">
        <w:rPr>
          <w:lang w:val="en-US"/>
        </w:rPr>
        <w:t xml:space="preserve">Safeguarding and pastoral information, including concerns, referrals, professional involvement, court orders and information about children in care or previously in care, </w:t>
      </w:r>
      <w:proofErr w:type="gramStart"/>
      <w:r w:rsidRPr="00533DE1">
        <w:rPr>
          <w:lang w:val="en-US"/>
        </w:rPr>
        <w:t>where</w:t>
      </w:r>
      <w:proofErr w:type="gramEnd"/>
      <w:r w:rsidRPr="00533DE1">
        <w:rPr>
          <w:lang w:val="en-US"/>
        </w:rPr>
        <w:t xml:space="preserve"> relevant.</w:t>
      </w:r>
    </w:p>
    <w:p w14:paraId="1F806290" w14:textId="77777777" w:rsidR="00533DE1" w:rsidRPr="00533DE1" w:rsidRDefault="00533DE1" w:rsidP="00533DE1">
      <w:pPr>
        <w:rPr>
          <w:lang w:val="en-US"/>
        </w:rPr>
      </w:pPr>
      <w:proofErr w:type="spellStart"/>
      <w:r w:rsidRPr="00533DE1">
        <w:rPr>
          <w:lang w:val="en-US"/>
        </w:rPr>
        <w:t>Behaviour</w:t>
      </w:r>
      <w:proofErr w:type="spellEnd"/>
      <w:r w:rsidRPr="00533DE1">
        <w:rPr>
          <w:lang w:val="en-US"/>
        </w:rPr>
        <w:t>, engagement and progress information, including observations, reports, correspondence and records of meetings.</w:t>
      </w:r>
    </w:p>
    <w:p w14:paraId="1B51ECE1" w14:textId="77777777" w:rsidR="00533DE1" w:rsidRPr="00533DE1" w:rsidRDefault="00533DE1" w:rsidP="00533DE1">
      <w:pPr>
        <w:rPr>
          <w:lang w:val="en-US"/>
        </w:rPr>
      </w:pPr>
      <w:r w:rsidRPr="00533DE1">
        <w:rPr>
          <w:lang w:val="en-US"/>
        </w:rPr>
        <w:t>Funding, placement and contractual information, including local-authority arrangements, agreed provision, attendance patterns, fees and payments where relevant.</w:t>
      </w:r>
    </w:p>
    <w:p w14:paraId="30F940EA" w14:textId="77777777" w:rsidR="00533DE1" w:rsidRPr="00533DE1" w:rsidRDefault="00533DE1" w:rsidP="00533DE1">
      <w:pPr>
        <w:rPr>
          <w:lang w:val="en-US"/>
        </w:rPr>
      </w:pPr>
      <w:r w:rsidRPr="00533DE1">
        <w:rPr>
          <w:lang w:val="en-US"/>
        </w:rPr>
        <w:t xml:space="preserve">Technical information </w:t>
      </w:r>
      <w:proofErr w:type="gramStart"/>
      <w:r w:rsidRPr="00533DE1">
        <w:rPr>
          <w:lang w:val="en-US"/>
        </w:rPr>
        <w:t>created</w:t>
      </w:r>
      <w:proofErr w:type="gramEnd"/>
      <w:r w:rsidRPr="00533DE1">
        <w:rPr>
          <w:lang w:val="en-US"/>
        </w:rPr>
        <w:t xml:space="preserve"> </w:t>
      </w:r>
      <w:proofErr w:type="gramStart"/>
      <w:r w:rsidRPr="00533DE1">
        <w:rPr>
          <w:lang w:val="en-US"/>
        </w:rPr>
        <w:t>through the use of</w:t>
      </w:r>
      <w:proofErr w:type="gramEnd"/>
      <w:r w:rsidRPr="00533DE1">
        <w:rPr>
          <w:lang w:val="en-US"/>
        </w:rPr>
        <w:t xml:space="preserve"> school systems, including user accounts, access logs and device information.</w:t>
      </w:r>
    </w:p>
    <w:p w14:paraId="653C2E4B" w14:textId="77777777" w:rsidR="00533DE1" w:rsidRPr="00533DE1" w:rsidRDefault="00533DE1" w:rsidP="00533DE1">
      <w:pPr>
        <w:rPr>
          <w:b/>
          <w:bCs/>
          <w:lang w:val="en-US"/>
        </w:rPr>
      </w:pPr>
      <w:r w:rsidRPr="00533DE1">
        <w:rPr>
          <w:b/>
          <w:bCs/>
          <w:lang w:val="en-US"/>
        </w:rPr>
        <w:t xml:space="preserve">Information about </w:t>
      </w:r>
      <w:proofErr w:type="gramStart"/>
      <w:r w:rsidRPr="00533DE1">
        <w:rPr>
          <w:b/>
          <w:bCs/>
          <w:lang w:val="en-US"/>
        </w:rPr>
        <w:t>parents</w:t>
      </w:r>
      <w:proofErr w:type="gramEnd"/>
      <w:r w:rsidRPr="00533DE1">
        <w:rPr>
          <w:b/>
          <w:bCs/>
          <w:lang w:val="en-US"/>
        </w:rPr>
        <w:t xml:space="preserve"> carers and other contacts</w:t>
      </w:r>
    </w:p>
    <w:p w14:paraId="50C8D28E" w14:textId="77777777" w:rsidR="00533DE1" w:rsidRPr="00533DE1" w:rsidRDefault="00533DE1" w:rsidP="00533DE1">
      <w:pPr>
        <w:rPr>
          <w:lang w:val="en-US"/>
        </w:rPr>
      </w:pPr>
      <w:r w:rsidRPr="00533DE1">
        <w:rPr>
          <w:lang w:val="en-US"/>
        </w:rPr>
        <w:t xml:space="preserve">We may collect names, addresses, telephone numbers, email addresses, </w:t>
      </w:r>
      <w:proofErr w:type="gramStart"/>
      <w:r w:rsidRPr="00533DE1">
        <w:rPr>
          <w:lang w:val="en-US"/>
        </w:rPr>
        <w:t>relationship</w:t>
      </w:r>
      <w:proofErr w:type="gramEnd"/>
      <w:r w:rsidRPr="00533DE1">
        <w:rPr>
          <w:lang w:val="en-US"/>
        </w:rPr>
        <w:t xml:space="preserve"> to the learner, parental responsibility or other authority, communication preferences, emergency-contact and collection arrangements, correspondence, complaints, meeting records, and information needed to support the learner or protect their welfare.</w:t>
      </w:r>
    </w:p>
    <w:p w14:paraId="43426D39" w14:textId="77777777" w:rsidR="00533DE1" w:rsidRPr="00533DE1" w:rsidRDefault="00533DE1" w:rsidP="00533DE1">
      <w:pPr>
        <w:rPr>
          <w:b/>
          <w:bCs/>
          <w:lang w:val="en-US"/>
        </w:rPr>
      </w:pPr>
      <w:r w:rsidRPr="00533DE1">
        <w:rPr>
          <w:b/>
          <w:bCs/>
          <w:lang w:val="en-US"/>
        </w:rPr>
        <w:t>Where the information comes from</w:t>
      </w:r>
    </w:p>
    <w:p w14:paraId="6665032A" w14:textId="77777777" w:rsidR="00533DE1" w:rsidRPr="00533DE1" w:rsidRDefault="00533DE1" w:rsidP="00533DE1">
      <w:pPr>
        <w:rPr>
          <w:lang w:val="en-US"/>
        </w:rPr>
      </w:pPr>
      <w:r w:rsidRPr="00533DE1">
        <w:rPr>
          <w:lang w:val="en-US"/>
        </w:rPr>
        <w:t xml:space="preserve">Most information is provided by the learner, parent, carer </w:t>
      </w:r>
      <w:proofErr w:type="gramStart"/>
      <w:r w:rsidRPr="00533DE1">
        <w:rPr>
          <w:lang w:val="en-US"/>
        </w:rPr>
        <w:t>or placing</w:t>
      </w:r>
      <w:proofErr w:type="gramEnd"/>
      <w:r w:rsidRPr="00533DE1">
        <w:rPr>
          <w:lang w:val="en-US"/>
        </w:rPr>
        <w:t xml:space="preserve"> local authority. We may also receive information from previous education providers, health and social-care professionals, local authorities, examination and awarding bodies, careers services, the Department for Education, police, courts, safeguarding partners and other </w:t>
      </w:r>
      <w:proofErr w:type="spellStart"/>
      <w:r w:rsidRPr="00533DE1">
        <w:rPr>
          <w:lang w:val="en-US"/>
        </w:rPr>
        <w:t>organisations</w:t>
      </w:r>
      <w:proofErr w:type="spellEnd"/>
      <w:r w:rsidRPr="00533DE1">
        <w:rPr>
          <w:lang w:val="en-US"/>
        </w:rPr>
        <w:t xml:space="preserve"> involved in the learner's education, funding, health or welfare.</w:t>
      </w:r>
    </w:p>
    <w:p w14:paraId="4C374BD5" w14:textId="77777777" w:rsidR="00533DE1" w:rsidRPr="00533DE1" w:rsidRDefault="00533DE1" w:rsidP="00533DE1">
      <w:pPr>
        <w:rPr>
          <w:lang w:val="en-US"/>
        </w:rPr>
      </w:pPr>
      <w:r w:rsidRPr="00533DE1">
        <w:rPr>
          <w:lang w:val="en-US"/>
        </w:rPr>
        <w:t>We also create information during the learner's time at Cairn Education through teaching, assessment, attendance monitoring, safeguarding, communications and the use of our systems. Where information is optional, we explain this when it is collected. We ask families to tell us when important information changes.</w:t>
      </w:r>
    </w:p>
    <w:p w14:paraId="0065019A" w14:textId="77777777" w:rsidR="00533DE1" w:rsidRPr="00533DE1" w:rsidRDefault="00533DE1" w:rsidP="00533DE1">
      <w:pPr>
        <w:rPr>
          <w:b/>
          <w:bCs/>
          <w:lang w:val="en-US"/>
        </w:rPr>
      </w:pPr>
      <w:r w:rsidRPr="00533DE1">
        <w:rPr>
          <w:b/>
          <w:bCs/>
          <w:lang w:val="en-US"/>
        </w:rPr>
        <w:t>Why we use personal information</w:t>
      </w:r>
    </w:p>
    <w:p w14:paraId="3DFB0E8B" w14:textId="77777777" w:rsidR="00533DE1" w:rsidRPr="00533DE1" w:rsidRDefault="00533DE1" w:rsidP="00533DE1">
      <w:pPr>
        <w:rPr>
          <w:lang w:val="en-US"/>
        </w:rPr>
      </w:pPr>
      <w:r w:rsidRPr="00533DE1">
        <w:rPr>
          <w:lang w:val="en-US"/>
        </w:rPr>
        <w:t xml:space="preserve">We use personal information to decide whether and how we can meet a learner's needs; provide education and </w:t>
      </w:r>
      <w:proofErr w:type="spellStart"/>
      <w:r w:rsidRPr="00533DE1">
        <w:rPr>
          <w:lang w:val="en-US"/>
        </w:rPr>
        <w:t>personalised</w:t>
      </w:r>
      <w:proofErr w:type="spellEnd"/>
      <w:r w:rsidRPr="00533DE1">
        <w:rPr>
          <w:lang w:val="en-US"/>
        </w:rPr>
        <w:t xml:space="preserve"> support; monitor attendance, progress and outcomes; administer examinations and qualifications; maintain a safe environment; safeguard children and adults at risk; manage health, medication and emergencies; communicate with families and professionals; arrange placements, transport, work experience and careers support; manage funding, contracts and payments; meet inspection and regulatory requirements; handle concerns and complaints; and protect our legal rights.</w:t>
      </w:r>
    </w:p>
    <w:p w14:paraId="6369BAAB" w14:textId="77777777" w:rsidR="00533DE1" w:rsidRPr="00533DE1" w:rsidRDefault="00533DE1" w:rsidP="00533DE1">
      <w:pPr>
        <w:rPr>
          <w:lang w:val="en-US"/>
        </w:rPr>
      </w:pPr>
      <w:r w:rsidRPr="00533DE1">
        <w:rPr>
          <w:lang w:val="en-US"/>
        </w:rPr>
        <w:t>We do not sell personal information. We do not use personal information for unrelated commercial advertising.</w:t>
      </w:r>
    </w:p>
    <w:p w14:paraId="6A2B27FB" w14:textId="77777777" w:rsidR="00533DE1" w:rsidRPr="00533DE1" w:rsidRDefault="00533DE1" w:rsidP="00533DE1">
      <w:pPr>
        <w:rPr>
          <w:b/>
          <w:bCs/>
          <w:lang w:val="en-US"/>
        </w:rPr>
      </w:pPr>
      <w:r w:rsidRPr="00533DE1">
        <w:rPr>
          <w:b/>
          <w:bCs/>
          <w:lang w:val="en-US"/>
        </w:rPr>
        <w:t>Our lawful bases</w:t>
      </w:r>
    </w:p>
    <w:p w14:paraId="14A9BDAD" w14:textId="77777777" w:rsidR="00533DE1" w:rsidRPr="00533DE1" w:rsidRDefault="00533DE1" w:rsidP="00533DE1">
      <w:pPr>
        <w:rPr>
          <w:lang w:val="en-US"/>
        </w:rPr>
      </w:pPr>
      <w:r w:rsidRPr="00533DE1">
        <w:rPr>
          <w:lang w:val="en-US"/>
        </w:rPr>
        <w:t xml:space="preserve">We use personal information where it is necessary to meet our legal obligations, provide education and support under a contract, or pursue Cairn Education’s legitimate interests in operating an effective and </w:t>
      </w:r>
      <w:r w:rsidRPr="00533DE1">
        <w:rPr>
          <w:lang w:val="en-US"/>
        </w:rPr>
        <w:lastRenderedPageBreak/>
        <w:t xml:space="preserve">secure independent school. We may also process information to protect someone’s life in an emergency or carry out a specific task in </w:t>
      </w:r>
      <w:proofErr w:type="gramStart"/>
      <w:r w:rsidRPr="00533DE1">
        <w:rPr>
          <w:lang w:val="en-US"/>
        </w:rPr>
        <w:t>the public</w:t>
      </w:r>
      <w:proofErr w:type="gramEnd"/>
      <w:r w:rsidRPr="00533DE1">
        <w:rPr>
          <w:lang w:val="en-US"/>
        </w:rPr>
        <w:t xml:space="preserve"> interest where this has a clear legal basis.</w:t>
      </w:r>
    </w:p>
    <w:p w14:paraId="4EDE4221" w14:textId="77777777" w:rsidR="00533DE1" w:rsidRPr="00533DE1" w:rsidRDefault="00533DE1" w:rsidP="00533DE1">
      <w:pPr>
        <w:rPr>
          <w:b/>
          <w:bCs/>
          <w:lang w:val="en-US"/>
        </w:rPr>
      </w:pPr>
      <w:r w:rsidRPr="00533DE1">
        <w:rPr>
          <w:b/>
          <w:bCs/>
          <w:lang w:val="en-US"/>
        </w:rPr>
        <w:t>Relevant legal framework</w:t>
      </w:r>
    </w:p>
    <w:p w14:paraId="3F9BD33D" w14:textId="77777777" w:rsidR="00533DE1" w:rsidRPr="00533DE1" w:rsidRDefault="00533DE1" w:rsidP="00533DE1">
      <w:pPr>
        <w:rPr>
          <w:lang w:val="en-US"/>
        </w:rPr>
      </w:pPr>
      <w:r w:rsidRPr="00533DE1">
        <w:rPr>
          <w:lang w:val="en-US"/>
        </w:rPr>
        <w:t>Our processing is governed by the UK GDPR and the Data Protection Act 2018, as amended by the Data (Use and Access) Act 2025. Depending on the purpose, relevant requirements may also include the Education Act 1996; the Children Act 1989 and Children Act 2004; the Children and Families Act 2014; the Equality Act 2010; the Education (Independent School Standards) Regulations 2014; examination and awarding-body requirements; and current statutory safeguarding guidance, including Keeping Children Safe in Education 2026.</w:t>
      </w:r>
    </w:p>
    <w:p w14:paraId="5803B089" w14:textId="77777777" w:rsidR="00533DE1" w:rsidRPr="00533DE1" w:rsidRDefault="00533DE1" w:rsidP="00533DE1">
      <w:pPr>
        <w:rPr>
          <w:b/>
          <w:bCs/>
          <w:lang w:val="en-US"/>
        </w:rPr>
      </w:pPr>
      <w:r w:rsidRPr="00533DE1">
        <w:rPr>
          <w:b/>
          <w:bCs/>
          <w:lang w:val="en-US"/>
        </w:rPr>
        <w:t>Who we share information with</w:t>
      </w:r>
    </w:p>
    <w:p w14:paraId="20986EC2" w14:textId="77777777" w:rsidR="00533DE1" w:rsidRPr="00533DE1" w:rsidRDefault="00533DE1" w:rsidP="00533DE1">
      <w:pPr>
        <w:rPr>
          <w:lang w:val="en-US"/>
        </w:rPr>
      </w:pPr>
      <w:r w:rsidRPr="00533DE1">
        <w:rPr>
          <w:lang w:val="en-US"/>
        </w:rPr>
        <w:t>We share information only where there is a lawful and necessary reason. Depending on the learner's circumstances, recipients may include:</w:t>
      </w:r>
    </w:p>
    <w:p w14:paraId="12DDCD0A" w14:textId="77777777" w:rsidR="00533DE1" w:rsidRPr="00533DE1" w:rsidRDefault="00533DE1" w:rsidP="00533DE1">
      <w:pPr>
        <w:rPr>
          <w:lang w:val="en-US"/>
        </w:rPr>
      </w:pPr>
      <w:r w:rsidRPr="00533DE1">
        <w:rPr>
          <w:lang w:val="en-US"/>
        </w:rPr>
        <w:t xml:space="preserve">the placing or funding local </w:t>
      </w:r>
      <w:proofErr w:type="gramStart"/>
      <w:r w:rsidRPr="00533DE1">
        <w:rPr>
          <w:lang w:val="en-US"/>
        </w:rPr>
        <w:t>authority</w:t>
      </w:r>
      <w:proofErr w:type="gramEnd"/>
      <w:r w:rsidRPr="00533DE1">
        <w:rPr>
          <w:lang w:val="en-US"/>
        </w:rPr>
        <w:t xml:space="preserve"> and other local authorities involved with the learner;</w:t>
      </w:r>
    </w:p>
    <w:p w14:paraId="620FB3D3" w14:textId="77777777" w:rsidR="00533DE1" w:rsidRPr="00533DE1" w:rsidRDefault="00533DE1" w:rsidP="00533DE1">
      <w:pPr>
        <w:rPr>
          <w:lang w:val="en-US"/>
        </w:rPr>
      </w:pPr>
      <w:r w:rsidRPr="00533DE1">
        <w:rPr>
          <w:lang w:val="en-US"/>
        </w:rPr>
        <w:t>previous, current or future schools, colleges, training providers and alternative provisions;</w:t>
      </w:r>
    </w:p>
    <w:p w14:paraId="0F729287" w14:textId="77777777" w:rsidR="00533DE1" w:rsidRPr="00533DE1" w:rsidRDefault="00533DE1" w:rsidP="00533DE1">
      <w:pPr>
        <w:rPr>
          <w:lang w:val="en-US"/>
        </w:rPr>
      </w:pPr>
      <w:r w:rsidRPr="00533DE1">
        <w:rPr>
          <w:lang w:val="en-US"/>
        </w:rPr>
        <w:t xml:space="preserve">health, </w:t>
      </w:r>
      <w:proofErr w:type="gramStart"/>
      <w:r w:rsidRPr="00533DE1">
        <w:rPr>
          <w:lang w:val="en-US"/>
        </w:rPr>
        <w:t>social-care</w:t>
      </w:r>
      <w:proofErr w:type="gramEnd"/>
      <w:r w:rsidRPr="00533DE1">
        <w:rPr>
          <w:lang w:val="en-US"/>
        </w:rPr>
        <w:t>, safeguarding and early-help professionals;</w:t>
      </w:r>
    </w:p>
    <w:p w14:paraId="396BF599" w14:textId="77777777" w:rsidR="00533DE1" w:rsidRPr="00533DE1" w:rsidRDefault="00533DE1" w:rsidP="00533DE1">
      <w:pPr>
        <w:rPr>
          <w:lang w:val="en-US"/>
        </w:rPr>
      </w:pPr>
      <w:r w:rsidRPr="00533DE1">
        <w:rPr>
          <w:lang w:val="en-US"/>
        </w:rPr>
        <w:t xml:space="preserve">examination boards, awarding </w:t>
      </w:r>
      <w:proofErr w:type="spellStart"/>
      <w:r w:rsidRPr="00533DE1">
        <w:rPr>
          <w:lang w:val="en-US"/>
        </w:rPr>
        <w:t>organisations</w:t>
      </w:r>
      <w:proofErr w:type="spellEnd"/>
      <w:r w:rsidRPr="00533DE1">
        <w:rPr>
          <w:lang w:val="en-US"/>
        </w:rPr>
        <w:t>, the Learning Records Service and careers or destination services;</w:t>
      </w:r>
    </w:p>
    <w:p w14:paraId="7DB9BD07" w14:textId="77777777" w:rsidR="00533DE1" w:rsidRPr="00533DE1" w:rsidRDefault="00533DE1" w:rsidP="00533DE1">
      <w:pPr>
        <w:rPr>
          <w:lang w:val="en-US"/>
        </w:rPr>
      </w:pPr>
      <w:r w:rsidRPr="00533DE1">
        <w:rPr>
          <w:lang w:val="en-US"/>
        </w:rPr>
        <w:t xml:space="preserve">Ofsted or another </w:t>
      </w:r>
      <w:proofErr w:type="spellStart"/>
      <w:r w:rsidRPr="00533DE1">
        <w:rPr>
          <w:lang w:val="en-US"/>
        </w:rPr>
        <w:t>authorised</w:t>
      </w:r>
      <w:proofErr w:type="spellEnd"/>
      <w:r w:rsidRPr="00533DE1">
        <w:rPr>
          <w:lang w:val="en-US"/>
        </w:rPr>
        <w:t xml:space="preserve"> inspectorate, the Department for Education and other regulators </w:t>
      </w:r>
      <w:proofErr w:type="gramStart"/>
      <w:r w:rsidRPr="00533DE1">
        <w:rPr>
          <w:lang w:val="en-US"/>
        </w:rPr>
        <w:t>where</w:t>
      </w:r>
      <w:proofErr w:type="gramEnd"/>
      <w:r w:rsidRPr="00533DE1">
        <w:rPr>
          <w:lang w:val="en-US"/>
        </w:rPr>
        <w:t xml:space="preserve"> required;</w:t>
      </w:r>
    </w:p>
    <w:p w14:paraId="5995BC90" w14:textId="77777777" w:rsidR="00533DE1" w:rsidRPr="00533DE1" w:rsidRDefault="00533DE1" w:rsidP="00533DE1">
      <w:pPr>
        <w:rPr>
          <w:lang w:val="en-US"/>
        </w:rPr>
      </w:pPr>
      <w:r w:rsidRPr="00533DE1">
        <w:rPr>
          <w:lang w:val="en-US"/>
        </w:rPr>
        <w:t>police, courts, legal advisers, insurers and other bodies where disclosure is required or permitted by law;</w:t>
      </w:r>
    </w:p>
    <w:p w14:paraId="606FC670" w14:textId="77777777" w:rsidR="00533DE1" w:rsidRPr="00533DE1" w:rsidRDefault="00533DE1" w:rsidP="00533DE1">
      <w:pPr>
        <w:rPr>
          <w:lang w:val="en-US"/>
        </w:rPr>
      </w:pPr>
      <w:r w:rsidRPr="00533DE1">
        <w:rPr>
          <w:lang w:val="en-US"/>
        </w:rPr>
        <w:t>emergency services where information is needed to protect life or safety.</w:t>
      </w:r>
    </w:p>
    <w:p w14:paraId="3B1CA6A2" w14:textId="77777777" w:rsidR="00533DE1" w:rsidRPr="00533DE1" w:rsidRDefault="00533DE1" w:rsidP="00533DE1">
      <w:pPr>
        <w:rPr>
          <w:lang w:val="en-US"/>
        </w:rPr>
      </w:pPr>
      <w:r w:rsidRPr="00533DE1">
        <w:rPr>
          <w:lang w:val="en-US"/>
        </w:rPr>
        <w:t>Where possible, we will seek consent from the learner and/or their parent when sharing information. However, we may share information without consent where the law requires or permits this, including safeguarding a child or adult at risk, preventing serious harm, supporting the prevention or detection of crime, complying with a court order or meeting a statutory duty. Consent is not required where another lawful basis applies.</w:t>
      </w:r>
    </w:p>
    <w:p w14:paraId="55315690" w14:textId="77777777" w:rsidR="00533DE1" w:rsidRPr="00533DE1" w:rsidRDefault="00533DE1" w:rsidP="00533DE1">
      <w:pPr>
        <w:rPr>
          <w:b/>
          <w:bCs/>
          <w:lang w:val="en-US"/>
        </w:rPr>
      </w:pPr>
      <w:r w:rsidRPr="00533DE1">
        <w:rPr>
          <w:b/>
          <w:bCs/>
          <w:lang w:val="en-US"/>
        </w:rPr>
        <w:t xml:space="preserve">Service providers </w:t>
      </w:r>
    </w:p>
    <w:p w14:paraId="60D2B79D" w14:textId="77777777" w:rsidR="00533DE1" w:rsidRPr="00533DE1" w:rsidRDefault="00533DE1" w:rsidP="00533DE1">
      <w:pPr>
        <w:rPr>
          <w:lang w:val="en-US"/>
        </w:rPr>
      </w:pPr>
      <w:r w:rsidRPr="00533DE1">
        <w:rPr>
          <w:lang w:val="en-US"/>
        </w:rPr>
        <w:t xml:space="preserve">Some </w:t>
      </w:r>
      <w:proofErr w:type="spellStart"/>
      <w:r w:rsidRPr="00533DE1">
        <w:rPr>
          <w:lang w:val="en-US"/>
        </w:rPr>
        <w:t>organisations</w:t>
      </w:r>
      <w:proofErr w:type="spellEnd"/>
      <w:r w:rsidRPr="00533DE1">
        <w:rPr>
          <w:lang w:val="en-US"/>
        </w:rPr>
        <w:t xml:space="preserve"> process information on our behalf, including providers of Microsoft 365 and OneDrive, the management information system, Moodle, online learning and assessment systems, examination services, finance systems and secure IT support. Contracts require these processors to protect the information and use it only on our instructions.</w:t>
      </w:r>
    </w:p>
    <w:p w14:paraId="0EDAF20E" w14:textId="77777777" w:rsidR="00533DE1" w:rsidRPr="00533DE1" w:rsidRDefault="00533DE1" w:rsidP="00533DE1">
      <w:pPr>
        <w:rPr>
          <w:b/>
          <w:bCs/>
          <w:lang w:val="en-US"/>
        </w:rPr>
      </w:pPr>
      <w:r w:rsidRPr="00533DE1">
        <w:rPr>
          <w:b/>
          <w:bCs/>
          <w:lang w:val="en-US"/>
        </w:rPr>
        <w:t>How we protect information</w:t>
      </w:r>
    </w:p>
    <w:p w14:paraId="0084CBC5" w14:textId="77777777" w:rsidR="00533DE1" w:rsidRPr="00533DE1" w:rsidRDefault="00533DE1" w:rsidP="00533DE1">
      <w:pPr>
        <w:rPr>
          <w:lang w:val="en-US"/>
        </w:rPr>
      </w:pPr>
      <w:r w:rsidRPr="00533DE1">
        <w:rPr>
          <w:lang w:val="en-US"/>
        </w:rPr>
        <w:t xml:space="preserve">We use access controls, individual accounts, multi-factor authentication where available, encryption, secure cloud storage, locked storage, anti-malware protection, backups, staff training, confidentiality requirements and procedures for secure sharing and disposal. Access is limited according to role and need. </w:t>
      </w:r>
      <w:r w:rsidRPr="00533DE1">
        <w:rPr>
          <w:lang w:val="en-US"/>
        </w:rPr>
        <w:lastRenderedPageBreak/>
        <w:t>Suspected breaches are investigated and reported to the Information Commissioner's Office and affected individuals where the law requires this.</w:t>
      </w:r>
    </w:p>
    <w:p w14:paraId="0189FF64" w14:textId="77777777" w:rsidR="00533DE1" w:rsidRPr="00533DE1" w:rsidRDefault="00533DE1" w:rsidP="00533DE1">
      <w:pPr>
        <w:rPr>
          <w:b/>
          <w:bCs/>
          <w:lang w:val="en-US"/>
        </w:rPr>
      </w:pPr>
      <w:r w:rsidRPr="00533DE1">
        <w:rPr>
          <w:b/>
          <w:bCs/>
          <w:lang w:val="en-US"/>
        </w:rPr>
        <w:t>How long we keep information</w:t>
      </w:r>
    </w:p>
    <w:p w14:paraId="261742FF" w14:textId="77777777" w:rsidR="00533DE1" w:rsidRPr="00533DE1" w:rsidRDefault="00533DE1" w:rsidP="00533DE1">
      <w:pPr>
        <w:rPr>
          <w:lang w:val="en-US"/>
        </w:rPr>
      </w:pPr>
      <w:r w:rsidRPr="00533DE1">
        <w:rPr>
          <w:lang w:val="en-US"/>
        </w:rPr>
        <w:t>We keep information only for as long as it is needed for the purpose for which it was collected, to meet legal or regulatory requirements, or to establish, exercise or defend legal claims. Different records have different retention periods, so we apply Cairn Education's retention schedule rather than a single blanket period.</w:t>
      </w:r>
    </w:p>
    <w:p w14:paraId="6572014B" w14:textId="77777777" w:rsidR="00533DE1" w:rsidRPr="00533DE1" w:rsidRDefault="00533DE1" w:rsidP="00533DE1">
      <w:pPr>
        <w:rPr>
          <w:lang w:val="en-US"/>
        </w:rPr>
      </w:pPr>
      <w:r w:rsidRPr="00533DE1">
        <w:rPr>
          <w:lang w:val="en-US"/>
        </w:rPr>
        <w:t xml:space="preserve">Records may be kept longer where a safeguarding concern, complaint, legal claim, inquiry, investigation or preservation requirement makes this necessary. At the end of the retention period, information is securely deleted, destroyed or </w:t>
      </w:r>
      <w:proofErr w:type="spellStart"/>
      <w:r w:rsidRPr="00533DE1">
        <w:rPr>
          <w:lang w:val="en-US"/>
        </w:rPr>
        <w:t>anonymised</w:t>
      </w:r>
      <w:proofErr w:type="spellEnd"/>
      <w:r w:rsidRPr="00533DE1">
        <w:rPr>
          <w:lang w:val="en-US"/>
        </w:rPr>
        <w:t>. A copy of the detailed retention schedule is available on request.</w:t>
      </w:r>
    </w:p>
    <w:p w14:paraId="61A884D4" w14:textId="77777777" w:rsidR="00533DE1" w:rsidRPr="00533DE1" w:rsidRDefault="00533DE1" w:rsidP="00533DE1">
      <w:pPr>
        <w:rPr>
          <w:b/>
          <w:bCs/>
          <w:lang w:val="en-US"/>
        </w:rPr>
      </w:pPr>
      <w:r w:rsidRPr="00533DE1">
        <w:rPr>
          <w:b/>
          <w:bCs/>
          <w:lang w:val="en-US"/>
        </w:rPr>
        <w:t>Your data protection rights</w:t>
      </w:r>
    </w:p>
    <w:p w14:paraId="18FCB4CD" w14:textId="77777777" w:rsidR="00533DE1" w:rsidRPr="00533DE1" w:rsidRDefault="00533DE1" w:rsidP="00533DE1">
      <w:pPr>
        <w:rPr>
          <w:lang w:val="en-US"/>
        </w:rPr>
      </w:pPr>
      <w:r w:rsidRPr="00533DE1">
        <w:rPr>
          <w:lang w:val="en-US"/>
        </w:rPr>
        <w:t>Depending on the circumstances and lawful basis, individuals may have the right to:</w:t>
      </w:r>
    </w:p>
    <w:p w14:paraId="31B0D2A6" w14:textId="77777777" w:rsidR="00533DE1" w:rsidRPr="00533DE1" w:rsidRDefault="00533DE1" w:rsidP="00533DE1">
      <w:pPr>
        <w:rPr>
          <w:lang w:val="en-US"/>
        </w:rPr>
      </w:pPr>
      <w:r w:rsidRPr="00533DE1">
        <w:rPr>
          <w:lang w:val="en-US"/>
        </w:rPr>
        <w:t>be informed about how their information is used;</w:t>
      </w:r>
    </w:p>
    <w:p w14:paraId="678DEA4B" w14:textId="77777777" w:rsidR="00533DE1" w:rsidRPr="00533DE1" w:rsidRDefault="00533DE1" w:rsidP="00533DE1">
      <w:pPr>
        <w:rPr>
          <w:lang w:val="en-US"/>
        </w:rPr>
      </w:pPr>
      <w:r w:rsidRPr="00533DE1">
        <w:rPr>
          <w:lang w:val="en-US"/>
        </w:rPr>
        <w:t>ask for access to their personal information;</w:t>
      </w:r>
    </w:p>
    <w:p w14:paraId="4A621DBB" w14:textId="77777777" w:rsidR="00533DE1" w:rsidRPr="00533DE1" w:rsidRDefault="00533DE1" w:rsidP="00533DE1">
      <w:pPr>
        <w:rPr>
          <w:lang w:val="en-US"/>
        </w:rPr>
      </w:pPr>
      <w:r w:rsidRPr="00533DE1">
        <w:rPr>
          <w:lang w:val="en-US"/>
        </w:rPr>
        <w:t>ask for inaccurate or incomplete information to be corrected;</w:t>
      </w:r>
    </w:p>
    <w:p w14:paraId="311B6AA6" w14:textId="77777777" w:rsidR="00533DE1" w:rsidRPr="00533DE1" w:rsidRDefault="00533DE1" w:rsidP="00533DE1">
      <w:pPr>
        <w:rPr>
          <w:lang w:val="en-US"/>
        </w:rPr>
      </w:pPr>
      <w:r w:rsidRPr="00533DE1">
        <w:rPr>
          <w:lang w:val="en-US"/>
        </w:rPr>
        <w:t>ask for information to be erased in certain circumstances;</w:t>
      </w:r>
    </w:p>
    <w:p w14:paraId="03D7225F" w14:textId="77777777" w:rsidR="00533DE1" w:rsidRPr="00533DE1" w:rsidRDefault="00533DE1" w:rsidP="00533DE1">
      <w:pPr>
        <w:rPr>
          <w:lang w:val="en-US"/>
        </w:rPr>
      </w:pPr>
      <w:r w:rsidRPr="00533DE1">
        <w:rPr>
          <w:lang w:val="en-US"/>
        </w:rPr>
        <w:t>ask us to restrict how information is used in certain circumstances;</w:t>
      </w:r>
    </w:p>
    <w:p w14:paraId="6F4E5599" w14:textId="77777777" w:rsidR="00533DE1" w:rsidRPr="00533DE1" w:rsidRDefault="00533DE1" w:rsidP="00533DE1">
      <w:pPr>
        <w:rPr>
          <w:lang w:val="en-US"/>
        </w:rPr>
      </w:pPr>
      <w:r w:rsidRPr="00533DE1">
        <w:rPr>
          <w:lang w:val="en-US"/>
        </w:rPr>
        <w:t>object to processing based on legitimate interests or a public task;</w:t>
      </w:r>
    </w:p>
    <w:p w14:paraId="2B36CC8A" w14:textId="77777777" w:rsidR="00533DE1" w:rsidRPr="00533DE1" w:rsidRDefault="00533DE1" w:rsidP="00533DE1">
      <w:pPr>
        <w:rPr>
          <w:lang w:val="en-US"/>
        </w:rPr>
      </w:pPr>
      <w:r w:rsidRPr="00533DE1">
        <w:rPr>
          <w:lang w:val="en-US"/>
        </w:rPr>
        <w:t>receive certain information in a portable format where the legal requirements are met;</w:t>
      </w:r>
    </w:p>
    <w:p w14:paraId="70518AA5" w14:textId="77777777" w:rsidR="00533DE1" w:rsidRPr="00533DE1" w:rsidRDefault="00533DE1" w:rsidP="00533DE1">
      <w:pPr>
        <w:rPr>
          <w:lang w:val="en-US"/>
        </w:rPr>
      </w:pPr>
      <w:r w:rsidRPr="00533DE1">
        <w:rPr>
          <w:lang w:val="en-US"/>
        </w:rPr>
        <w:t>withdraw consent at any time where consent is the lawful basis; and</w:t>
      </w:r>
    </w:p>
    <w:p w14:paraId="0340C4D8" w14:textId="77777777" w:rsidR="00533DE1" w:rsidRPr="00533DE1" w:rsidRDefault="00533DE1" w:rsidP="00533DE1">
      <w:pPr>
        <w:rPr>
          <w:lang w:val="en-US"/>
        </w:rPr>
      </w:pPr>
      <w:r w:rsidRPr="00533DE1">
        <w:rPr>
          <w:lang w:val="en-US"/>
        </w:rPr>
        <w:t>challenge certain decisions made solely by automated means.</w:t>
      </w:r>
    </w:p>
    <w:p w14:paraId="66CC5155" w14:textId="77777777" w:rsidR="00533DE1" w:rsidRPr="00533DE1" w:rsidRDefault="00533DE1" w:rsidP="00533DE1">
      <w:pPr>
        <w:rPr>
          <w:lang w:val="en-US"/>
        </w:rPr>
      </w:pPr>
      <w:r w:rsidRPr="00533DE1">
        <w:rPr>
          <w:lang w:val="en-US"/>
        </w:rPr>
        <w:t>These rights are not absolute. For example, information may need to be retained or withheld to protect another person, comply with safeguarding duties or meet a legal obligation. We will explain any restriction that applies.</w:t>
      </w:r>
    </w:p>
    <w:p w14:paraId="475912EE" w14:textId="77777777" w:rsidR="00533DE1" w:rsidRPr="00533DE1" w:rsidRDefault="00533DE1" w:rsidP="00533DE1">
      <w:pPr>
        <w:rPr>
          <w:b/>
          <w:bCs/>
          <w:lang w:val="en-US"/>
        </w:rPr>
      </w:pPr>
      <w:r w:rsidRPr="00533DE1">
        <w:rPr>
          <w:b/>
          <w:bCs/>
          <w:lang w:val="en-US"/>
        </w:rPr>
        <w:t>Making a request or raising a concern</w:t>
      </w:r>
    </w:p>
    <w:p w14:paraId="3F381844" w14:textId="77777777" w:rsidR="00533DE1" w:rsidRPr="00533DE1" w:rsidRDefault="00533DE1" w:rsidP="00533DE1">
      <w:pPr>
        <w:rPr>
          <w:lang w:val="en-US"/>
        </w:rPr>
      </w:pPr>
      <w:r w:rsidRPr="00533DE1">
        <w:rPr>
          <w:lang w:val="en-US"/>
        </w:rPr>
        <w:t>To ask a question, exercise a right or make a data protection complaint, contact:</w:t>
      </w:r>
    </w:p>
    <w:p w14:paraId="6607C071" w14:textId="4F986165" w:rsidR="00533DE1" w:rsidRPr="00533DE1" w:rsidRDefault="00533DE1" w:rsidP="00533DE1">
      <w:pPr>
        <w:rPr>
          <w:lang w:val="en-US"/>
        </w:rPr>
      </w:pPr>
      <w:r w:rsidRPr="00533DE1">
        <w:rPr>
          <w:lang w:val="en-US"/>
        </w:rPr>
        <w:t xml:space="preserve">Rachael Thompson, </w:t>
      </w:r>
      <w:r w:rsidR="00401B06">
        <w:rPr>
          <w:lang w:val="en-US"/>
        </w:rPr>
        <w:t>head teacher</w:t>
      </w:r>
      <w:r w:rsidRPr="00533DE1">
        <w:rPr>
          <w:lang w:val="en-US"/>
        </w:rPr>
        <w:br/>
        <w:t>Email: rachaelthompson@cairneducation.co.uk</w:t>
      </w:r>
      <w:r w:rsidRPr="00533DE1">
        <w:rPr>
          <w:lang w:val="en-US"/>
        </w:rPr>
        <w:br/>
        <w:t>General enquiries: info@cairneducation.co.uk</w:t>
      </w:r>
    </w:p>
    <w:p w14:paraId="526EA3CA" w14:textId="77777777" w:rsidR="00533DE1" w:rsidRPr="00533DE1" w:rsidRDefault="00533DE1" w:rsidP="00533DE1">
      <w:pPr>
        <w:rPr>
          <w:lang w:val="en-US"/>
        </w:rPr>
      </w:pPr>
      <w:r w:rsidRPr="00533DE1">
        <w:rPr>
          <w:lang w:val="en-US"/>
        </w:rPr>
        <w:t>We will acknowledge and investigate data protection complaints through our internal complaints process. We normally respond to information-rights requests without undue delay and within one month, although the law allows an extension for complex or numerous requests. We may ask for evidence of identity and, where someone acts for another person, evidence of their authority.</w:t>
      </w:r>
    </w:p>
    <w:p w14:paraId="798E5612" w14:textId="77777777" w:rsidR="00533DE1" w:rsidRPr="00533DE1" w:rsidRDefault="00533DE1" w:rsidP="00533DE1">
      <w:pPr>
        <w:rPr>
          <w:lang w:val="en-US"/>
        </w:rPr>
      </w:pPr>
      <w:r w:rsidRPr="00533DE1">
        <w:rPr>
          <w:lang w:val="en-US"/>
        </w:rPr>
        <w:lastRenderedPageBreak/>
        <w:t>If you remain dissatisfied, you may complain to the Information Commissioner's Office. We would appreciate the opportunity to address the concern first, but you may contact the ICO at any time.</w:t>
      </w:r>
    </w:p>
    <w:p w14:paraId="6488DAA3" w14:textId="77777777" w:rsidR="00533DE1" w:rsidRPr="00533DE1" w:rsidRDefault="00533DE1" w:rsidP="00533DE1">
      <w:pPr>
        <w:rPr>
          <w:lang w:val="en-US"/>
        </w:rPr>
      </w:pPr>
      <w:r w:rsidRPr="00533DE1">
        <w:rPr>
          <w:lang w:val="en-US"/>
        </w:rPr>
        <w:t xml:space="preserve">Information Commissioner's Office: </w:t>
      </w:r>
      <w:hyperlink r:id="rId29" w:history="1">
        <w:r w:rsidRPr="00533DE1">
          <w:rPr>
            <w:rStyle w:val="Hyperlink"/>
            <w:lang w:val="en-US"/>
          </w:rPr>
          <w:t>ico.org.uk/make-a-complaint</w:t>
        </w:r>
      </w:hyperlink>
      <w:r w:rsidRPr="00533DE1">
        <w:rPr>
          <w:lang w:val="en-US"/>
        </w:rPr>
        <w:t xml:space="preserve">  |  Telephone: 0303 123 1113</w:t>
      </w:r>
    </w:p>
    <w:p w14:paraId="713880D8" w14:textId="77777777" w:rsidR="00533DE1" w:rsidRPr="00533DE1" w:rsidRDefault="00533DE1" w:rsidP="00533DE1">
      <w:pPr>
        <w:rPr>
          <w:b/>
          <w:bCs/>
          <w:lang w:val="en-US"/>
        </w:rPr>
      </w:pPr>
      <w:r w:rsidRPr="00533DE1">
        <w:rPr>
          <w:b/>
          <w:bCs/>
          <w:lang w:val="en-US"/>
        </w:rPr>
        <w:t>Changes to this notice</w:t>
      </w:r>
    </w:p>
    <w:p w14:paraId="1FB3D24F" w14:textId="77777777" w:rsidR="00533DE1" w:rsidRPr="00533DE1" w:rsidRDefault="00533DE1" w:rsidP="00533DE1">
      <w:pPr>
        <w:rPr>
          <w:lang w:val="en-US"/>
        </w:rPr>
      </w:pPr>
      <w:r w:rsidRPr="00533DE1">
        <w:rPr>
          <w:lang w:val="en-US"/>
        </w:rPr>
        <w:t>We review this notice at least annually and sooner when our processing, systems, services or legal obligations change. The current version will be made available through Cairn Education and on our website. Significant changes will be brought to the attention of affected families and learners where appropriate.</w:t>
      </w:r>
    </w:p>
    <w:p w14:paraId="5097F3A5" w14:textId="77777777" w:rsidR="00533DE1" w:rsidRPr="00533DE1" w:rsidRDefault="00533DE1" w:rsidP="00533DE1">
      <w:pPr>
        <w:rPr>
          <w:b/>
          <w:bCs/>
          <w:lang w:val="en-US"/>
        </w:rPr>
      </w:pPr>
      <w:r w:rsidRPr="00533DE1">
        <w:rPr>
          <w:b/>
          <w:bCs/>
          <w:lang w:val="en-US"/>
        </w:rPr>
        <w:t>Further information</w:t>
      </w:r>
    </w:p>
    <w:p w14:paraId="706ADDB3" w14:textId="77777777" w:rsidR="00533DE1" w:rsidRPr="00533DE1" w:rsidRDefault="00533DE1" w:rsidP="00533DE1">
      <w:pPr>
        <w:rPr>
          <w:lang w:val="en-US"/>
        </w:rPr>
      </w:pPr>
      <w:r w:rsidRPr="00533DE1">
        <w:rPr>
          <w:lang w:val="en-US"/>
        </w:rPr>
        <w:t xml:space="preserve">Cairn Education website: </w:t>
      </w:r>
      <w:hyperlink r:id="rId30" w:history="1">
        <w:r w:rsidRPr="00533DE1">
          <w:rPr>
            <w:rStyle w:val="Hyperlink"/>
            <w:lang w:val="en-US"/>
          </w:rPr>
          <w:t>www.cairneducation.co.uk</w:t>
        </w:r>
      </w:hyperlink>
    </w:p>
    <w:p w14:paraId="4EC81749" w14:textId="77777777" w:rsidR="00533DE1" w:rsidRPr="00533DE1" w:rsidRDefault="00533DE1" w:rsidP="00533DE1">
      <w:pPr>
        <w:rPr>
          <w:lang w:val="en-US"/>
        </w:rPr>
      </w:pPr>
      <w:r w:rsidRPr="00533DE1">
        <w:rPr>
          <w:lang w:val="en-US"/>
        </w:rPr>
        <w:t xml:space="preserve">Department for Education data protection guidance: </w:t>
      </w:r>
      <w:hyperlink r:id="rId31" w:history="1">
        <w:r w:rsidRPr="00533DE1">
          <w:rPr>
            <w:rStyle w:val="Hyperlink"/>
            <w:lang w:val="en-US"/>
          </w:rPr>
          <w:t>Data protection in schools</w:t>
        </w:r>
      </w:hyperlink>
    </w:p>
    <w:p w14:paraId="6D321DB7" w14:textId="77777777" w:rsidR="00533DE1" w:rsidRPr="00533DE1" w:rsidRDefault="00533DE1" w:rsidP="00533DE1">
      <w:pPr>
        <w:rPr>
          <w:lang w:val="en-US"/>
        </w:rPr>
      </w:pPr>
      <w:r w:rsidRPr="00533DE1">
        <w:rPr>
          <w:lang w:val="en-US"/>
        </w:rPr>
        <w:t xml:space="preserve">Information Commissioner's Office guidance: </w:t>
      </w:r>
      <w:hyperlink r:id="rId32" w:history="1">
        <w:r w:rsidRPr="00533DE1">
          <w:rPr>
            <w:rStyle w:val="Hyperlink"/>
            <w:lang w:val="en-US"/>
          </w:rPr>
          <w:t>Your data protection rights</w:t>
        </w:r>
      </w:hyperlink>
    </w:p>
    <w:p w14:paraId="5850D466" w14:textId="77777777" w:rsidR="00533DE1" w:rsidRDefault="00533DE1" w:rsidP="00533DE1"/>
    <w:p w14:paraId="621C7803" w14:textId="77777777" w:rsidR="00533DE1" w:rsidRDefault="00533DE1" w:rsidP="00533DE1"/>
    <w:p w14:paraId="02AE918B" w14:textId="77777777" w:rsidR="00533DE1" w:rsidRDefault="00533DE1" w:rsidP="00533DE1"/>
    <w:p w14:paraId="1B870622" w14:textId="77777777" w:rsidR="00533DE1" w:rsidRDefault="00533DE1" w:rsidP="00533DE1"/>
    <w:p w14:paraId="5E9B24A1" w14:textId="77777777" w:rsidR="00533DE1" w:rsidRDefault="00533DE1" w:rsidP="00533DE1"/>
    <w:p w14:paraId="252C59FA" w14:textId="77777777" w:rsidR="00533DE1" w:rsidRDefault="00533DE1" w:rsidP="00533DE1"/>
    <w:p w14:paraId="484FE784" w14:textId="77777777" w:rsidR="00533DE1" w:rsidRDefault="00533DE1" w:rsidP="00533DE1"/>
    <w:p w14:paraId="6CFD94D3" w14:textId="77777777" w:rsidR="00533DE1" w:rsidRDefault="00533DE1" w:rsidP="00533DE1"/>
    <w:p w14:paraId="4EE3C0ED" w14:textId="77777777" w:rsidR="00533DE1" w:rsidRDefault="00533DE1" w:rsidP="00533DE1"/>
    <w:p w14:paraId="0027E618" w14:textId="77777777" w:rsidR="00533DE1" w:rsidRDefault="00533DE1" w:rsidP="00533DE1"/>
    <w:p w14:paraId="0AA2D3BF" w14:textId="77777777" w:rsidR="00533DE1" w:rsidRDefault="00533DE1" w:rsidP="00533DE1"/>
    <w:p w14:paraId="15FDE3E2" w14:textId="77777777" w:rsidR="00533DE1" w:rsidRDefault="00533DE1" w:rsidP="00533DE1"/>
    <w:p w14:paraId="781CF4F1" w14:textId="77777777" w:rsidR="00533DE1" w:rsidRDefault="00533DE1" w:rsidP="00533DE1"/>
    <w:p w14:paraId="7F09D37C" w14:textId="77777777" w:rsidR="00533DE1" w:rsidRDefault="00533DE1" w:rsidP="00533DE1"/>
    <w:p w14:paraId="0F53F5CB" w14:textId="77777777" w:rsidR="00533DE1" w:rsidRDefault="00533DE1" w:rsidP="00533DE1"/>
    <w:p w14:paraId="3330F955" w14:textId="77777777" w:rsidR="00533DE1" w:rsidRDefault="00533DE1" w:rsidP="00533DE1"/>
    <w:p w14:paraId="5F4B4BA9" w14:textId="77777777" w:rsidR="00533DE1" w:rsidRDefault="00533DE1" w:rsidP="00533DE1"/>
    <w:p w14:paraId="047A594B" w14:textId="77777777" w:rsidR="00533DE1" w:rsidRDefault="00533DE1" w:rsidP="00533DE1"/>
    <w:p w14:paraId="4105C772" w14:textId="77777777" w:rsidR="00533DE1" w:rsidRPr="00115619" w:rsidRDefault="00533DE1" w:rsidP="00533DE1"/>
    <w:p w14:paraId="1FCF7063" w14:textId="5426BA0F" w:rsidR="007F0865" w:rsidRDefault="007F0865" w:rsidP="007F0865">
      <w:pPr>
        <w:spacing w:after="0" w:line="240" w:lineRule="auto"/>
        <w:textAlignment w:val="auto"/>
      </w:pPr>
      <w:r w:rsidRPr="00115619">
        <w:rPr>
          <w:rFonts w:cs="Calibri"/>
          <w:b/>
          <w:bCs/>
          <w:color w:val="000000"/>
          <w:sz w:val="28"/>
          <w:szCs w:val="28"/>
          <w:lang w:eastAsia="en-GB"/>
        </w:rPr>
        <w:lastRenderedPageBreak/>
        <w:t xml:space="preserve">APPENDIX </w:t>
      </w:r>
      <w:r>
        <w:rPr>
          <w:rFonts w:cs="Calibri"/>
          <w:b/>
          <w:bCs/>
          <w:color w:val="000000"/>
          <w:sz w:val="28"/>
          <w:szCs w:val="28"/>
          <w:lang w:eastAsia="en-GB"/>
        </w:rPr>
        <w:t>C</w:t>
      </w:r>
    </w:p>
    <w:p w14:paraId="542507A8" w14:textId="6C9EB695" w:rsidR="00A73C08" w:rsidRPr="00A73C08" w:rsidRDefault="00A73C08" w:rsidP="00A73C08">
      <w:pPr>
        <w:jc w:val="center"/>
      </w:pPr>
      <w:r w:rsidRPr="00A73C08">
        <w:rPr>
          <w:b/>
          <w:bCs/>
          <w:noProof/>
          <w:sz w:val="36"/>
          <w:szCs w:val="36"/>
        </w:rPr>
        <w:drawing>
          <wp:inline distT="0" distB="0" distL="0" distR="0" wp14:anchorId="7DF1BD3E" wp14:editId="3DF5E3C4">
            <wp:extent cx="1434711" cy="601446"/>
            <wp:effectExtent l="0" t="0" r="0" b="8154"/>
            <wp:docPr id="4" name="Picture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1434711" cy="601446"/>
                    </a:xfrm>
                    <a:prstGeom prst="rect">
                      <a:avLst/>
                    </a:prstGeom>
                    <a:noFill/>
                    <a:ln>
                      <a:noFill/>
                      <a:prstDash/>
                    </a:ln>
                  </pic:spPr>
                </pic:pic>
              </a:graphicData>
            </a:graphic>
          </wp:inline>
        </w:drawing>
      </w:r>
    </w:p>
    <w:p w14:paraId="2BA3A7E7" w14:textId="77777777" w:rsidR="00A73C08" w:rsidRPr="00A73C08" w:rsidRDefault="00A73C08" w:rsidP="00A73C08">
      <w:pPr>
        <w:jc w:val="center"/>
        <w:rPr>
          <w:b/>
          <w:bCs/>
          <w:sz w:val="36"/>
          <w:szCs w:val="36"/>
        </w:rPr>
      </w:pPr>
      <w:r w:rsidRPr="00A73C08">
        <w:rPr>
          <w:b/>
          <w:bCs/>
          <w:sz w:val="36"/>
          <w:szCs w:val="36"/>
        </w:rPr>
        <w:t>Privacy Notice How We Use Workforce Information</w:t>
      </w:r>
    </w:p>
    <w:p w14:paraId="406D03A9" w14:textId="77777777" w:rsidR="00A73C08" w:rsidRPr="00A73C08" w:rsidRDefault="00A73C08" w:rsidP="00A73C08">
      <w:pPr>
        <w:jc w:val="center"/>
        <w:rPr>
          <w:b/>
          <w:bCs/>
          <w:sz w:val="28"/>
          <w:szCs w:val="28"/>
        </w:rPr>
      </w:pPr>
      <w:r w:rsidRPr="00A73C08">
        <w:rPr>
          <w:b/>
          <w:bCs/>
          <w:sz w:val="28"/>
          <w:szCs w:val="28"/>
        </w:rPr>
        <w:t>How we use service user information</w:t>
      </w:r>
    </w:p>
    <w:p w14:paraId="313253D2" w14:textId="77777777" w:rsidR="00A73C08" w:rsidRPr="00A73C08" w:rsidRDefault="00A73C08" w:rsidP="00A73C08">
      <w:pPr>
        <w:rPr>
          <w:b/>
          <w:sz w:val="24"/>
          <w:szCs w:val="24"/>
        </w:rPr>
      </w:pPr>
      <w:r w:rsidRPr="00A73C08">
        <w:rPr>
          <w:b/>
          <w:sz w:val="24"/>
          <w:szCs w:val="24"/>
        </w:rPr>
        <w:t>Cairn Education is the Data Controller for the use of personal data in this privacy notice. Cairn Education require to process necessary information to effectively provide services and meet government legislation.</w:t>
      </w:r>
    </w:p>
    <w:p w14:paraId="72C66891" w14:textId="77777777" w:rsidR="00A73C08" w:rsidRPr="00A73C08" w:rsidRDefault="00A73C08" w:rsidP="00A73C08">
      <w:pPr>
        <w:rPr>
          <w:b/>
          <w:sz w:val="24"/>
          <w:szCs w:val="24"/>
        </w:rPr>
      </w:pPr>
      <w:r w:rsidRPr="00A73C08">
        <w:rPr>
          <w:b/>
          <w:sz w:val="24"/>
          <w:szCs w:val="24"/>
        </w:rPr>
        <w:t>The categories of staff information that Cairn Education process include:</w:t>
      </w:r>
    </w:p>
    <w:p w14:paraId="40A6753E" w14:textId="77777777" w:rsidR="00A73C08" w:rsidRPr="00A73C08" w:rsidRDefault="00A73C08" w:rsidP="00A73C08">
      <w:pPr>
        <w:numPr>
          <w:ilvl w:val="0"/>
          <w:numId w:val="55"/>
        </w:numPr>
        <w:rPr>
          <w:sz w:val="24"/>
          <w:szCs w:val="24"/>
        </w:rPr>
      </w:pPr>
      <w:r w:rsidRPr="00A73C08">
        <w:rPr>
          <w:sz w:val="24"/>
          <w:szCs w:val="24"/>
        </w:rPr>
        <w:t>personal identifiers and contacts (such as name, unique pupil number, contact details and address)</w:t>
      </w:r>
    </w:p>
    <w:p w14:paraId="4CEC9B06" w14:textId="77777777" w:rsidR="00A73C08" w:rsidRPr="00A73C08" w:rsidRDefault="00A73C08" w:rsidP="00A73C08">
      <w:pPr>
        <w:numPr>
          <w:ilvl w:val="0"/>
          <w:numId w:val="55"/>
        </w:numPr>
        <w:rPr>
          <w:sz w:val="24"/>
          <w:szCs w:val="24"/>
        </w:rPr>
      </w:pPr>
      <w:r w:rsidRPr="00A73C08">
        <w:rPr>
          <w:sz w:val="24"/>
          <w:szCs w:val="24"/>
        </w:rPr>
        <w:t>characteristics (such as ethnicity, language, and free school meal eligibility)</w:t>
      </w:r>
    </w:p>
    <w:p w14:paraId="2C04044E" w14:textId="77777777" w:rsidR="00A73C08" w:rsidRPr="00A73C08" w:rsidRDefault="00A73C08" w:rsidP="00A73C08">
      <w:pPr>
        <w:numPr>
          <w:ilvl w:val="0"/>
          <w:numId w:val="55"/>
        </w:numPr>
        <w:rPr>
          <w:sz w:val="24"/>
          <w:szCs w:val="24"/>
        </w:rPr>
      </w:pPr>
      <w:r w:rsidRPr="00A73C08">
        <w:rPr>
          <w:sz w:val="24"/>
          <w:szCs w:val="24"/>
        </w:rPr>
        <w:t>contract information (such as start date, hours, post, roles and salary information)</w:t>
      </w:r>
    </w:p>
    <w:p w14:paraId="3125F6FC" w14:textId="77777777" w:rsidR="00A73C08" w:rsidRPr="00A73C08" w:rsidRDefault="00A73C08" w:rsidP="00A73C08">
      <w:pPr>
        <w:numPr>
          <w:ilvl w:val="0"/>
          <w:numId w:val="55"/>
        </w:numPr>
        <w:rPr>
          <w:sz w:val="24"/>
          <w:szCs w:val="24"/>
        </w:rPr>
      </w:pPr>
      <w:r w:rsidRPr="00A73C08">
        <w:rPr>
          <w:sz w:val="24"/>
          <w:szCs w:val="24"/>
        </w:rPr>
        <w:t>qualifications and experience (including places of study/training and work history)</w:t>
      </w:r>
    </w:p>
    <w:p w14:paraId="1880E270" w14:textId="77777777" w:rsidR="00A73C08" w:rsidRPr="00A73C08" w:rsidRDefault="00A73C08" w:rsidP="00A73C08">
      <w:pPr>
        <w:numPr>
          <w:ilvl w:val="0"/>
          <w:numId w:val="55"/>
        </w:numPr>
        <w:rPr>
          <w:sz w:val="24"/>
          <w:szCs w:val="24"/>
        </w:rPr>
      </w:pPr>
      <w:r w:rsidRPr="00A73C08">
        <w:rPr>
          <w:sz w:val="24"/>
          <w:szCs w:val="24"/>
        </w:rPr>
        <w:t xml:space="preserve">work absence </w:t>
      </w:r>
      <w:proofErr w:type="gramStart"/>
      <w:r w:rsidRPr="00A73C08">
        <w:rPr>
          <w:sz w:val="24"/>
          <w:szCs w:val="24"/>
        </w:rPr>
        <w:t>information  (</w:t>
      </w:r>
      <w:proofErr w:type="gramEnd"/>
      <w:r w:rsidRPr="00A73C08">
        <w:rPr>
          <w:sz w:val="24"/>
          <w:szCs w:val="24"/>
        </w:rPr>
        <w:t>number of absences and reasons)</w:t>
      </w:r>
    </w:p>
    <w:p w14:paraId="237BA1B4" w14:textId="77777777" w:rsidR="00A73C08" w:rsidRPr="00A73C08" w:rsidRDefault="00A73C08" w:rsidP="00A73C08">
      <w:pPr>
        <w:numPr>
          <w:ilvl w:val="0"/>
          <w:numId w:val="55"/>
        </w:numPr>
        <w:rPr>
          <w:sz w:val="24"/>
          <w:szCs w:val="24"/>
        </w:rPr>
      </w:pPr>
      <w:r w:rsidRPr="00A73C08">
        <w:rPr>
          <w:sz w:val="24"/>
          <w:szCs w:val="24"/>
        </w:rPr>
        <w:t>Emergency contact details – including next of kin.</w:t>
      </w:r>
    </w:p>
    <w:p w14:paraId="58F74703" w14:textId="313F8512" w:rsidR="00A73C08" w:rsidRPr="00A73C08" w:rsidRDefault="00A73C08" w:rsidP="00A73C08">
      <w:r w:rsidRPr="00A73C08">
        <w:rPr>
          <w:sz w:val="24"/>
          <w:szCs w:val="24"/>
        </w:rPr>
        <w:t xml:space="preserve">This list is not </w:t>
      </w:r>
      <w:proofErr w:type="gramStart"/>
      <w:r w:rsidRPr="00A73C08">
        <w:rPr>
          <w:sz w:val="24"/>
          <w:szCs w:val="24"/>
        </w:rPr>
        <w:t>exhaustive,</w:t>
      </w:r>
      <w:proofErr w:type="gramEnd"/>
      <w:r w:rsidRPr="00A73C08">
        <w:rPr>
          <w:sz w:val="24"/>
          <w:szCs w:val="24"/>
        </w:rPr>
        <w:t xml:space="preserve"> to access the current list of categories of information</w:t>
      </w:r>
      <w:r w:rsidR="00540081">
        <w:rPr>
          <w:sz w:val="24"/>
          <w:szCs w:val="24"/>
        </w:rPr>
        <w:t xml:space="preserve">, you can request </w:t>
      </w:r>
      <w:r w:rsidRPr="00A73C08">
        <w:rPr>
          <w:bCs/>
          <w:sz w:val="24"/>
          <w:szCs w:val="24"/>
        </w:rPr>
        <w:t xml:space="preserve">a data asset register from </w:t>
      </w:r>
      <w:hyperlink r:id="rId33" w:history="1">
        <w:r w:rsidRPr="00A73C08">
          <w:rPr>
            <w:bCs/>
            <w:color w:val="0563C1"/>
            <w:sz w:val="24"/>
            <w:szCs w:val="24"/>
            <w:u w:val="single"/>
          </w:rPr>
          <w:t>info@cairneducation.co.uk</w:t>
        </w:r>
      </w:hyperlink>
      <w:r w:rsidRPr="00A73C08">
        <w:rPr>
          <w:bCs/>
          <w:sz w:val="24"/>
          <w:szCs w:val="24"/>
        </w:rPr>
        <w:t>.</w:t>
      </w:r>
    </w:p>
    <w:p w14:paraId="216C2904" w14:textId="77777777" w:rsidR="00A73C08" w:rsidRPr="00A73C08" w:rsidRDefault="00A73C08" w:rsidP="00A73C08">
      <w:pPr>
        <w:rPr>
          <w:bCs/>
          <w:sz w:val="24"/>
          <w:szCs w:val="24"/>
        </w:rPr>
      </w:pPr>
    </w:p>
    <w:p w14:paraId="4D6E39A5" w14:textId="77777777" w:rsidR="00A73C08" w:rsidRPr="00A73C08" w:rsidRDefault="00A73C08" w:rsidP="00A73C08">
      <w:r w:rsidRPr="00A73C08">
        <w:rPr>
          <w:b/>
          <w:sz w:val="24"/>
          <w:szCs w:val="24"/>
        </w:rPr>
        <w:t>Why Cairn Education collect and use service user information?</w:t>
      </w:r>
    </w:p>
    <w:p w14:paraId="18A65BD1" w14:textId="77777777" w:rsidR="00A73C08" w:rsidRPr="00A73C08" w:rsidRDefault="00A73C08" w:rsidP="00A73C08">
      <w:pPr>
        <w:rPr>
          <w:sz w:val="24"/>
          <w:szCs w:val="24"/>
        </w:rPr>
      </w:pPr>
      <w:r w:rsidRPr="00A73C08">
        <w:rPr>
          <w:sz w:val="24"/>
          <w:szCs w:val="24"/>
        </w:rPr>
        <w:t>The personal data collected is essential, for Cairn Education to fulfil their official functions and meet legal requirements.</w:t>
      </w:r>
    </w:p>
    <w:p w14:paraId="411D117B" w14:textId="77777777" w:rsidR="00A73C08" w:rsidRPr="00A73C08" w:rsidRDefault="00A73C08" w:rsidP="00A73C08">
      <w:pPr>
        <w:rPr>
          <w:sz w:val="24"/>
          <w:szCs w:val="24"/>
        </w:rPr>
      </w:pPr>
      <w:r w:rsidRPr="00A73C08">
        <w:rPr>
          <w:sz w:val="24"/>
          <w:szCs w:val="24"/>
        </w:rPr>
        <w:t>We collect and use workforce information, for the following purposes:</w:t>
      </w:r>
    </w:p>
    <w:p w14:paraId="13346A23" w14:textId="77777777" w:rsidR="00A73C08" w:rsidRPr="00A73C08" w:rsidRDefault="00A73C08" w:rsidP="00A73C08">
      <w:pPr>
        <w:numPr>
          <w:ilvl w:val="0"/>
          <w:numId w:val="56"/>
        </w:numPr>
        <w:rPr>
          <w:sz w:val="24"/>
          <w:szCs w:val="24"/>
        </w:rPr>
      </w:pPr>
      <w:r w:rsidRPr="00A73C08">
        <w:rPr>
          <w:sz w:val="24"/>
          <w:szCs w:val="24"/>
        </w:rPr>
        <w:t>enable the development of a comprehensive picture of the workforce and how it is deployed</w:t>
      </w:r>
    </w:p>
    <w:p w14:paraId="5CD87B02" w14:textId="77777777" w:rsidR="00A73C08" w:rsidRPr="00A73C08" w:rsidRDefault="00A73C08" w:rsidP="00A73C08">
      <w:pPr>
        <w:numPr>
          <w:ilvl w:val="0"/>
          <w:numId w:val="56"/>
        </w:numPr>
        <w:rPr>
          <w:sz w:val="24"/>
          <w:szCs w:val="24"/>
        </w:rPr>
      </w:pPr>
      <w:r w:rsidRPr="00A73C08">
        <w:rPr>
          <w:sz w:val="24"/>
          <w:szCs w:val="24"/>
        </w:rPr>
        <w:t>inform the development of recruitment and retention policies</w:t>
      </w:r>
    </w:p>
    <w:p w14:paraId="77F3E1B3" w14:textId="77777777" w:rsidR="00A73C08" w:rsidRPr="00A73C08" w:rsidRDefault="00A73C08" w:rsidP="00A73C08">
      <w:pPr>
        <w:numPr>
          <w:ilvl w:val="0"/>
          <w:numId w:val="56"/>
        </w:numPr>
        <w:rPr>
          <w:sz w:val="24"/>
          <w:szCs w:val="24"/>
        </w:rPr>
      </w:pPr>
      <w:r w:rsidRPr="00A73C08">
        <w:rPr>
          <w:sz w:val="24"/>
          <w:szCs w:val="24"/>
        </w:rPr>
        <w:t>enable individuals to be paid</w:t>
      </w:r>
    </w:p>
    <w:p w14:paraId="62269865" w14:textId="77777777" w:rsidR="00A73C08" w:rsidRPr="00A73C08" w:rsidRDefault="00A73C08" w:rsidP="00A73C08">
      <w:pPr>
        <w:numPr>
          <w:ilvl w:val="0"/>
          <w:numId w:val="56"/>
        </w:numPr>
      </w:pPr>
      <w:r w:rsidRPr="00A73C08">
        <w:rPr>
          <w:sz w:val="24"/>
          <w:szCs w:val="24"/>
        </w:rPr>
        <w:t>have access to next of kin details in case of an emergency</w:t>
      </w:r>
      <w:r w:rsidRPr="00A73C08">
        <w:rPr>
          <w:sz w:val="24"/>
          <w:szCs w:val="24"/>
          <w:lang w:val="en-US"/>
        </w:rPr>
        <w:t xml:space="preserve"> </w:t>
      </w:r>
    </w:p>
    <w:p w14:paraId="7DB14B01" w14:textId="77777777" w:rsidR="00A73C08" w:rsidRPr="00A73C08" w:rsidRDefault="00A73C08" w:rsidP="00A73C08">
      <w:pPr>
        <w:numPr>
          <w:ilvl w:val="0"/>
          <w:numId w:val="56"/>
        </w:numPr>
        <w:rPr>
          <w:sz w:val="24"/>
          <w:szCs w:val="24"/>
        </w:rPr>
      </w:pPr>
      <w:r w:rsidRPr="00A73C08">
        <w:rPr>
          <w:sz w:val="24"/>
          <w:szCs w:val="24"/>
        </w:rPr>
        <w:lastRenderedPageBreak/>
        <w:t>comply with employment legislation</w:t>
      </w:r>
    </w:p>
    <w:p w14:paraId="59537953" w14:textId="77777777" w:rsidR="007F0865" w:rsidRDefault="007F0865" w:rsidP="00A73C08">
      <w:pPr>
        <w:rPr>
          <w:b/>
          <w:bCs/>
          <w:sz w:val="24"/>
          <w:szCs w:val="24"/>
        </w:rPr>
      </w:pPr>
    </w:p>
    <w:p w14:paraId="45393ED4" w14:textId="729BAD47" w:rsidR="00A73C08" w:rsidRPr="00A73C08" w:rsidRDefault="00A73C08" w:rsidP="00A73C08">
      <w:pPr>
        <w:rPr>
          <w:b/>
          <w:bCs/>
          <w:sz w:val="24"/>
          <w:szCs w:val="24"/>
        </w:rPr>
      </w:pPr>
      <w:r w:rsidRPr="00A73C08">
        <w:rPr>
          <w:b/>
          <w:bCs/>
          <w:sz w:val="24"/>
          <w:szCs w:val="24"/>
        </w:rPr>
        <w:t>The lawful basis in which Cairn Education process data</w:t>
      </w:r>
    </w:p>
    <w:p w14:paraId="77E23EFD" w14:textId="253E8901" w:rsidR="00A73C08" w:rsidRPr="00540081" w:rsidRDefault="00A73C08" w:rsidP="00A73C08">
      <w:r w:rsidRPr="00A73C08">
        <w:rPr>
          <w:sz w:val="24"/>
          <w:szCs w:val="24"/>
        </w:rPr>
        <w:t xml:space="preserve">To process a piece of personal data Cairn Education must satisfy at least one condition for the lawful processing of personal data from Article 6 of the </w:t>
      </w:r>
      <w:r w:rsidR="0082278B">
        <w:rPr>
          <w:sz w:val="24"/>
          <w:szCs w:val="24"/>
        </w:rPr>
        <w:t xml:space="preserve">UK </w:t>
      </w:r>
      <w:r w:rsidRPr="00A73C08">
        <w:rPr>
          <w:sz w:val="24"/>
          <w:szCs w:val="24"/>
        </w:rPr>
        <w:t>GDPR which can be found in section 3.1 of Cairn Education’s Data Protection Policy. To process a piece of sensitive personal data Cairn Education must satisfy at least one condition for the lawful processing of special categories of data from Article 9 of the</w:t>
      </w:r>
      <w:r w:rsidR="0082278B">
        <w:rPr>
          <w:sz w:val="24"/>
          <w:szCs w:val="24"/>
        </w:rPr>
        <w:t xml:space="preserve"> UK</w:t>
      </w:r>
      <w:r w:rsidRPr="00A73C08">
        <w:rPr>
          <w:sz w:val="24"/>
          <w:szCs w:val="24"/>
        </w:rPr>
        <w:t xml:space="preserve"> GDPR which can be found in section 3.2 of Cairn Education’s Data Protection Policy. For a copy of our data protection policy please contact</w:t>
      </w:r>
      <w:r w:rsidRPr="00A73C08">
        <w:rPr>
          <w:b/>
          <w:bCs/>
          <w:sz w:val="24"/>
          <w:szCs w:val="24"/>
        </w:rPr>
        <w:t xml:space="preserve"> </w:t>
      </w:r>
      <w:hyperlink r:id="rId34" w:history="1">
        <w:r w:rsidRPr="00A73C08">
          <w:rPr>
            <w:b/>
            <w:bCs/>
            <w:color w:val="0563C1"/>
            <w:sz w:val="24"/>
            <w:szCs w:val="24"/>
            <w:u w:val="single"/>
          </w:rPr>
          <w:t>info@cairneducation.co.uk</w:t>
        </w:r>
      </w:hyperlink>
      <w:r w:rsidRPr="00A73C08">
        <w:rPr>
          <w:b/>
          <w:bCs/>
          <w:sz w:val="24"/>
          <w:szCs w:val="24"/>
        </w:rPr>
        <w:t>.</w:t>
      </w:r>
    </w:p>
    <w:p w14:paraId="3D975A62" w14:textId="77777777" w:rsidR="00A73C08" w:rsidRPr="00A73C08" w:rsidRDefault="00A73C08" w:rsidP="00A73C08">
      <w:pPr>
        <w:rPr>
          <w:b/>
          <w:sz w:val="24"/>
          <w:szCs w:val="24"/>
        </w:rPr>
      </w:pPr>
      <w:r w:rsidRPr="00A73C08">
        <w:rPr>
          <w:b/>
          <w:sz w:val="24"/>
          <w:szCs w:val="24"/>
        </w:rPr>
        <w:t>Collecting workforce information</w:t>
      </w:r>
    </w:p>
    <w:p w14:paraId="72733FC9" w14:textId="77777777" w:rsidR="00A73C08" w:rsidRPr="00A73C08" w:rsidRDefault="00A73C08" w:rsidP="00A73C08">
      <w:pPr>
        <w:rPr>
          <w:sz w:val="24"/>
          <w:szCs w:val="24"/>
        </w:rPr>
      </w:pPr>
      <w:r w:rsidRPr="00A73C08">
        <w:rPr>
          <w:sz w:val="24"/>
          <w:szCs w:val="24"/>
        </w:rPr>
        <w:t>We collect workforce information via the following methods;</w:t>
      </w:r>
    </w:p>
    <w:p w14:paraId="4A62E839" w14:textId="77777777" w:rsidR="00A73C08" w:rsidRPr="00A73C08" w:rsidRDefault="00A73C08" w:rsidP="00A73C08">
      <w:pPr>
        <w:numPr>
          <w:ilvl w:val="0"/>
          <w:numId w:val="57"/>
        </w:numPr>
        <w:rPr>
          <w:sz w:val="24"/>
          <w:szCs w:val="24"/>
        </w:rPr>
      </w:pPr>
      <w:r w:rsidRPr="00A73C08">
        <w:rPr>
          <w:sz w:val="24"/>
          <w:szCs w:val="24"/>
        </w:rPr>
        <w:t>application forms, staff information form and contract documents</w:t>
      </w:r>
    </w:p>
    <w:p w14:paraId="4F73A341" w14:textId="77777777" w:rsidR="00A73C08" w:rsidRPr="00A73C08" w:rsidRDefault="00A73C08" w:rsidP="00A73C08">
      <w:pPr>
        <w:numPr>
          <w:ilvl w:val="0"/>
          <w:numId w:val="57"/>
        </w:numPr>
        <w:rPr>
          <w:sz w:val="24"/>
          <w:szCs w:val="24"/>
        </w:rPr>
      </w:pPr>
      <w:r w:rsidRPr="00A73C08">
        <w:rPr>
          <w:sz w:val="24"/>
          <w:szCs w:val="24"/>
        </w:rPr>
        <w:t>staff personal details form</w:t>
      </w:r>
    </w:p>
    <w:p w14:paraId="224AD892" w14:textId="77777777" w:rsidR="00A73C08" w:rsidRPr="00A73C08" w:rsidRDefault="00A73C08" w:rsidP="00A73C08">
      <w:pPr>
        <w:numPr>
          <w:ilvl w:val="0"/>
          <w:numId w:val="57"/>
        </w:numPr>
        <w:rPr>
          <w:sz w:val="24"/>
          <w:szCs w:val="24"/>
        </w:rPr>
      </w:pPr>
      <w:r w:rsidRPr="00A73C08">
        <w:rPr>
          <w:sz w:val="24"/>
          <w:szCs w:val="24"/>
        </w:rPr>
        <w:t>contractual documents</w:t>
      </w:r>
    </w:p>
    <w:p w14:paraId="2C63185B" w14:textId="77777777" w:rsidR="00A73C08" w:rsidRPr="00A73C08" w:rsidRDefault="00A73C08" w:rsidP="00A73C08">
      <w:pPr>
        <w:rPr>
          <w:sz w:val="24"/>
          <w:szCs w:val="24"/>
        </w:rPr>
      </w:pPr>
      <w:r w:rsidRPr="00A73C08">
        <w:rPr>
          <w:sz w:val="24"/>
          <w:szCs w:val="24"/>
        </w:rPr>
        <w:t xml:space="preserve">Workforce data is essential for the Cairn Educations’ operational use. Whilst </w:t>
      </w:r>
      <w:proofErr w:type="gramStart"/>
      <w:r w:rsidRPr="00A73C08">
        <w:rPr>
          <w:sz w:val="24"/>
          <w:szCs w:val="24"/>
        </w:rPr>
        <w:t>the majority of</w:t>
      </w:r>
      <w:proofErr w:type="gramEnd"/>
      <w:r w:rsidRPr="00A73C08">
        <w:rPr>
          <w:sz w:val="24"/>
          <w:szCs w:val="24"/>
        </w:rPr>
        <w:t xml:space="preserve"> personal information you provide to us is mandatory, some of it is requested on a voluntary basis. In order to comply with the data protection legislation, we will inform you at the point of collection, whether you are required to provide certain personal information to us or if you have a choice in this and we will tell you what you need to do if you do not want to share this information with us.</w:t>
      </w:r>
    </w:p>
    <w:p w14:paraId="70AA2130" w14:textId="77777777" w:rsidR="00A73C08" w:rsidRPr="00A73C08" w:rsidRDefault="00A73C08" w:rsidP="00A73C08">
      <w:pPr>
        <w:rPr>
          <w:b/>
          <w:sz w:val="24"/>
          <w:szCs w:val="24"/>
        </w:rPr>
      </w:pPr>
      <w:r w:rsidRPr="00A73C08">
        <w:rPr>
          <w:b/>
          <w:sz w:val="24"/>
          <w:szCs w:val="24"/>
        </w:rPr>
        <w:t>Storing workforce data</w:t>
      </w:r>
    </w:p>
    <w:p w14:paraId="49C82F3D" w14:textId="04BFCC0F" w:rsidR="00A73C08" w:rsidRPr="00A73C08" w:rsidRDefault="00A73C08" w:rsidP="00A73C08">
      <w:r w:rsidRPr="00A73C08">
        <w:rPr>
          <w:sz w:val="24"/>
          <w:szCs w:val="24"/>
        </w:rPr>
        <w:t xml:space="preserve">Cairn Education hold workforce data securely for </w:t>
      </w:r>
      <w:r w:rsidR="00540081">
        <w:rPr>
          <w:sz w:val="24"/>
          <w:szCs w:val="24"/>
        </w:rPr>
        <w:t>6</w:t>
      </w:r>
      <w:r w:rsidRPr="00A73C08">
        <w:rPr>
          <w:sz w:val="24"/>
          <w:szCs w:val="24"/>
        </w:rPr>
        <w:t xml:space="preserve"> years after </w:t>
      </w:r>
      <w:r w:rsidR="00540081" w:rsidRPr="00A73C08">
        <w:rPr>
          <w:sz w:val="24"/>
          <w:szCs w:val="24"/>
        </w:rPr>
        <w:t>an</w:t>
      </w:r>
      <w:r w:rsidRPr="00A73C08">
        <w:rPr>
          <w:sz w:val="24"/>
          <w:szCs w:val="24"/>
        </w:rPr>
        <w:t xml:space="preserve"> individual’s contract has been terminated at Cairn Education. </w:t>
      </w:r>
    </w:p>
    <w:p w14:paraId="1FC91A4B" w14:textId="77777777" w:rsidR="00A73C08" w:rsidRPr="00A73C08" w:rsidRDefault="00A73C08" w:rsidP="00A73C08">
      <w:pPr>
        <w:rPr>
          <w:bCs/>
          <w:sz w:val="24"/>
          <w:szCs w:val="24"/>
        </w:rPr>
      </w:pPr>
      <w:r w:rsidRPr="00A73C08">
        <w:rPr>
          <w:bCs/>
          <w:sz w:val="24"/>
          <w:szCs w:val="24"/>
        </w:rPr>
        <w:t>Confidential and sensitive data is stored in the following ways;</w:t>
      </w:r>
    </w:p>
    <w:p w14:paraId="01026EA4" w14:textId="77777777" w:rsidR="00A73C08" w:rsidRPr="00A73C08" w:rsidRDefault="00A73C08" w:rsidP="00A73C08">
      <w:pPr>
        <w:numPr>
          <w:ilvl w:val="0"/>
          <w:numId w:val="58"/>
        </w:numPr>
        <w:rPr>
          <w:sz w:val="24"/>
          <w:szCs w:val="24"/>
        </w:rPr>
      </w:pPr>
      <w:r w:rsidRPr="00A73C08">
        <w:rPr>
          <w:sz w:val="24"/>
          <w:szCs w:val="24"/>
        </w:rPr>
        <w:t>locked storage facilities</w:t>
      </w:r>
    </w:p>
    <w:p w14:paraId="555B3051" w14:textId="77777777" w:rsidR="00A73C08" w:rsidRPr="00A73C08" w:rsidRDefault="00A73C08" w:rsidP="00A73C08">
      <w:pPr>
        <w:numPr>
          <w:ilvl w:val="0"/>
          <w:numId w:val="58"/>
        </w:numPr>
        <w:rPr>
          <w:sz w:val="24"/>
          <w:szCs w:val="24"/>
        </w:rPr>
      </w:pPr>
      <w:r w:rsidRPr="00A73C08">
        <w:rPr>
          <w:sz w:val="24"/>
          <w:szCs w:val="24"/>
        </w:rPr>
        <w:t>password protected and encrypted files in verified cloud storage</w:t>
      </w:r>
    </w:p>
    <w:p w14:paraId="265969BF" w14:textId="77777777" w:rsidR="00A73C08" w:rsidRDefault="00A73C08" w:rsidP="00A73C08">
      <w:pPr>
        <w:numPr>
          <w:ilvl w:val="0"/>
          <w:numId w:val="58"/>
        </w:numPr>
        <w:rPr>
          <w:sz w:val="24"/>
          <w:szCs w:val="24"/>
        </w:rPr>
      </w:pPr>
      <w:r w:rsidRPr="00A73C08">
        <w:rPr>
          <w:sz w:val="24"/>
          <w:szCs w:val="24"/>
        </w:rPr>
        <w:t xml:space="preserve">anti-virus software is installed on all computers to prevent </w:t>
      </w:r>
      <w:proofErr w:type="spellStart"/>
      <w:r w:rsidRPr="00A73C08">
        <w:rPr>
          <w:sz w:val="24"/>
          <w:szCs w:val="24"/>
        </w:rPr>
        <w:t>cyber attack</w:t>
      </w:r>
      <w:proofErr w:type="spellEnd"/>
      <w:r w:rsidRPr="00A73C08">
        <w:rPr>
          <w:sz w:val="24"/>
          <w:szCs w:val="24"/>
        </w:rPr>
        <w:t xml:space="preserve"> of data</w:t>
      </w:r>
    </w:p>
    <w:p w14:paraId="2DEBC0B9" w14:textId="77777777" w:rsidR="00540081" w:rsidRDefault="00540081" w:rsidP="00540081">
      <w:pPr>
        <w:ind w:left="720"/>
        <w:rPr>
          <w:sz w:val="24"/>
          <w:szCs w:val="24"/>
        </w:rPr>
      </w:pPr>
    </w:p>
    <w:p w14:paraId="55F6ED61" w14:textId="77777777" w:rsidR="00540081" w:rsidRPr="00A73C08" w:rsidRDefault="00540081" w:rsidP="00540081">
      <w:pPr>
        <w:ind w:left="720"/>
        <w:rPr>
          <w:sz w:val="24"/>
          <w:szCs w:val="24"/>
        </w:rPr>
      </w:pPr>
    </w:p>
    <w:p w14:paraId="4F3A8CEB" w14:textId="77777777" w:rsidR="00A73C08" w:rsidRPr="00A73C08" w:rsidRDefault="00A73C08" w:rsidP="00A73C08">
      <w:pPr>
        <w:rPr>
          <w:b/>
          <w:bCs/>
          <w:sz w:val="24"/>
          <w:szCs w:val="24"/>
        </w:rPr>
      </w:pPr>
      <w:r w:rsidRPr="00A73C08">
        <w:rPr>
          <w:b/>
          <w:bCs/>
          <w:sz w:val="24"/>
          <w:szCs w:val="24"/>
        </w:rPr>
        <w:lastRenderedPageBreak/>
        <w:t>Who Cairn Education shares’ service user information with</w:t>
      </w:r>
    </w:p>
    <w:p w14:paraId="143CE69F" w14:textId="77777777" w:rsidR="00A73C08" w:rsidRPr="00A73C08" w:rsidRDefault="00A73C08" w:rsidP="00A73C08">
      <w:pPr>
        <w:rPr>
          <w:sz w:val="24"/>
          <w:szCs w:val="24"/>
        </w:rPr>
      </w:pPr>
      <w:r w:rsidRPr="00A73C08">
        <w:rPr>
          <w:sz w:val="24"/>
          <w:szCs w:val="24"/>
        </w:rPr>
        <w:t xml:space="preserve">The information that you provide to us, whether mandatory or voluntary, will be regarded as confidential. We do not share information about the service user with anyone without consent unless the law and our policies allow us to do so. </w:t>
      </w:r>
    </w:p>
    <w:p w14:paraId="7F680DAB" w14:textId="77777777" w:rsidR="00A73C08" w:rsidRPr="00A73C08" w:rsidRDefault="00A73C08" w:rsidP="00A73C08">
      <w:pPr>
        <w:rPr>
          <w:sz w:val="24"/>
          <w:szCs w:val="24"/>
        </w:rPr>
      </w:pPr>
      <w:r w:rsidRPr="00A73C08">
        <w:rPr>
          <w:sz w:val="24"/>
          <w:szCs w:val="24"/>
        </w:rPr>
        <w:t xml:space="preserve">We routinely share information without consent with; </w:t>
      </w:r>
    </w:p>
    <w:p w14:paraId="55E143E5" w14:textId="77777777" w:rsidR="00A73C08" w:rsidRPr="00A73C08" w:rsidRDefault="00A73C08" w:rsidP="00A73C08">
      <w:pPr>
        <w:numPr>
          <w:ilvl w:val="0"/>
          <w:numId w:val="59"/>
        </w:numPr>
        <w:rPr>
          <w:sz w:val="24"/>
          <w:szCs w:val="24"/>
        </w:rPr>
      </w:pPr>
      <w:r w:rsidRPr="00A73C08">
        <w:rPr>
          <w:sz w:val="24"/>
          <w:szCs w:val="24"/>
        </w:rPr>
        <w:t xml:space="preserve">Cumbria County Council </w:t>
      </w:r>
    </w:p>
    <w:p w14:paraId="3DF67BE3" w14:textId="77777777" w:rsidR="00A73C08" w:rsidRPr="00A73C08" w:rsidRDefault="00A73C08" w:rsidP="00A73C08">
      <w:pPr>
        <w:numPr>
          <w:ilvl w:val="0"/>
          <w:numId w:val="59"/>
        </w:numPr>
        <w:rPr>
          <w:sz w:val="24"/>
          <w:szCs w:val="24"/>
        </w:rPr>
      </w:pPr>
      <w:r w:rsidRPr="00A73C08">
        <w:rPr>
          <w:sz w:val="24"/>
          <w:szCs w:val="24"/>
        </w:rPr>
        <w:t xml:space="preserve">local authorities </w:t>
      </w:r>
    </w:p>
    <w:p w14:paraId="33FB892F" w14:textId="77777777" w:rsidR="00A73C08" w:rsidRPr="00A73C08" w:rsidRDefault="00A73C08" w:rsidP="00A73C08">
      <w:pPr>
        <w:numPr>
          <w:ilvl w:val="0"/>
          <w:numId w:val="59"/>
        </w:numPr>
        <w:rPr>
          <w:sz w:val="24"/>
          <w:szCs w:val="24"/>
        </w:rPr>
      </w:pPr>
      <w:r w:rsidRPr="00A73C08">
        <w:rPr>
          <w:sz w:val="24"/>
          <w:szCs w:val="24"/>
        </w:rPr>
        <w:t xml:space="preserve">the Department for Education (DfE) as part of statutory data collections </w:t>
      </w:r>
    </w:p>
    <w:p w14:paraId="53CAA21F" w14:textId="77777777" w:rsidR="00A73C08" w:rsidRPr="00A73C08" w:rsidRDefault="00A73C08" w:rsidP="00A73C08">
      <w:pPr>
        <w:rPr>
          <w:sz w:val="24"/>
          <w:szCs w:val="24"/>
        </w:rPr>
      </w:pPr>
      <w:r w:rsidRPr="00A73C08">
        <w:rPr>
          <w:sz w:val="24"/>
          <w:szCs w:val="24"/>
        </w:rPr>
        <w:t>We are obliged to share confidential information without authorisation from the person who provided it, or to whom it relates, when;</w:t>
      </w:r>
    </w:p>
    <w:p w14:paraId="1FBA5522" w14:textId="77777777" w:rsidR="00A73C08" w:rsidRPr="00A73C08" w:rsidRDefault="00A73C08" w:rsidP="00A73C08">
      <w:pPr>
        <w:numPr>
          <w:ilvl w:val="0"/>
          <w:numId w:val="60"/>
        </w:numPr>
        <w:rPr>
          <w:sz w:val="24"/>
          <w:szCs w:val="24"/>
        </w:rPr>
      </w:pPr>
      <w:r w:rsidRPr="00A73C08">
        <w:rPr>
          <w:sz w:val="24"/>
          <w:szCs w:val="24"/>
        </w:rPr>
        <w:t>it is to prevent significant harm arising to a staff member, service user, young people or adults, including the prevention, detection and prosecution of serious crime.</w:t>
      </w:r>
    </w:p>
    <w:p w14:paraId="7ABEC814" w14:textId="3758745E" w:rsidR="00A73C08" w:rsidRPr="00540081" w:rsidRDefault="00A73C08" w:rsidP="00A73C08">
      <w:r w:rsidRPr="00A73C08">
        <w:rPr>
          <w:sz w:val="24"/>
          <w:szCs w:val="24"/>
        </w:rPr>
        <w:t xml:space="preserve">Further information regarding information sharing and confidentiality can be found in our privacy policy and data asset register which can be requested at </w:t>
      </w:r>
      <w:hyperlink r:id="rId35" w:history="1">
        <w:r w:rsidRPr="00A73C08">
          <w:rPr>
            <w:color w:val="0563C1"/>
            <w:sz w:val="24"/>
            <w:szCs w:val="24"/>
            <w:u w:val="single"/>
          </w:rPr>
          <w:t>info@cairneducation.co.uk</w:t>
        </w:r>
      </w:hyperlink>
      <w:r w:rsidRPr="00A73C08">
        <w:rPr>
          <w:sz w:val="24"/>
          <w:szCs w:val="24"/>
        </w:rPr>
        <w:t>.</w:t>
      </w:r>
    </w:p>
    <w:p w14:paraId="040EAE5E" w14:textId="77777777" w:rsidR="00A73C08" w:rsidRPr="00A73C08" w:rsidRDefault="00A73C08" w:rsidP="00A73C08">
      <w:pPr>
        <w:rPr>
          <w:b/>
          <w:sz w:val="24"/>
          <w:szCs w:val="24"/>
        </w:rPr>
      </w:pPr>
      <w:r w:rsidRPr="00A73C08">
        <w:rPr>
          <w:b/>
          <w:sz w:val="24"/>
          <w:szCs w:val="24"/>
        </w:rPr>
        <w:t>How Cairn Education transfers data</w:t>
      </w:r>
    </w:p>
    <w:p w14:paraId="4243EC71" w14:textId="77777777" w:rsidR="00A73C08" w:rsidRPr="00A73C08" w:rsidRDefault="00A73C08" w:rsidP="00A73C08">
      <w:pPr>
        <w:rPr>
          <w:bCs/>
          <w:sz w:val="24"/>
          <w:szCs w:val="24"/>
        </w:rPr>
      </w:pPr>
      <w:r w:rsidRPr="00A73C08">
        <w:rPr>
          <w:bCs/>
          <w:sz w:val="24"/>
          <w:szCs w:val="24"/>
        </w:rPr>
        <w:t xml:space="preserve">Cairn Education transfer data only if </w:t>
      </w:r>
      <w:proofErr w:type="gramStart"/>
      <w:r w:rsidRPr="00A73C08">
        <w:rPr>
          <w:bCs/>
          <w:sz w:val="24"/>
          <w:szCs w:val="24"/>
        </w:rPr>
        <w:t>absolutely necessary</w:t>
      </w:r>
      <w:proofErr w:type="gramEnd"/>
      <w:r w:rsidRPr="00A73C08">
        <w:rPr>
          <w:bCs/>
          <w:sz w:val="24"/>
          <w:szCs w:val="24"/>
        </w:rPr>
        <w:t xml:space="preserve"> to other bodies. This is done by;</w:t>
      </w:r>
    </w:p>
    <w:p w14:paraId="42D28FE8" w14:textId="77777777" w:rsidR="00A73C08" w:rsidRPr="00A73C08" w:rsidRDefault="00A73C08" w:rsidP="00A73C08">
      <w:pPr>
        <w:numPr>
          <w:ilvl w:val="0"/>
          <w:numId w:val="61"/>
        </w:numPr>
        <w:rPr>
          <w:bCs/>
          <w:sz w:val="24"/>
          <w:szCs w:val="24"/>
        </w:rPr>
      </w:pPr>
      <w:r w:rsidRPr="00A73C08">
        <w:rPr>
          <w:bCs/>
          <w:sz w:val="24"/>
          <w:szCs w:val="24"/>
        </w:rPr>
        <w:t>password protected files</w:t>
      </w:r>
    </w:p>
    <w:p w14:paraId="22E77D7E" w14:textId="77777777" w:rsidR="00A73C08" w:rsidRPr="00A73C08" w:rsidRDefault="00A73C08" w:rsidP="00A73C08">
      <w:pPr>
        <w:numPr>
          <w:ilvl w:val="0"/>
          <w:numId w:val="61"/>
        </w:numPr>
        <w:rPr>
          <w:bCs/>
          <w:sz w:val="24"/>
          <w:szCs w:val="24"/>
        </w:rPr>
      </w:pPr>
      <w:r w:rsidRPr="00A73C08">
        <w:rPr>
          <w:bCs/>
          <w:sz w:val="24"/>
          <w:szCs w:val="24"/>
        </w:rPr>
        <w:t>encrypted files</w:t>
      </w:r>
    </w:p>
    <w:p w14:paraId="25C605D2" w14:textId="77777777" w:rsidR="00A73C08" w:rsidRPr="00A73C08" w:rsidRDefault="00A73C08" w:rsidP="00A73C08">
      <w:pPr>
        <w:rPr>
          <w:b/>
          <w:sz w:val="24"/>
          <w:szCs w:val="24"/>
        </w:rPr>
      </w:pPr>
      <w:r w:rsidRPr="00A73C08">
        <w:rPr>
          <w:b/>
          <w:sz w:val="24"/>
          <w:szCs w:val="24"/>
        </w:rPr>
        <w:t>Local Authorities</w:t>
      </w:r>
    </w:p>
    <w:p w14:paraId="38DA01DC" w14:textId="77777777" w:rsidR="00A73C08" w:rsidRPr="00A73C08" w:rsidRDefault="00A73C08" w:rsidP="00A73C08">
      <w:pPr>
        <w:rPr>
          <w:sz w:val="24"/>
          <w:szCs w:val="24"/>
        </w:rPr>
      </w:pPr>
      <w:r w:rsidRPr="00A73C08">
        <w:rPr>
          <w:sz w:val="24"/>
          <w:szCs w:val="24"/>
        </w:rPr>
        <w:t>We may be required to share information about our workforce with the local authority to ensure that they can conduct their statutory duties under;</w:t>
      </w:r>
    </w:p>
    <w:p w14:paraId="1E863415" w14:textId="77777777" w:rsidR="00A73C08" w:rsidRPr="00A73C08" w:rsidRDefault="00A73C08" w:rsidP="00A73C08">
      <w:pPr>
        <w:numPr>
          <w:ilvl w:val="0"/>
          <w:numId w:val="62"/>
        </w:numPr>
        <w:rPr>
          <w:sz w:val="24"/>
          <w:szCs w:val="24"/>
        </w:rPr>
      </w:pPr>
      <w:r w:rsidRPr="00A73C08">
        <w:rPr>
          <w:sz w:val="24"/>
          <w:szCs w:val="24"/>
        </w:rPr>
        <w:t>under section 5 of the Education (Supply of Information about the School Workforce) (England) Regulations 2007 and amendments.</w:t>
      </w:r>
    </w:p>
    <w:p w14:paraId="1D88D755" w14:textId="77777777" w:rsidR="00A73C08" w:rsidRPr="00A73C08" w:rsidRDefault="00A73C08" w:rsidP="00A73C08">
      <w:pPr>
        <w:ind w:left="720"/>
        <w:rPr>
          <w:sz w:val="24"/>
          <w:szCs w:val="24"/>
        </w:rPr>
      </w:pPr>
    </w:p>
    <w:p w14:paraId="25B99938" w14:textId="77777777" w:rsidR="00A73C08" w:rsidRPr="00A73C08" w:rsidRDefault="00A73C08" w:rsidP="00A73C08">
      <w:pPr>
        <w:rPr>
          <w:b/>
          <w:sz w:val="24"/>
          <w:szCs w:val="24"/>
        </w:rPr>
      </w:pPr>
      <w:r w:rsidRPr="00A73C08">
        <w:rPr>
          <w:b/>
          <w:sz w:val="24"/>
          <w:szCs w:val="24"/>
        </w:rPr>
        <w:t>Requesting access to your personal data</w:t>
      </w:r>
    </w:p>
    <w:p w14:paraId="5C37BBCE" w14:textId="611B3692" w:rsidR="00A73C08" w:rsidRPr="00A73C08" w:rsidRDefault="00A73C08" w:rsidP="00A73C08">
      <w:r w:rsidRPr="00A73C08">
        <w:rPr>
          <w:sz w:val="24"/>
          <w:szCs w:val="24"/>
        </w:rPr>
        <w:t xml:space="preserve">Under </w:t>
      </w:r>
      <w:r w:rsidR="0082278B">
        <w:rPr>
          <w:sz w:val="24"/>
          <w:szCs w:val="24"/>
        </w:rPr>
        <w:t xml:space="preserve">UK </w:t>
      </w:r>
      <w:r w:rsidRPr="00A73C08">
        <w:rPr>
          <w:sz w:val="24"/>
          <w:szCs w:val="24"/>
        </w:rPr>
        <w:t xml:space="preserve">GDPR, parents/guardians and service users have the right to request access to information about them that we hold. </w:t>
      </w:r>
      <w:bookmarkStart w:id="42" w:name="_Hlk62826876"/>
      <w:r w:rsidRPr="00A73C08">
        <w:rPr>
          <w:sz w:val="24"/>
          <w:szCs w:val="24"/>
        </w:rPr>
        <w:t xml:space="preserve">To make a request for your personal information Data Protection Subject Access Request Forms can be obtained by contacting </w:t>
      </w:r>
      <w:r w:rsidR="00843062">
        <w:rPr>
          <w:sz w:val="24"/>
          <w:szCs w:val="24"/>
        </w:rPr>
        <w:t>Rachael Thompson</w:t>
      </w:r>
      <w:r w:rsidRPr="00A73C08">
        <w:rPr>
          <w:sz w:val="24"/>
          <w:szCs w:val="24"/>
        </w:rPr>
        <w:t xml:space="preserve"> </w:t>
      </w:r>
      <w:hyperlink r:id="rId36" w:history="1">
        <w:r w:rsidR="00843062">
          <w:rPr>
            <w:color w:val="0563C1"/>
            <w:sz w:val="24"/>
            <w:szCs w:val="24"/>
            <w:u w:val="single"/>
          </w:rPr>
          <w:t>rachaelthompson</w:t>
        </w:r>
        <w:r w:rsidRPr="00A73C08">
          <w:rPr>
            <w:color w:val="0563C1"/>
            <w:sz w:val="24"/>
            <w:szCs w:val="24"/>
            <w:u w:val="single"/>
          </w:rPr>
          <w:t>@cairneducaton.co.uk</w:t>
        </w:r>
      </w:hyperlink>
      <w:r w:rsidRPr="00A73C08">
        <w:rPr>
          <w:sz w:val="24"/>
          <w:szCs w:val="24"/>
        </w:rPr>
        <w:t xml:space="preserve"> </w:t>
      </w:r>
      <w:r w:rsidRPr="00A73C08">
        <w:rPr>
          <w:b/>
          <w:sz w:val="24"/>
          <w:szCs w:val="24"/>
        </w:rPr>
        <w:t>.</w:t>
      </w:r>
    </w:p>
    <w:bookmarkEnd w:id="42"/>
    <w:p w14:paraId="612CAC18" w14:textId="77777777" w:rsidR="00A73C08" w:rsidRPr="00A73C08" w:rsidRDefault="00A73C08" w:rsidP="00A73C08">
      <w:pPr>
        <w:rPr>
          <w:sz w:val="24"/>
          <w:szCs w:val="24"/>
        </w:rPr>
      </w:pPr>
      <w:r w:rsidRPr="00A73C08">
        <w:rPr>
          <w:sz w:val="24"/>
          <w:szCs w:val="24"/>
        </w:rPr>
        <w:lastRenderedPageBreak/>
        <w:t>Depending on the lawful basis above, you may also have the right to:</w:t>
      </w:r>
    </w:p>
    <w:p w14:paraId="09D301E5" w14:textId="77777777" w:rsidR="00A73C08" w:rsidRPr="00A73C08" w:rsidRDefault="00A73C08" w:rsidP="00A73C08">
      <w:pPr>
        <w:numPr>
          <w:ilvl w:val="0"/>
          <w:numId w:val="63"/>
        </w:numPr>
        <w:rPr>
          <w:sz w:val="24"/>
          <w:szCs w:val="24"/>
        </w:rPr>
      </w:pPr>
      <w:r w:rsidRPr="00A73C08">
        <w:rPr>
          <w:sz w:val="24"/>
          <w:szCs w:val="24"/>
        </w:rPr>
        <w:t>object to processing of personal data that is likely to cause, or is causing, damage or distress</w:t>
      </w:r>
    </w:p>
    <w:p w14:paraId="7EFC5440" w14:textId="77777777" w:rsidR="00A73C08" w:rsidRPr="00A73C08" w:rsidRDefault="00A73C08" w:rsidP="00A73C08">
      <w:pPr>
        <w:numPr>
          <w:ilvl w:val="0"/>
          <w:numId w:val="63"/>
        </w:numPr>
        <w:rPr>
          <w:sz w:val="24"/>
          <w:szCs w:val="24"/>
        </w:rPr>
      </w:pPr>
      <w:r w:rsidRPr="00A73C08">
        <w:rPr>
          <w:sz w:val="24"/>
          <w:szCs w:val="24"/>
        </w:rPr>
        <w:t>prevent processing for the purpose of direct marketing</w:t>
      </w:r>
    </w:p>
    <w:p w14:paraId="313925F2" w14:textId="77777777" w:rsidR="00A73C08" w:rsidRPr="00A73C08" w:rsidRDefault="00A73C08" w:rsidP="00A73C08">
      <w:pPr>
        <w:numPr>
          <w:ilvl w:val="0"/>
          <w:numId w:val="63"/>
        </w:numPr>
        <w:rPr>
          <w:sz w:val="24"/>
          <w:szCs w:val="24"/>
        </w:rPr>
      </w:pPr>
      <w:r w:rsidRPr="00A73C08">
        <w:rPr>
          <w:sz w:val="24"/>
          <w:szCs w:val="24"/>
        </w:rPr>
        <w:t>object to decisions being taken by automated means</w:t>
      </w:r>
    </w:p>
    <w:p w14:paraId="787170C7" w14:textId="77777777" w:rsidR="00A73C08" w:rsidRPr="00A73C08" w:rsidRDefault="00A73C08" w:rsidP="00A73C08">
      <w:pPr>
        <w:numPr>
          <w:ilvl w:val="0"/>
          <w:numId w:val="63"/>
        </w:numPr>
        <w:rPr>
          <w:sz w:val="24"/>
          <w:szCs w:val="24"/>
        </w:rPr>
      </w:pPr>
      <w:r w:rsidRPr="00A73C08">
        <w:rPr>
          <w:sz w:val="24"/>
          <w:szCs w:val="24"/>
        </w:rPr>
        <w:t>in certain circumstances, have inaccurate personal data rectified, blocked, erased or destroyed; and</w:t>
      </w:r>
    </w:p>
    <w:p w14:paraId="33008784" w14:textId="77777777" w:rsidR="00A73C08" w:rsidRPr="00A73C08" w:rsidRDefault="00A73C08" w:rsidP="00A73C08">
      <w:pPr>
        <w:numPr>
          <w:ilvl w:val="0"/>
          <w:numId w:val="63"/>
        </w:numPr>
        <w:rPr>
          <w:sz w:val="24"/>
          <w:szCs w:val="24"/>
        </w:rPr>
      </w:pPr>
      <w:r w:rsidRPr="00A73C08">
        <w:rPr>
          <w:sz w:val="24"/>
          <w:szCs w:val="24"/>
        </w:rPr>
        <w:t>a right to seek redress, either through the ICO, or through the courts</w:t>
      </w:r>
    </w:p>
    <w:p w14:paraId="365BAB4B" w14:textId="77777777" w:rsidR="00A73C08" w:rsidRPr="00A73C08" w:rsidRDefault="00A73C08" w:rsidP="00A73C08">
      <w:r w:rsidRPr="00A73C08">
        <w:rPr>
          <w:sz w:val="24"/>
          <w:szCs w:val="24"/>
        </w:rPr>
        <w:t xml:space="preserve">If you have a concern about the way we are collecting or using your personal data, you should raise your concern with us in the first instance or directly to the Information Commissioner’s Office at </w:t>
      </w:r>
      <w:hyperlink r:id="rId37" w:history="1">
        <w:r w:rsidRPr="00A73C08">
          <w:rPr>
            <w:color w:val="0563C1"/>
            <w:sz w:val="24"/>
            <w:szCs w:val="24"/>
            <w:u w:val="single"/>
          </w:rPr>
          <w:t>https://ico.org.uk/concerns/</w:t>
        </w:r>
      </w:hyperlink>
    </w:p>
    <w:p w14:paraId="75C73C00" w14:textId="77777777" w:rsidR="00A73C08" w:rsidRPr="00A73C08" w:rsidRDefault="00A73C08" w:rsidP="00A73C08">
      <w:pPr>
        <w:rPr>
          <w:sz w:val="24"/>
          <w:szCs w:val="24"/>
        </w:rPr>
      </w:pPr>
      <w:r w:rsidRPr="00A73C08">
        <w:rPr>
          <w:sz w:val="24"/>
          <w:szCs w:val="24"/>
        </w:rPr>
        <w:t>For further information on how to request access to personal information held centrally by DfE, please see the ‘How Government uses your data’ section of this notice.</w:t>
      </w:r>
    </w:p>
    <w:p w14:paraId="7755D172" w14:textId="77777777" w:rsidR="00A73C08" w:rsidRPr="00A73C08" w:rsidRDefault="00A73C08" w:rsidP="00A73C08">
      <w:pPr>
        <w:rPr>
          <w:b/>
          <w:sz w:val="24"/>
          <w:szCs w:val="24"/>
        </w:rPr>
      </w:pPr>
      <w:r w:rsidRPr="00A73C08">
        <w:rPr>
          <w:b/>
          <w:sz w:val="24"/>
          <w:szCs w:val="24"/>
        </w:rPr>
        <w:t xml:space="preserve">Withdrawal of consent and the right to lodge a complaint </w:t>
      </w:r>
    </w:p>
    <w:p w14:paraId="3250EF96" w14:textId="77777777" w:rsidR="00A73C08" w:rsidRPr="00A73C08" w:rsidRDefault="00A73C08" w:rsidP="00A73C08">
      <w:r w:rsidRPr="00A73C08">
        <w:rPr>
          <w:sz w:val="24"/>
          <w:szCs w:val="24"/>
        </w:rPr>
        <w:t xml:space="preserve">Where we are processing your personal data with your consent, you have the right to withdraw that consent. If you change your mind, or you are unhappy with our use of your personal data, please let us know by contacting </w:t>
      </w:r>
      <w:hyperlink r:id="rId38" w:history="1">
        <w:r w:rsidRPr="00A73C08">
          <w:rPr>
            <w:color w:val="0563C1"/>
            <w:sz w:val="24"/>
            <w:szCs w:val="24"/>
            <w:u w:val="single"/>
          </w:rPr>
          <w:t>info@carineducation.co.uk</w:t>
        </w:r>
      </w:hyperlink>
      <w:r w:rsidRPr="00A73C08">
        <w:rPr>
          <w:sz w:val="24"/>
          <w:szCs w:val="24"/>
        </w:rPr>
        <w:t xml:space="preserve"> </w:t>
      </w:r>
      <w:r w:rsidRPr="00A73C08">
        <w:rPr>
          <w:b/>
          <w:sz w:val="24"/>
          <w:szCs w:val="24"/>
        </w:rPr>
        <w:t xml:space="preserve"> </w:t>
      </w:r>
    </w:p>
    <w:p w14:paraId="660419FE" w14:textId="77777777" w:rsidR="00A73C08" w:rsidRPr="00A73C08" w:rsidRDefault="00A73C08" w:rsidP="00A73C08">
      <w:pPr>
        <w:rPr>
          <w:b/>
          <w:sz w:val="24"/>
          <w:szCs w:val="24"/>
        </w:rPr>
      </w:pPr>
      <w:r w:rsidRPr="00A73C08">
        <w:rPr>
          <w:b/>
          <w:sz w:val="24"/>
          <w:szCs w:val="24"/>
        </w:rPr>
        <w:t>Last updated</w:t>
      </w:r>
    </w:p>
    <w:p w14:paraId="46661092" w14:textId="77777777" w:rsidR="00A73C08" w:rsidRPr="00A73C08" w:rsidRDefault="00A73C08" w:rsidP="00A73C08">
      <w:r w:rsidRPr="00A73C08">
        <w:rPr>
          <w:sz w:val="24"/>
          <w:szCs w:val="24"/>
        </w:rPr>
        <w:t xml:space="preserve">We may need to update this privacy notice </w:t>
      </w:r>
      <w:proofErr w:type="gramStart"/>
      <w:r w:rsidRPr="00A73C08">
        <w:rPr>
          <w:sz w:val="24"/>
          <w:szCs w:val="24"/>
        </w:rPr>
        <w:t>periodically</w:t>
      </w:r>
      <w:proofErr w:type="gramEnd"/>
      <w:r w:rsidRPr="00A73C08">
        <w:rPr>
          <w:sz w:val="24"/>
          <w:szCs w:val="24"/>
        </w:rPr>
        <w:t xml:space="preserve"> so we recommend that you revisit this information from time to time. This version was last updated on 1</w:t>
      </w:r>
      <w:r w:rsidRPr="00A73C08">
        <w:rPr>
          <w:sz w:val="24"/>
          <w:szCs w:val="24"/>
          <w:vertAlign w:val="superscript"/>
        </w:rPr>
        <w:t>st</w:t>
      </w:r>
      <w:r w:rsidRPr="00A73C08">
        <w:rPr>
          <w:sz w:val="24"/>
          <w:szCs w:val="24"/>
        </w:rPr>
        <w:t xml:space="preserve"> February 2021.</w:t>
      </w:r>
    </w:p>
    <w:p w14:paraId="54968F13" w14:textId="77777777" w:rsidR="00A73C08" w:rsidRPr="00A73C08" w:rsidRDefault="00A73C08" w:rsidP="00A73C08">
      <w:pPr>
        <w:rPr>
          <w:b/>
          <w:sz w:val="24"/>
          <w:szCs w:val="24"/>
        </w:rPr>
      </w:pPr>
      <w:r w:rsidRPr="00A73C08">
        <w:rPr>
          <w:b/>
          <w:sz w:val="24"/>
          <w:szCs w:val="24"/>
        </w:rPr>
        <w:t>Contact</w:t>
      </w:r>
    </w:p>
    <w:p w14:paraId="2EFBA42B" w14:textId="60021B63" w:rsidR="00A73C08" w:rsidRPr="00A73C08" w:rsidRDefault="00A73C08" w:rsidP="00A73C08">
      <w:r w:rsidRPr="00A73C08">
        <w:rPr>
          <w:sz w:val="24"/>
          <w:szCs w:val="24"/>
        </w:rPr>
        <w:t xml:space="preserve">If you would like to discuss anything in this privacy notice, please contact: </w:t>
      </w:r>
      <w:r w:rsidR="00843062">
        <w:rPr>
          <w:sz w:val="24"/>
          <w:szCs w:val="24"/>
        </w:rPr>
        <w:t>Rachael Thompson</w:t>
      </w:r>
      <w:r w:rsidR="00F5220F">
        <w:rPr>
          <w:sz w:val="24"/>
          <w:szCs w:val="24"/>
        </w:rPr>
        <w:t xml:space="preserve">, </w:t>
      </w:r>
      <w:hyperlink r:id="rId39" w:history="1">
        <w:r w:rsidR="00843062">
          <w:rPr>
            <w:color w:val="0563C1"/>
            <w:sz w:val="24"/>
            <w:szCs w:val="24"/>
            <w:u w:val="single"/>
          </w:rPr>
          <w:t>rachaelthompson</w:t>
        </w:r>
        <w:r w:rsidRPr="00A73C08">
          <w:rPr>
            <w:color w:val="0563C1"/>
            <w:sz w:val="24"/>
            <w:szCs w:val="24"/>
            <w:u w:val="single"/>
          </w:rPr>
          <w:t>@cairneducation.co.uk</w:t>
        </w:r>
      </w:hyperlink>
      <w:r w:rsidRPr="00A73C08">
        <w:rPr>
          <w:sz w:val="24"/>
          <w:szCs w:val="24"/>
        </w:rPr>
        <w:t xml:space="preserve"> </w:t>
      </w:r>
      <w:r w:rsidRPr="00A73C08">
        <w:rPr>
          <w:b/>
          <w:sz w:val="24"/>
          <w:szCs w:val="24"/>
        </w:rPr>
        <w:t xml:space="preserve"> </w:t>
      </w:r>
    </w:p>
    <w:p w14:paraId="06D5DE6A" w14:textId="77777777" w:rsidR="00A73C08" w:rsidRPr="00A73C08" w:rsidRDefault="00A73C08" w:rsidP="00A73C08">
      <w:pPr>
        <w:rPr>
          <w:b/>
          <w:sz w:val="24"/>
          <w:szCs w:val="24"/>
        </w:rPr>
      </w:pPr>
      <w:r w:rsidRPr="00A73C08">
        <w:rPr>
          <w:b/>
          <w:sz w:val="24"/>
          <w:szCs w:val="24"/>
        </w:rPr>
        <w:t>How Government uses your data</w:t>
      </w:r>
    </w:p>
    <w:p w14:paraId="55C24559" w14:textId="77777777" w:rsidR="00A73C08" w:rsidRPr="00A73C08" w:rsidRDefault="00A73C08" w:rsidP="00A73C08">
      <w:pPr>
        <w:rPr>
          <w:sz w:val="24"/>
          <w:szCs w:val="24"/>
        </w:rPr>
      </w:pPr>
      <w:r w:rsidRPr="00A73C08">
        <w:rPr>
          <w:sz w:val="24"/>
          <w:szCs w:val="24"/>
        </w:rPr>
        <w:t>The service user data that we lawfully share with the DfE through data collections:</w:t>
      </w:r>
    </w:p>
    <w:p w14:paraId="18EB540E" w14:textId="77777777" w:rsidR="00A73C08" w:rsidRPr="00A73C08" w:rsidRDefault="00A73C08" w:rsidP="00A73C08">
      <w:pPr>
        <w:numPr>
          <w:ilvl w:val="0"/>
          <w:numId w:val="64"/>
        </w:numPr>
        <w:rPr>
          <w:sz w:val="24"/>
          <w:szCs w:val="24"/>
        </w:rPr>
      </w:pPr>
      <w:r w:rsidRPr="00A73C08">
        <w:rPr>
          <w:sz w:val="24"/>
          <w:szCs w:val="24"/>
        </w:rPr>
        <w:t>underpins school funding, which is calculated based upon the numbers of children and their characteristics in each school</w:t>
      </w:r>
    </w:p>
    <w:p w14:paraId="17046612" w14:textId="77777777" w:rsidR="00A73C08" w:rsidRPr="00A73C08" w:rsidRDefault="00A73C08" w:rsidP="00A73C08">
      <w:pPr>
        <w:numPr>
          <w:ilvl w:val="0"/>
          <w:numId w:val="64"/>
        </w:numPr>
      </w:pPr>
      <w:r w:rsidRPr="00A73C08">
        <w:rPr>
          <w:sz w:val="24"/>
          <w:szCs w:val="24"/>
        </w:rPr>
        <w:t>informs ‘short term’ education policy monitoring</w:t>
      </w:r>
      <w:r w:rsidRPr="00A73C08">
        <w:rPr>
          <w:iCs/>
          <w:sz w:val="24"/>
          <w:szCs w:val="24"/>
        </w:rPr>
        <w:t xml:space="preserve"> and school accountability and intervention</w:t>
      </w:r>
      <w:r w:rsidRPr="00A73C08">
        <w:rPr>
          <w:sz w:val="24"/>
          <w:szCs w:val="24"/>
        </w:rPr>
        <w:t xml:space="preserve"> (for example, school GCSE results or Pupil Progress measures)</w:t>
      </w:r>
    </w:p>
    <w:p w14:paraId="1ECC70DF" w14:textId="77777777" w:rsidR="00A73C08" w:rsidRPr="00A73C08" w:rsidRDefault="00A73C08" w:rsidP="00A73C08">
      <w:pPr>
        <w:numPr>
          <w:ilvl w:val="0"/>
          <w:numId w:val="64"/>
        </w:numPr>
        <w:rPr>
          <w:sz w:val="24"/>
          <w:szCs w:val="24"/>
        </w:rPr>
      </w:pPr>
      <w:r w:rsidRPr="00A73C08">
        <w:rPr>
          <w:sz w:val="24"/>
          <w:szCs w:val="24"/>
        </w:rPr>
        <w:lastRenderedPageBreak/>
        <w:t>supports ‘longer term’ research and monitoring of educational policy (for example how certain subject choices go on to affect education or earnings beyond school)</w:t>
      </w:r>
    </w:p>
    <w:p w14:paraId="2412D48F" w14:textId="77777777" w:rsidR="00A73C08" w:rsidRPr="00A73C08" w:rsidRDefault="00A73C08" w:rsidP="00A73C08">
      <w:pPr>
        <w:rPr>
          <w:b/>
          <w:sz w:val="24"/>
          <w:szCs w:val="24"/>
        </w:rPr>
      </w:pPr>
      <w:r w:rsidRPr="00A73C08">
        <w:rPr>
          <w:b/>
          <w:sz w:val="24"/>
          <w:szCs w:val="24"/>
        </w:rPr>
        <w:t>Data collection requirements</w:t>
      </w:r>
    </w:p>
    <w:p w14:paraId="0171389C" w14:textId="77777777" w:rsidR="00A73C08" w:rsidRPr="00A73C08" w:rsidRDefault="00A73C08" w:rsidP="00A73C08">
      <w:r w:rsidRPr="00A73C08">
        <w:rPr>
          <w:sz w:val="24"/>
          <w:szCs w:val="24"/>
        </w:rPr>
        <w:t xml:space="preserve">To find out more about the data collection requirements placed on us by the Department for Education (for example; via the school census) go to </w:t>
      </w:r>
      <w:hyperlink r:id="rId40" w:history="1">
        <w:r w:rsidRPr="00A73C08">
          <w:rPr>
            <w:color w:val="0563C1"/>
            <w:sz w:val="24"/>
            <w:szCs w:val="24"/>
            <w:u w:val="single"/>
          </w:rPr>
          <w:t>https://www.gov.uk/education/data-collection-and-censuses-for-schools</w:t>
        </w:r>
      </w:hyperlink>
      <w:r w:rsidRPr="00A73C08">
        <w:rPr>
          <w:sz w:val="24"/>
          <w:szCs w:val="24"/>
        </w:rPr>
        <w:t xml:space="preserve"> </w:t>
      </w:r>
    </w:p>
    <w:p w14:paraId="6F957729" w14:textId="77777777" w:rsidR="00A73C08" w:rsidRPr="00A73C08" w:rsidRDefault="00A73C08" w:rsidP="00A73C08">
      <w:r w:rsidRPr="00A73C08">
        <w:rPr>
          <w:b/>
          <w:sz w:val="24"/>
          <w:szCs w:val="24"/>
        </w:rPr>
        <w:t>The National Pupil Database (NPD)</w:t>
      </w:r>
    </w:p>
    <w:p w14:paraId="54094C77" w14:textId="77777777" w:rsidR="00A73C08" w:rsidRPr="00A73C08" w:rsidRDefault="00A73C08" w:rsidP="00A73C08">
      <w:pPr>
        <w:rPr>
          <w:sz w:val="24"/>
          <w:szCs w:val="24"/>
        </w:rPr>
      </w:pPr>
      <w:r w:rsidRPr="00A73C08">
        <w:rPr>
          <w:sz w:val="24"/>
          <w:szCs w:val="24"/>
        </w:rPr>
        <w:t>Much of the data about pupils in England goes on to be held in the National Pupil Database (NPD).</w:t>
      </w:r>
    </w:p>
    <w:p w14:paraId="03C75E41" w14:textId="77777777" w:rsidR="00A73C08" w:rsidRPr="00A73C08" w:rsidRDefault="00A73C08" w:rsidP="00A73C08">
      <w:pPr>
        <w:rPr>
          <w:sz w:val="24"/>
          <w:szCs w:val="24"/>
        </w:rPr>
      </w:pPr>
      <w:r w:rsidRPr="00A73C08">
        <w:rPr>
          <w:sz w:val="24"/>
          <w:szCs w:val="24"/>
        </w:rPr>
        <w:t xml:space="preserve">The NPD is owned and managed by the Department for Education and contains information about pupils in schools in England. It provides invaluable evidence on educational performance to inform independent research, as well as studies commissioned by the department. </w:t>
      </w:r>
    </w:p>
    <w:p w14:paraId="1277A21B" w14:textId="77777777" w:rsidR="00A73C08" w:rsidRPr="00A73C08" w:rsidRDefault="00A73C08" w:rsidP="00A73C08">
      <w:pPr>
        <w:rPr>
          <w:sz w:val="24"/>
          <w:szCs w:val="24"/>
        </w:rPr>
      </w:pPr>
      <w:r w:rsidRPr="00A73C08">
        <w:rPr>
          <w:sz w:val="24"/>
          <w:szCs w:val="24"/>
        </w:rPr>
        <w:t xml:space="preserve">It is held in electronic format for statistical purposes. This information is securely collected from a range of sources including schools, local authorities and awarding bodies. </w:t>
      </w:r>
    </w:p>
    <w:p w14:paraId="1292AC05" w14:textId="77777777" w:rsidR="00A73C08" w:rsidRPr="00A73C08" w:rsidRDefault="00A73C08" w:rsidP="00A73C08">
      <w:r w:rsidRPr="00A73C08">
        <w:rPr>
          <w:sz w:val="24"/>
          <w:szCs w:val="24"/>
        </w:rPr>
        <w:t xml:space="preserve">To find out more about the NPD, go to </w:t>
      </w:r>
      <w:hyperlink r:id="rId41" w:history="1">
        <w:r w:rsidRPr="00A73C08">
          <w:rPr>
            <w:color w:val="0563C1"/>
            <w:sz w:val="24"/>
            <w:szCs w:val="24"/>
            <w:u w:val="single"/>
          </w:rPr>
          <w:t>https://www.gov.uk/government/publications/national-pupil-database-user-guide-and-supporting-information</w:t>
        </w:r>
      </w:hyperlink>
    </w:p>
    <w:p w14:paraId="1FDDF6DD" w14:textId="77777777" w:rsidR="00A73C08" w:rsidRPr="00A73C08" w:rsidRDefault="00A73C08" w:rsidP="00A73C08">
      <w:pPr>
        <w:rPr>
          <w:b/>
          <w:sz w:val="24"/>
          <w:szCs w:val="24"/>
        </w:rPr>
      </w:pPr>
      <w:r w:rsidRPr="00A73C08">
        <w:rPr>
          <w:b/>
          <w:sz w:val="24"/>
          <w:szCs w:val="24"/>
        </w:rPr>
        <w:t>Sharing by the Department</w:t>
      </w:r>
    </w:p>
    <w:p w14:paraId="215434DC" w14:textId="77777777" w:rsidR="00A73C08" w:rsidRPr="00A73C08" w:rsidRDefault="00A73C08" w:rsidP="00A73C08">
      <w:pPr>
        <w:rPr>
          <w:sz w:val="24"/>
          <w:szCs w:val="24"/>
          <w:lang w:val="en"/>
        </w:rPr>
      </w:pPr>
      <w:r w:rsidRPr="00A73C08">
        <w:rPr>
          <w:sz w:val="24"/>
          <w:szCs w:val="24"/>
          <w:lang w:val="en"/>
        </w:rPr>
        <w:t>The law allows the Department to share pupils’ personal data with certain third parties, including:</w:t>
      </w:r>
    </w:p>
    <w:p w14:paraId="367C94B8" w14:textId="77777777" w:rsidR="00A73C08" w:rsidRPr="00A73C08" w:rsidRDefault="00A73C08" w:rsidP="00A73C08">
      <w:pPr>
        <w:numPr>
          <w:ilvl w:val="0"/>
          <w:numId w:val="65"/>
        </w:numPr>
        <w:rPr>
          <w:sz w:val="24"/>
          <w:szCs w:val="24"/>
          <w:lang w:val="en"/>
        </w:rPr>
      </w:pPr>
      <w:r w:rsidRPr="00A73C08">
        <w:rPr>
          <w:sz w:val="24"/>
          <w:szCs w:val="24"/>
          <w:lang w:val="en"/>
        </w:rPr>
        <w:t>schools</w:t>
      </w:r>
    </w:p>
    <w:p w14:paraId="6462248B" w14:textId="77777777" w:rsidR="00A73C08" w:rsidRPr="00A73C08" w:rsidRDefault="00A73C08" w:rsidP="00A73C08">
      <w:pPr>
        <w:numPr>
          <w:ilvl w:val="0"/>
          <w:numId w:val="65"/>
        </w:numPr>
        <w:rPr>
          <w:sz w:val="24"/>
          <w:szCs w:val="24"/>
          <w:lang w:val="en"/>
        </w:rPr>
      </w:pPr>
      <w:r w:rsidRPr="00A73C08">
        <w:rPr>
          <w:sz w:val="24"/>
          <w:szCs w:val="24"/>
          <w:lang w:val="en"/>
        </w:rPr>
        <w:t>local authorities</w:t>
      </w:r>
    </w:p>
    <w:p w14:paraId="2420D033" w14:textId="77777777" w:rsidR="00A73C08" w:rsidRPr="00A73C08" w:rsidRDefault="00A73C08" w:rsidP="00A73C08">
      <w:pPr>
        <w:numPr>
          <w:ilvl w:val="0"/>
          <w:numId w:val="65"/>
        </w:numPr>
        <w:rPr>
          <w:sz w:val="24"/>
          <w:szCs w:val="24"/>
          <w:lang w:val="en"/>
        </w:rPr>
      </w:pPr>
      <w:r w:rsidRPr="00A73C08">
        <w:rPr>
          <w:sz w:val="24"/>
          <w:szCs w:val="24"/>
          <w:lang w:val="en"/>
        </w:rPr>
        <w:t>researchers</w:t>
      </w:r>
    </w:p>
    <w:p w14:paraId="19DFF6FE" w14:textId="77777777" w:rsidR="00A73C08" w:rsidRPr="00A73C08" w:rsidRDefault="00A73C08" w:rsidP="00A73C08">
      <w:pPr>
        <w:numPr>
          <w:ilvl w:val="0"/>
          <w:numId w:val="65"/>
        </w:numPr>
        <w:rPr>
          <w:sz w:val="24"/>
          <w:szCs w:val="24"/>
          <w:lang w:val="en"/>
        </w:rPr>
      </w:pPr>
      <w:proofErr w:type="spellStart"/>
      <w:r w:rsidRPr="00A73C08">
        <w:rPr>
          <w:sz w:val="24"/>
          <w:szCs w:val="24"/>
          <w:lang w:val="en"/>
        </w:rPr>
        <w:t>organisations</w:t>
      </w:r>
      <w:proofErr w:type="spellEnd"/>
      <w:r w:rsidRPr="00A73C08">
        <w:rPr>
          <w:sz w:val="24"/>
          <w:szCs w:val="24"/>
          <w:lang w:val="en"/>
        </w:rPr>
        <w:t xml:space="preserve"> connected with promoting the education or wellbeing of children in England</w:t>
      </w:r>
    </w:p>
    <w:p w14:paraId="4013262C" w14:textId="77777777" w:rsidR="00A73C08" w:rsidRPr="00A73C08" w:rsidRDefault="00A73C08" w:rsidP="00A73C08">
      <w:pPr>
        <w:numPr>
          <w:ilvl w:val="0"/>
          <w:numId w:val="65"/>
        </w:numPr>
        <w:rPr>
          <w:sz w:val="24"/>
          <w:szCs w:val="24"/>
          <w:lang w:val="en"/>
        </w:rPr>
      </w:pPr>
      <w:r w:rsidRPr="00A73C08">
        <w:rPr>
          <w:sz w:val="24"/>
          <w:szCs w:val="24"/>
          <w:lang w:val="en"/>
        </w:rPr>
        <w:t>other government departments and agencies</w:t>
      </w:r>
    </w:p>
    <w:p w14:paraId="39AC2CCB" w14:textId="77777777" w:rsidR="00A73C08" w:rsidRPr="00A73C08" w:rsidRDefault="00A73C08" w:rsidP="00A73C08">
      <w:pPr>
        <w:numPr>
          <w:ilvl w:val="0"/>
          <w:numId w:val="65"/>
        </w:numPr>
        <w:rPr>
          <w:sz w:val="24"/>
          <w:szCs w:val="24"/>
        </w:rPr>
      </w:pPr>
      <w:r w:rsidRPr="00A73C08">
        <w:rPr>
          <w:sz w:val="24"/>
          <w:szCs w:val="24"/>
        </w:rPr>
        <w:t>organisations fighting or identifying crime</w:t>
      </w:r>
    </w:p>
    <w:p w14:paraId="1D3F342D" w14:textId="77777777" w:rsidR="00A73C08" w:rsidRPr="00A73C08" w:rsidRDefault="00A73C08" w:rsidP="00A73C08">
      <w:pPr>
        <w:rPr>
          <w:sz w:val="24"/>
          <w:szCs w:val="24"/>
        </w:rPr>
      </w:pPr>
      <w:r w:rsidRPr="00A73C08">
        <w:rPr>
          <w:sz w:val="24"/>
          <w:szCs w:val="24"/>
        </w:rPr>
        <w:t xml:space="preserve">For more information about the Department’s NPD data sharing process, please visit: </w:t>
      </w:r>
    </w:p>
    <w:p w14:paraId="1CC16051" w14:textId="77777777" w:rsidR="00A73C08" w:rsidRPr="00A73C08" w:rsidRDefault="00A73C08" w:rsidP="00A73C08">
      <w:hyperlink r:id="rId42" w:tooltip="Data protection: how we collect and share research data" w:history="1">
        <w:r w:rsidRPr="00A73C08">
          <w:rPr>
            <w:color w:val="0563C1"/>
            <w:sz w:val="24"/>
            <w:szCs w:val="24"/>
            <w:u w:val="single"/>
          </w:rPr>
          <w:t>https://www.gov.uk/data-protection-how-we-collect-and-share-research-data</w:t>
        </w:r>
      </w:hyperlink>
      <w:r w:rsidRPr="00A73C08">
        <w:rPr>
          <w:sz w:val="24"/>
          <w:szCs w:val="24"/>
        </w:rPr>
        <w:t xml:space="preserve"> </w:t>
      </w:r>
    </w:p>
    <w:p w14:paraId="4198BF38" w14:textId="77777777" w:rsidR="00A73C08" w:rsidRPr="00A73C08" w:rsidRDefault="00A73C08" w:rsidP="00A73C08">
      <w:r w:rsidRPr="00A73C08">
        <w:rPr>
          <w:sz w:val="24"/>
          <w:szCs w:val="24"/>
        </w:rPr>
        <w:lastRenderedPageBreak/>
        <w:t>Organisations fighting or identifying crime may use their legal powers to contact DfE to request access to individual level information relevant to detecting that crime. Whilst numbers fluctuate slightly over time, DfE typically supplies</w:t>
      </w:r>
      <w:r w:rsidRPr="00A73C08">
        <w:rPr>
          <w:b/>
          <w:bCs/>
          <w:sz w:val="24"/>
          <w:szCs w:val="24"/>
        </w:rPr>
        <w:t xml:space="preserve"> </w:t>
      </w:r>
      <w:r w:rsidRPr="00A73C08">
        <w:rPr>
          <w:sz w:val="24"/>
          <w:szCs w:val="24"/>
        </w:rPr>
        <w:t>data on around 600 pupils per year</w:t>
      </w:r>
      <w:r w:rsidRPr="00A73C08">
        <w:rPr>
          <w:b/>
          <w:bCs/>
          <w:sz w:val="24"/>
          <w:szCs w:val="24"/>
        </w:rPr>
        <w:t xml:space="preserve"> </w:t>
      </w:r>
      <w:r w:rsidRPr="00A73C08">
        <w:rPr>
          <w:sz w:val="24"/>
          <w:szCs w:val="24"/>
        </w:rPr>
        <w:t>to the Home Office and roughly 1 per year to the Police.</w:t>
      </w:r>
    </w:p>
    <w:p w14:paraId="1BEC9F3D" w14:textId="77777777" w:rsidR="00A73C08" w:rsidRPr="00A73C08" w:rsidRDefault="00A73C08" w:rsidP="00A73C08">
      <w:r w:rsidRPr="00A73C08">
        <w:rPr>
          <w:sz w:val="24"/>
          <w:szCs w:val="24"/>
        </w:rPr>
        <w:t xml:space="preserve">For information about which organisations the Department has provided pupil information, (and for which project) or to access a monthly breakdown of data share volumes with Home Office and the Police please visit the following website: </w:t>
      </w:r>
      <w:hyperlink r:id="rId43" w:history="1">
        <w:r w:rsidRPr="00A73C08">
          <w:rPr>
            <w:color w:val="0563C1"/>
            <w:sz w:val="24"/>
            <w:szCs w:val="24"/>
            <w:u w:val="single"/>
          </w:rPr>
          <w:t>https://www.gov.uk/government/publications/dfe-external-data-shares</w:t>
        </w:r>
      </w:hyperlink>
    </w:p>
    <w:p w14:paraId="5FA59D1B" w14:textId="77777777" w:rsidR="00A73C08" w:rsidRPr="00A73C08" w:rsidRDefault="00A73C08" w:rsidP="00A73C08">
      <w:pPr>
        <w:rPr>
          <w:b/>
          <w:sz w:val="24"/>
          <w:szCs w:val="24"/>
        </w:rPr>
      </w:pPr>
      <w:r w:rsidRPr="00A73C08">
        <w:rPr>
          <w:b/>
          <w:sz w:val="24"/>
          <w:szCs w:val="24"/>
        </w:rPr>
        <w:t>How to find out what personal information DfE hold about you</w:t>
      </w:r>
    </w:p>
    <w:p w14:paraId="6F890C9E" w14:textId="77777777" w:rsidR="00A73C08" w:rsidRPr="00A73C08" w:rsidRDefault="00A73C08" w:rsidP="00A73C08">
      <w:pPr>
        <w:rPr>
          <w:sz w:val="24"/>
          <w:szCs w:val="24"/>
        </w:rPr>
      </w:pPr>
      <w:r w:rsidRPr="00A73C08">
        <w:rPr>
          <w:sz w:val="24"/>
          <w:szCs w:val="24"/>
        </w:rPr>
        <w:t>Under the terms of the Data Protection Act 2018, you are entitled to ask the Department:</w:t>
      </w:r>
    </w:p>
    <w:p w14:paraId="77B5F43E" w14:textId="77777777" w:rsidR="00A73C08" w:rsidRPr="00A73C08" w:rsidRDefault="00A73C08" w:rsidP="00A73C08">
      <w:pPr>
        <w:numPr>
          <w:ilvl w:val="0"/>
          <w:numId w:val="66"/>
        </w:numPr>
        <w:rPr>
          <w:sz w:val="24"/>
          <w:szCs w:val="24"/>
          <w:lang w:val="en"/>
        </w:rPr>
      </w:pPr>
      <w:r w:rsidRPr="00A73C08">
        <w:rPr>
          <w:sz w:val="24"/>
          <w:szCs w:val="24"/>
          <w:lang w:val="en"/>
        </w:rPr>
        <w:t>if they are processing your personal data</w:t>
      </w:r>
    </w:p>
    <w:p w14:paraId="1A67EFA1" w14:textId="77777777" w:rsidR="00A73C08" w:rsidRPr="00A73C08" w:rsidRDefault="00A73C08" w:rsidP="00A73C08">
      <w:pPr>
        <w:numPr>
          <w:ilvl w:val="0"/>
          <w:numId w:val="66"/>
        </w:numPr>
        <w:rPr>
          <w:sz w:val="24"/>
          <w:szCs w:val="24"/>
          <w:lang w:val="en"/>
        </w:rPr>
      </w:pPr>
      <w:r w:rsidRPr="00A73C08">
        <w:rPr>
          <w:sz w:val="24"/>
          <w:szCs w:val="24"/>
          <w:lang w:val="en"/>
        </w:rPr>
        <w:t xml:space="preserve">for a description of the </w:t>
      </w:r>
      <w:proofErr w:type="gramStart"/>
      <w:r w:rsidRPr="00A73C08">
        <w:rPr>
          <w:sz w:val="24"/>
          <w:szCs w:val="24"/>
          <w:lang w:val="en"/>
        </w:rPr>
        <w:t>data</w:t>
      </w:r>
      <w:proofErr w:type="gramEnd"/>
      <w:r w:rsidRPr="00A73C08">
        <w:rPr>
          <w:sz w:val="24"/>
          <w:szCs w:val="24"/>
          <w:lang w:val="en"/>
        </w:rPr>
        <w:t xml:space="preserve"> they hold about you</w:t>
      </w:r>
    </w:p>
    <w:p w14:paraId="2060A5C4" w14:textId="77777777" w:rsidR="00A73C08" w:rsidRPr="00A73C08" w:rsidRDefault="00A73C08" w:rsidP="00A73C08">
      <w:pPr>
        <w:numPr>
          <w:ilvl w:val="0"/>
          <w:numId w:val="66"/>
        </w:numPr>
        <w:rPr>
          <w:sz w:val="24"/>
          <w:szCs w:val="24"/>
          <w:lang w:val="en"/>
        </w:rPr>
      </w:pPr>
      <w:r w:rsidRPr="00A73C08">
        <w:rPr>
          <w:sz w:val="24"/>
          <w:szCs w:val="24"/>
          <w:lang w:val="en"/>
        </w:rPr>
        <w:t xml:space="preserve">the reasons they’re holding it and any recipient it may be disclosed to </w:t>
      </w:r>
    </w:p>
    <w:p w14:paraId="36C42579" w14:textId="77777777" w:rsidR="00A73C08" w:rsidRPr="00A73C08" w:rsidRDefault="00A73C08" w:rsidP="00A73C08">
      <w:pPr>
        <w:numPr>
          <w:ilvl w:val="0"/>
          <w:numId w:val="66"/>
        </w:numPr>
        <w:rPr>
          <w:sz w:val="24"/>
          <w:szCs w:val="24"/>
          <w:lang w:val="en"/>
        </w:rPr>
      </w:pPr>
      <w:r w:rsidRPr="00A73C08">
        <w:rPr>
          <w:sz w:val="24"/>
          <w:szCs w:val="24"/>
          <w:lang w:val="en"/>
        </w:rPr>
        <w:t>for a copy of your personal data and any details of its source</w:t>
      </w:r>
    </w:p>
    <w:p w14:paraId="1DDE618F" w14:textId="77777777" w:rsidR="00A73C08" w:rsidRPr="00A73C08" w:rsidRDefault="00A73C08" w:rsidP="00A73C08">
      <w:r w:rsidRPr="00A73C08">
        <w:rPr>
          <w:sz w:val="24"/>
          <w:szCs w:val="24"/>
          <w:lang w:val="en"/>
        </w:rPr>
        <w:t xml:space="preserve">If you want to see the personal data held about you by the Department, you should make a ‘subject access request’.  </w:t>
      </w:r>
      <w:r w:rsidRPr="00A73C08">
        <w:rPr>
          <w:sz w:val="24"/>
          <w:szCs w:val="24"/>
        </w:rPr>
        <w:t>Further information on how to do this can be found within the Department’s personal information charter that is published at the address below:</w:t>
      </w:r>
    </w:p>
    <w:p w14:paraId="7751732D" w14:textId="77777777" w:rsidR="00A73C08" w:rsidRPr="00A73C08" w:rsidRDefault="00A73C08" w:rsidP="00A73C08">
      <w:hyperlink r:id="rId44" w:history="1">
        <w:r w:rsidRPr="00A73C08">
          <w:rPr>
            <w:color w:val="0563C1"/>
            <w:sz w:val="24"/>
            <w:szCs w:val="24"/>
            <w:u w:val="single"/>
          </w:rPr>
          <w:t>https://www.gov.uk/government/organisations/department-for-education/about/personal-information-charter</w:t>
        </w:r>
      </w:hyperlink>
    </w:p>
    <w:p w14:paraId="0ABC8973" w14:textId="77777777" w:rsidR="00A73C08" w:rsidRPr="00A73C08" w:rsidRDefault="00A73C08" w:rsidP="00A73C08">
      <w:r w:rsidRPr="00A73C08">
        <w:rPr>
          <w:sz w:val="24"/>
          <w:szCs w:val="24"/>
        </w:rPr>
        <w:t xml:space="preserve">To contact DfE: </w:t>
      </w:r>
      <w:hyperlink r:id="rId45" w:history="1">
        <w:r w:rsidRPr="00A73C08">
          <w:rPr>
            <w:color w:val="0563C1"/>
            <w:sz w:val="24"/>
            <w:szCs w:val="24"/>
            <w:u w:val="single"/>
          </w:rPr>
          <w:t>https://www.gov.uk/contact-dfe</w:t>
        </w:r>
      </w:hyperlink>
      <w:r w:rsidRPr="00A73C08">
        <w:rPr>
          <w:sz w:val="24"/>
          <w:szCs w:val="24"/>
        </w:rPr>
        <w:t xml:space="preserve"> </w:t>
      </w:r>
    </w:p>
    <w:p w14:paraId="59FC49DA" w14:textId="77777777" w:rsidR="000A0FF1" w:rsidRDefault="000A0FF1">
      <w:pPr>
        <w:spacing w:after="0" w:line="240" w:lineRule="auto"/>
        <w:ind w:left="720"/>
        <w:textAlignment w:val="auto"/>
        <w:rPr>
          <w:rFonts w:cs="Calibri"/>
          <w:b/>
          <w:sz w:val="24"/>
          <w:szCs w:val="20"/>
          <w:lang w:val="en-US" w:eastAsia="en-GB"/>
        </w:rPr>
      </w:pPr>
    </w:p>
    <w:bookmarkEnd w:id="0"/>
    <w:p w14:paraId="62DFAE78" w14:textId="77777777" w:rsidR="00C52FFE" w:rsidRDefault="00C52FFE">
      <w:pPr>
        <w:spacing w:after="0" w:line="240" w:lineRule="auto"/>
        <w:ind w:left="720"/>
        <w:textAlignment w:val="auto"/>
        <w:rPr>
          <w:rFonts w:cs="Calibri"/>
          <w:b/>
          <w:sz w:val="24"/>
          <w:szCs w:val="20"/>
          <w:lang w:val="en-US" w:eastAsia="en-GB"/>
        </w:rPr>
      </w:pPr>
    </w:p>
    <w:sectPr w:rsidR="00C52FFE">
      <w:footerReference w:type="default" r:id="rId46"/>
      <w:footerReference w:type="first" r:id="rId47"/>
      <w:pgSz w:w="11906" w:h="16838"/>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E73C5" w14:textId="77777777" w:rsidR="00CB09D5" w:rsidRDefault="00CB09D5">
      <w:pPr>
        <w:spacing w:after="0" w:line="240" w:lineRule="auto"/>
      </w:pPr>
      <w:r>
        <w:separator/>
      </w:r>
    </w:p>
  </w:endnote>
  <w:endnote w:type="continuationSeparator" w:id="0">
    <w:p w14:paraId="0A40164E" w14:textId="77777777" w:rsidR="00CB09D5" w:rsidRDefault="00CB09D5">
      <w:pPr>
        <w:spacing w:after="0" w:line="240" w:lineRule="auto"/>
      </w:pPr>
      <w:r>
        <w:continuationSeparator/>
      </w:r>
    </w:p>
  </w:endnote>
  <w:endnote w:type="continuationNotice" w:id="1">
    <w:p w14:paraId="59DBA821" w14:textId="77777777" w:rsidR="00CB09D5" w:rsidRDefault="00CB09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FADD4" w14:textId="77777777" w:rsidR="009676FC" w:rsidRDefault="009676FC">
    <w:pPr>
      <w:pStyle w:val="Footer"/>
    </w:pPr>
    <w:r>
      <w:t xml:space="preserve">Page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2</w:t>
    </w:r>
    <w:r>
      <w:rPr>
        <w:b/>
        <w:bCs/>
      </w:rPr>
      <w:fldChar w:fldCharType="end"/>
    </w:r>
  </w:p>
  <w:p w14:paraId="62DFADD5" w14:textId="77777777" w:rsidR="009676FC" w:rsidRDefault="009676FC">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FADD7" w14:textId="77777777" w:rsidR="009676FC" w:rsidRDefault="009676FC">
    <w:pPr>
      <w:pStyle w:val="Footer"/>
      <w:jc w:val="center"/>
    </w:pPr>
    <w:r>
      <w:t>“Cairn Education” is the trading name of Cairn Education Community Interest Company</w:t>
    </w:r>
  </w:p>
  <w:p w14:paraId="62DFADD8" w14:textId="77777777" w:rsidR="009676FC" w:rsidRDefault="009676FC">
    <w:pPr>
      <w:pStyle w:val="Footer"/>
      <w:jc w:val="center"/>
    </w:pPr>
    <w:r>
      <w:t>Company Registration Number: 13115704</w:t>
    </w:r>
  </w:p>
  <w:p w14:paraId="62DFADD9" w14:textId="76937AD7" w:rsidR="009676FC" w:rsidRDefault="009676F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08EB4" w14:textId="77777777" w:rsidR="00CB09D5" w:rsidRDefault="00CB09D5">
      <w:pPr>
        <w:spacing w:after="0" w:line="240" w:lineRule="auto"/>
      </w:pPr>
      <w:r>
        <w:rPr>
          <w:color w:val="000000"/>
        </w:rPr>
        <w:separator/>
      </w:r>
    </w:p>
  </w:footnote>
  <w:footnote w:type="continuationSeparator" w:id="0">
    <w:p w14:paraId="22CB4A8B" w14:textId="77777777" w:rsidR="00CB09D5" w:rsidRDefault="00CB09D5">
      <w:pPr>
        <w:spacing w:after="0" w:line="240" w:lineRule="auto"/>
      </w:pPr>
      <w:r>
        <w:continuationSeparator/>
      </w:r>
    </w:p>
  </w:footnote>
  <w:footnote w:type="continuationNotice" w:id="1">
    <w:p w14:paraId="103B8984" w14:textId="77777777" w:rsidR="00CB09D5" w:rsidRDefault="00CB09D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3056"/>
    <w:multiLevelType w:val="hybridMultilevel"/>
    <w:tmpl w:val="1FC4F932"/>
    <w:lvl w:ilvl="0" w:tplc="08090003">
      <w:start w:val="1"/>
      <w:numFmt w:val="bullet"/>
      <w:lvlText w:val="o"/>
      <w:lvlJc w:val="left"/>
      <w:pPr>
        <w:ind w:left="1512" w:hanging="360"/>
      </w:pPr>
      <w:rPr>
        <w:rFonts w:ascii="Courier New" w:hAnsi="Courier New" w:cs="Courier New" w:hint="default"/>
      </w:rPr>
    </w:lvl>
    <w:lvl w:ilvl="1" w:tplc="08090003">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1" w15:restartNumberingAfterBreak="0">
    <w:nsid w:val="005F79F0"/>
    <w:multiLevelType w:val="multilevel"/>
    <w:tmpl w:val="A10A670E"/>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2424EDB"/>
    <w:multiLevelType w:val="hybridMultilevel"/>
    <w:tmpl w:val="08FE7B7C"/>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27D2669"/>
    <w:multiLevelType w:val="multilevel"/>
    <w:tmpl w:val="A124683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23471F"/>
    <w:multiLevelType w:val="multilevel"/>
    <w:tmpl w:val="8222EDAA"/>
    <w:lvl w:ilvl="0">
      <w:start w:val="1"/>
      <w:numFmt w:val="bullet"/>
      <w:lvlText w:val="o"/>
      <w:lvlJc w:val="left"/>
      <w:pPr>
        <w:ind w:left="770" w:hanging="360"/>
      </w:pPr>
      <w:rPr>
        <w:rFonts w:ascii="Courier New" w:hAnsi="Courier New" w:cs="Courier New" w:hint="default"/>
      </w:rPr>
    </w:lvl>
    <w:lvl w:ilvl="1">
      <w:numFmt w:val="bullet"/>
      <w:lvlText w:val="o"/>
      <w:lvlJc w:val="left"/>
      <w:pPr>
        <w:ind w:left="1490" w:hanging="360"/>
      </w:pPr>
      <w:rPr>
        <w:rFonts w:ascii="Courier New" w:hAnsi="Courier New" w:cs="Courier New"/>
      </w:rPr>
    </w:lvl>
    <w:lvl w:ilvl="2">
      <w:numFmt w:val="bullet"/>
      <w:lvlText w:val=""/>
      <w:lvlJc w:val="left"/>
      <w:pPr>
        <w:ind w:left="2210" w:hanging="360"/>
      </w:pPr>
      <w:rPr>
        <w:rFonts w:ascii="Wingdings" w:hAnsi="Wingdings"/>
      </w:rPr>
    </w:lvl>
    <w:lvl w:ilvl="3">
      <w:numFmt w:val="bullet"/>
      <w:lvlText w:val=""/>
      <w:lvlJc w:val="left"/>
      <w:pPr>
        <w:ind w:left="2930" w:hanging="360"/>
      </w:pPr>
      <w:rPr>
        <w:rFonts w:ascii="Symbol" w:hAnsi="Symbol"/>
      </w:rPr>
    </w:lvl>
    <w:lvl w:ilvl="4">
      <w:numFmt w:val="bullet"/>
      <w:lvlText w:val="o"/>
      <w:lvlJc w:val="left"/>
      <w:pPr>
        <w:ind w:left="3650" w:hanging="360"/>
      </w:pPr>
      <w:rPr>
        <w:rFonts w:ascii="Courier New" w:hAnsi="Courier New" w:cs="Courier New"/>
      </w:rPr>
    </w:lvl>
    <w:lvl w:ilvl="5">
      <w:numFmt w:val="bullet"/>
      <w:lvlText w:val=""/>
      <w:lvlJc w:val="left"/>
      <w:pPr>
        <w:ind w:left="4370" w:hanging="360"/>
      </w:pPr>
      <w:rPr>
        <w:rFonts w:ascii="Wingdings" w:hAnsi="Wingdings"/>
      </w:rPr>
    </w:lvl>
    <w:lvl w:ilvl="6">
      <w:numFmt w:val="bullet"/>
      <w:lvlText w:val=""/>
      <w:lvlJc w:val="left"/>
      <w:pPr>
        <w:ind w:left="5090" w:hanging="360"/>
      </w:pPr>
      <w:rPr>
        <w:rFonts w:ascii="Symbol" w:hAnsi="Symbol"/>
      </w:rPr>
    </w:lvl>
    <w:lvl w:ilvl="7">
      <w:numFmt w:val="bullet"/>
      <w:lvlText w:val="o"/>
      <w:lvlJc w:val="left"/>
      <w:pPr>
        <w:ind w:left="5810" w:hanging="360"/>
      </w:pPr>
      <w:rPr>
        <w:rFonts w:ascii="Courier New" w:hAnsi="Courier New" w:cs="Courier New"/>
      </w:rPr>
    </w:lvl>
    <w:lvl w:ilvl="8">
      <w:numFmt w:val="bullet"/>
      <w:lvlText w:val=""/>
      <w:lvlJc w:val="left"/>
      <w:pPr>
        <w:ind w:left="6530" w:hanging="360"/>
      </w:pPr>
      <w:rPr>
        <w:rFonts w:ascii="Wingdings" w:hAnsi="Wingdings"/>
      </w:rPr>
    </w:lvl>
  </w:abstractNum>
  <w:abstractNum w:abstractNumId="5" w15:restartNumberingAfterBreak="0">
    <w:nsid w:val="052D3F39"/>
    <w:multiLevelType w:val="hybridMultilevel"/>
    <w:tmpl w:val="3A346C7A"/>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B56B21"/>
    <w:multiLevelType w:val="hybridMultilevel"/>
    <w:tmpl w:val="2696B7E4"/>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C3688C"/>
    <w:multiLevelType w:val="multilevel"/>
    <w:tmpl w:val="248A2F04"/>
    <w:lvl w:ilvl="0">
      <w:numFmt w:val="bullet"/>
      <w:lvlText w:val="o"/>
      <w:lvlJc w:val="left"/>
      <w:pPr>
        <w:ind w:left="720" w:hanging="360"/>
      </w:pPr>
      <w:rPr>
        <w:rFonts w:ascii="Courier New" w:hAnsi="Courier New" w:cs="Courier New"/>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8" w15:restartNumberingAfterBreak="0">
    <w:nsid w:val="0BDB04E7"/>
    <w:multiLevelType w:val="hybridMultilevel"/>
    <w:tmpl w:val="6F128D8C"/>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1847E4"/>
    <w:multiLevelType w:val="multilevel"/>
    <w:tmpl w:val="4F24AE44"/>
    <w:lvl w:ilvl="0">
      <w:start w:val="1"/>
      <w:numFmt w:val="bullet"/>
      <w:lvlText w:val="o"/>
      <w:lvlJc w:val="left"/>
      <w:pPr>
        <w:ind w:left="720" w:hanging="360"/>
      </w:pPr>
      <w:rPr>
        <w:rFonts w:ascii="Courier New" w:hAnsi="Courier New" w:cs="Courier New" w:hint="default"/>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 w15:restartNumberingAfterBreak="0">
    <w:nsid w:val="0F932554"/>
    <w:multiLevelType w:val="multilevel"/>
    <w:tmpl w:val="74E4B276"/>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141479AD"/>
    <w:multiLevelType w:val="multilevel"/>
    <w:tmpl w:val="7C764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8F67A3"/>
    <w:multiLevelType w:val="multilevel"/>
    <w:tmpl w:val="3918DF5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18620A40"/>
    <w:multiLevelType w:val="multilevel"/>
    <w:tmpl w:val="BEB0EEA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1AF7262E"/>
    <w:multiLevelType w:val="hybridMultilevel"/>
    <w:tmpl w:val="CDF48A9E"/>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35C409D"/>
    <w:multiLevelType w:val="hybridMultilevel"/>
    <w:tmpl w:val="01045B04"/>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7017D4"/>
    <w:multiLevelType w:val="hybridMultilevel"/>
    <w:tmpl w:val="8A2AFAB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DE19EF"/>
    <w:multiLevelType w:val="hybridMultilevel"/>
    <w:tmpl w:val="3BD6E968"/>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24537E1"/>
    <w:multiLevelType w:val="hybridMultilevel"/>
    <w:tmpl w:val="E25A360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1B1BE8"/>
    <w:multiLevelType w:val="multilevel"/>
    <w:tmpl w:val="7B143F48"/>
    <w:lvl w:ilvl="0">
      <w:start w:val="1"/>
      <w:numFmt w:val="bullet"/>
      <w:lvlText w:val="o"/>
      <w:lvlJc w:val="left"/>
      <w:pPr>
        <w:ind w:left="720" w:hanging="360"/>
      </w:pPr>
      <w:rPr>
        <w:rFonts w:ascii="Courier New" w:hAnsi="Courier New" w:cs="Courier New"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362F59AD"/>
    <w:multiLevelType w:val="hybridMultilevel"/>
    <w:tmpl w:val="00AE6BFE"/>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70A488E"/>
    <w:multiLevelType w:val="multilevel"/>
    <w:tmpl w:val="41A6FE64"/>
    <w:lvl w:ilvl="0">
      <w:numFmt w:val="bullet"/>
      <w:lvlText w:val="o"/>
      <w:lvlJc w:val="left"/>
      <w:pPr>
        <w:ind w:left="720" w:hanging="360"/>
      </w:pPr>
      <w:rPr>
        <w:rFonts w:ascii="Courier New" w:hAnsi="Courier New" w:cs="Courier New"/>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2" w15:restartNumberingAfterBreak="0">
    <w:nsid w:val="393F627B"/>
    <w:multiLevelType w:val="hybridMultilevel"/>
    <w:tmpl w:val="C784CE3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9F40201"/>
    <w:multiLevelType w:val="multilevel"/>
    <w:tmpl w:val="23F6EBCC"/>
    <w:lvl w:ilvl="0">
      <w:start w:val="1"/>
      <w:numFmt w:val="bullet"/>
      <w:lvlText w:val="o"/>
      <w:lvlJc w:val="left"/>
      <w:pPr>
        <w:ind w:left="720" w:hanging="360"/>
      </w:pPr>
      <w:rPr>
        <w:rFonts w:ascii="Courier New" w:hAnsi="Courier New" w:cs="Courier New" w:hint="default"/>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4" w15:restartNumberingAfterBreak="0">
    <w:nsid w:val="3AF575F2"/>
    <w:multiLevelType w:val="multilevel"/>
    <w:tmpl w:val="196A7D7C"/>
    <w:lvl w:ilvl="0">
      <w:start w:val="1"/>
      <w:numFmt w:val="bullet"/>
      <w:lvlText w:val="o"/>
      <w:lvlJc w:val="left"/>
      <w:pPr>
        <w:ind w:left="720" w:hanging="360"/>
      </w:pPr>
      <w:rPr>
        <w:rFonts w:ascii="Courier New" w:hAnsi="Courier New" w:cs="Courier New"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15:restartNumberingAfterBreak="0">
    <w:nsid w:val="3B22581F"/>
    <w:multiLevelType w:val="hybridMultilevel"/>
    <w:tmpl w:val="57A01BB8"/>
    <w:lvl w:ilvl="0" w:tplc="08090003">
      <w:start w:val="1"/>
      <w:numFmt w:val="bullet"/>
      <w:lvlText w:val="o"/>
      <w:lvlJc w:val="left"/>
      <w:pPr>
        <w:ind w:left="1080" w:hanging="360"/>
      </w:pPr>
      <w:rPr>
        <w:rFonts w:ascii="Courier New" w:hAnsi="Courier New" w:cs="Courier New" w:hint="default"/>
      </w:rPr>
    </w:lvl>
    <w:lvl w:ilvl="1" w:tplc="C9204FBE">
      <w:start w:val="1"/>
      <w:numFmt w:val="bullet"/>
      <w:lvlText w:val="•"/>
      <w:lvlJc w:val="left"/>
      <w:pPr>
        <w:ind w:left="1800" w:hanging="360"/>
      </w:pPr>
      <w:rPr>
        <w:rFonts w:ascii="Calibri" w:eastAsia="Times New Roman" w:hAnsi="Calibri" w:cs="Calibri"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3D81413D"/>
    <w:multiLevelType w:val="multilevel"/>
    <w:tmpl w:val="DF9AD5BA"/>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3E4A70B3"/>
    <w:multiLevelType w:val="hybridMultilevel"/>
    <w:tmpl w:val="BB44963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FC64F50"/>
    <w:multiLevelType w:val="multilevel"/>
    <w:tmpl w:val="BEB0EEA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40A9519E"/>
    <w:multiLevelType w:val="multilevel"/>
    <w:tmpl w:val="ED187AAA"/>
    <w:lvl w:ilvl="0">
      <w:start w:val="1"/>
      <w:numFmt w:val="bullet"/>
      <w:lvlText w:val="o"/>
      <w:lvlJc w:val="left"/>
      <w:pPr>
        <w:ind w:left="720" w:hanging="360"/>
      </w:pPr>
      <w:rPr>
        <w:rFonts w:ascii="Courier New" w:hAnsi="Courier New" w:cs="Courier New"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429C11BE"/>
    <w:multiLevelType w:val="hybridMultilevel"/>
    <w:tmpl w:val="960CC1B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3A70F56"/>
    <w:multiLevelType w:val="multilevel"/>
    <w:tmpl w:val="F21CA8A0"/>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 w15:restartNumberingAfterBreak="0">
    <w:nsid w:val="46A60C4A"/>
    <w:multiLevelType w:val="hybridMultilevel"/>
    <w:tmpl w:val="4BA465A8"/>
    <w:lvl w:ilvl="0" w:tplc="08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4A0326F5"/>
    <w:multiLevelType w:val="hybridMultilevel"/>
    <w:tmpl w:val="DD98D37E"/>
    <w:lvl w:ilvl="0" w:tplc="08090003">
      <w:start w:val="1"/>
      <w:numFmt w:val="bullet"/>
      <w:lvlText w:val="o"/>
      <w:lvlJc w:val="left"/>
      <w:pPr>
        <w:ind w:left="720" w:hanging="360"/>
      </w:pPr>
      <w:rPr>
        <w:rFonts w:ascii="Courier New" w:hAnsi="Courier New" w:cs="Courier New" w:hint="default"/>
      </w:rPr>
    </w:lvl>
    <w:lvl w:ilvl="1" w:tplc="54EE87E0">
      <w:start w:val="1"/>
      <w:numFmt w:val="bullet"/>
      <w:lvlText w:val="•"/>
      <w:lvlJc w:val="left"/>
      <w:pPr>
        <w:ind w:left="1440" w:hanging="360"/>
      </w:pPr>
      <w:rPr>
        <w:rFonts w:ascii="Calibri" w:eastAsia="Times New Roman" w:hAnsi="Calibri" w:cs="Calibri" w:hint="default"/>
      </w:rPr>
    </w:lvl>
    <w:lvl w:ilvl="2" w:tplc="0E44A098">
      <w:numFmt w:val="bullet"/>
      <w:lvlText w:val=""/>
      <w:lvlJc w:val="left"/>
      <w:pPr>
        <w:ind w:left="2160" w:hanging="360"/>
      </w:pPr>
      <w:rPr>
        <w:rFonts w:ascii="Symbol" w:eastAsia="Times New Roman" w:hAnsi="Symbol"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B8D2A52"/>
    <w:multiLevelType w:val="hybridMultilevel"/>
    <w:tmpl w:val="89120EA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0A76065"/>
    <w:multiLevelType w:val="hybridMultilevel"/>
    <w:tmpl w:val="A11E9476"/>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12966A7"/>
    <w:multiLevelType w:val="multilevel"/>
    <w:tmpl w:val="B43E40C8"/>
    <w:lvl w:ilvl="0">
      <w:start w:val="1"/>
      <w:numFmt w:val="bullet"/>
      <w:lvlText w:val="o"/>
      <w:lvlJc w:val="left"/>
      <w:pPr>
        <w:ind w:left="720" w:hanging="360"/>
      </w:pPr>
      <w:rPr>
        <w:rFonts w:ascii="Courier New" w:hAnsi="Courier New" w:cs="Courier New"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7" w15:restartNumberingAfterBreak="0">
    <w:nsid w:val="517128BD"/>
    <w:multiLevelType w:val="hybridMultilevel"/>
    <w:tmpl w:val="0BF6283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2AA17BB"/>
    <w:multiLevelType w:val="multilevel"/>
    <w:tmpl w:val="1924EC9E"/>
    <w:lvl w:ilvl="0">
      <w:numFmt w:val="bullet"/>
      <w:lvlText w:val="o"/>
      <w:lvlJc w:val="left"/>
      <w:pPr>
        <w:ind w:left="770" w:hanging="360"/>
      </w:pPr>
      <w:rPr>
        <w:rFonts w:ascii="Courier New" w:hAnsi="Courier New" w:cs="Courier New"/>
      </w:rPr>
    </w:lvl>
    <w:lvl w:ilvl="1">
      <w:numFmt w:val="bullet"/>
      <w:lvlText w:val="o"/>
      <w:lvlJc w:val="left"/>
      <w:pPr>
        <w:ind w:left="1490" w:hanging="360"/>
      </w:pPr>
      <w:rPr>
        <w:rFonts w:ascii="Courier New" w:hAnsi="Courier New" w:cs="Courier New"/>
      </w:rPr>
    </w:lvl>
    <w:lvl w:ilvl="2">
      <w:numFmt w:val="bullet"/>
      <w:lvlText w:val=""/>
      <w:lvlJc w:val="left"/>
      <w:pPr>
        <w:ind w:left="2210" w:hanging="360"/>
      </w:pPr>
      <w:rPr>
        <w:rFonts w:ascii="Wingdings" w:hAnsi="Wingdings"/>
      </w:rPr>
    </w:lvl>
    <w:lvl w:ilvl="3">
      <w:numFmt w:val="bullet"/>
      <w:lvlText w:val=""/>
      <w:lvlJc w:val="left"/>
      <w:pPr>
        <w:ind w:left="2930" w:hanging="360"/>
      </w:pPr>
      <w:rPr>
        <w:rFonts w:ascii="Symbol" w:hAnsi="Symbol"/>
      </w:rPr>
    </w:lvl>
    <w:lvl w:ilvl="4">
      <w:numFmt w:val="bullet"/>
      <w:lvlText w:val="o"/>
      <w:lvlJc w:val="left"/>
      <w:pPr>
        <w:ind w:left="3650" w:hanging="360"/>
      </w:pPr>
      <w:rPr>
        <w:rFonts w:ascii="Courier New" w:hAnsi="Courier New" w:cs="Courier New"/>
      </w:rPr>
    </w:lvl>
    <w:lvl w:ilvl="5">
      <w:numFmt w:val="bullet"/>
      <w:lvlText w:val=""/>
      <w:lvlJc w:val="left"/>
      <w:pPr>
        <w:ind w:left="4370" w:hanging="360"/>
      </w:pPr>
      <w:rPr>
        <w:rFonts w:ascii="Wingdings" w:hAnsi="Wingdings"/>
      </w:rPr>
    </w:lvl>
    <w:lvl w:ilvl="6">
      <w:numFmt w:val="bullet"/>
      <w:lvlText w:val=""/>
      <w:lvlJc w:val="left"/>
      <w:pPr>
        <w:ind w:left="5090" w:hanging="360"/>
      </w:pPr>
      <w:rPr>
        <w:rFonts w:ascii="Symbol" w:hAnsi="Symbol"/>
      </w:rPr>
    </w:lvl>
    <w:lvl w:ilvl="7">
      <w:numFmt w:val="bullet"/>
      <w:lvlText w:val="o"/>
      <w:lvlJc w:val="left"/>
      <w:pPr>
        <w:ind w:left="5810" w:hanging="360"/>
      </w:pPr>
      <w:rPr>
        <w:rFonts w:ascii="Courier New" w:hAnsi="Courier New" w:cs="Courier New"/>
      </w:rPr>
    </w:lvl>
    <w:lvl w:ilvl="8">
      <w:numFmt w:val="bullet"/>
      <w:lvlText w:val=""/>
      <w:lvlJc w:val="left"/>
      <w:pPr>
        <w:ind w:left="6530" w:hanging="360"/>
      </w:pPr>
      <w:rPr>
        <w:rFonts w:ascii="Wingdings" w:hAnsi="Wingdings"/>
      </w:rPr>
    </w:lvl>
  </w:abstractNum>
  <w:abstractNum w:abstractNumId="39" w15:restartNumberingAfterBreak="0">
    <w:nsid w:val="57006CE3"/>
    <w:multiLevelType w:val="hybridMultilevel"/>
    <w:tmpl w:val="0DC215E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B9D4DEA"/>
    <w:multiLevelType w:val="multilevel"/>
    <w:tmpl w:val="9F5C03B8"/>
    <w:lvl w:ilvl="0">
      <w:numFmt w:val="bullet"/>
      <w:lvlText w:val="o"/>
      <w:lvlJc w:val="left"/>
      <w:pPr>
        <w:ind w:left="720" w:hanging="360"/>
      </w:pPr>
      <w:rPr>
        <w:rFonts w:ascii="Courier New" w:hAnsi="Courier New" w:cs="Courier New"/>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5DE71ED4"/>
    <w:multiLevelType w:val="hybridMultilevel"/>
    <w:tmpl w:val="D912FF2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ED728A0"/>
    <w:multiLevelType w:val="multilevel"/>
    <w:tmpl w:val="769A71E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 w15:restartNumberingAfterBreak="0">
    <w:nsid w:val="60902E27"/>
    <w:multiLevelType w:val="hybridMultilevel"/>
    <w:tmpl w:val="A9049412"/>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2C31F7D"/>
    <w:multiLevelType w:val="hybridMultilevel"/>
    <w:tmpl w:val="6896D41E"/>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412565D"/>
    <w:multiLevelType w:val="multilevel"/>
    <w:tmpl w:val="EFC26C18"/>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6" w15:restartNumberingAfterBreak="0">
    <w:nsid w:val="660F252D"/>
    <w:multiLevelType w:val="hybridMultilevel"/>
    <w:tmpl w:val="D41A96B8"/>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7" w15:restartNumberingAfterBreak="0">
    <w:nsid w:val="66B865AA"/>
    <w:multiLevelType w:val="multilevel"/>
    <w:tmpl w:val="0B762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7615290"/>
    <w:multiLevelType w:val="hybridMultilevel"/>
    <w:tmpl w:val="3CDC4EB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7A314D0"/>
    <w:multiLevelType w:val="multilevel"/>
    <w:tmpl w:val="64D486B0"/>
    <w:lvl w:ilvl="0">
      <w:start w:val="1"/>
      <w:numFmt w:val="bullet"/>
      <w:lvlText w:val="o"/>
      <w:lvlJc w:val="left"/>
      <w:pPr>
        <w:ind w:left="720" w:hanging="360"/>
      </w:pPr>
      <w:rPr>
        <w:rFonts w:ascii="Courier New" w:hAnsi="Courier New" w:cs="Courier New"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0" w15:restartNumberingAfterBreak="0">
    <w:nsid w:val="6A7718A5"/>
    <w:multiLevelType w:val="multilevel"/>
    <w:tmpl w:val="4E5CB066"/>
    <w:lvl w:ilvl="0">
      <w:start w:val="1"/>
      <w:numFmt w:val="decimal"/>
      <w:lvlText w:val="%1."/>
      <w:lvlJc w:val="left"/>
      <w:pPr>
        <w:ind w:left="720" w:hanging="360"/>
      </w:pPr>
      <w:rPr>
        <w:rFonts w:ascii="Arial" w:hAnsi="Arial" w:cs="Arial"/>
        <w:b/>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6AB1455A"/>
    <w:multiLevelType w:val="hybridMultilevel"/>
    <w:tmpl w:val="919A5F2E"/>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BC40DFB"/>
    <w:multiLevelType w:val="multilevel"/>
    <w:tmpl w:val="06BCCEBA"/>
    <w:lvl w:ilvl="0">
      <w:start w:val="1"/>
      <w:numFmt w:val="bullet"/>
      <w:lvlText w:val="o"/>
      <w:lvlJc w:val="left"/>
      <w:pPr>
        <w:ind w:left="720" w:hanging="360"/>
      </w:pPr>
      <w:rPr>
        <w:rFonts w:ascii="Courier New" w:hAnsi="Courier New" w:cs="Courier New"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3" w15:restartNumberingAfterBreak="0">
    <w:nsid w:val="6CF702A8"/>
    <w:multiLevelType w:val="multilevel"/>
    <w:tmpl w:val="26C0F9C8"/>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6D373602"/>
    <w:multiLevelType w:val="multilevel"/>
    <w:tmpl w:val="70641818"/>
    <w:lvl w:ilvl="0">
      <w:start w:val="1"/>
      <w:numFmt w:val="bullet"/>
      <w:lvlText w:val="o"/>
      <w:lvlJc w:val="left"/>
      <w:pPr>
        <w:ind w:left="720" w:hanging="360"/>
      </w:pPr>
      <w:rPr>
        <w:rFonts w:ascii="Courier New" w:hAnsi="Courier New" w:cs="Courier New"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5" w15:restartNumberingAfterBreak="0">
    <w:nsid w:val="6FFE3629"/>
    <w:multiLevelType w:val="hybridMultilevel"/>
    <w:tmpl w:val="1414C64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3794AA2"/>
    <w:multiLevelType w:val="multilevel"/>
    <w:tmpl w:val="D444F2C6"/>
    <w:lvl w:ilvl="0">
      <w:start w:val="1"/>
      <w:numFmt w:val="bullet"/>
      <w:lvlText w:val="o"/>
      <w:lvlJc w:val="left"/>
      <w:pPr>
        <w:ind w:left="720" w:hanging="360"/>
      </w:pPr>
      <w:rPr>
        <w:rFonts w:ascii="Courier New" w:hAnsi="Courier New" w:cs="Courier New"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4D71CBA"/>
    <w:multiLevelType w:val="hybridMultilevel"/>
    <w:tmpl w:val="A810EC9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5575057"/>
    <w:multiLevelType w:val="hybridMultilevel"/>
    <w:tmpl w:val="B45E2152"/>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59525D8"/>
    <w:multiLevelType w:val="multilevel"/>
    <w:tmpl w:val="F0685D9A"/>
    <w:lvl w:ilvl="0">
      <w:start w:val="1"/>
      <w:numFmt w:val="bullet"/>
      <w:lvlText w:val="o"/>
      <w:lvlJc w:val="left"/>
      <w:pPr>
        <w:ind w:left="720" w:hanging="360"/>
      </w:pPr>
      <w:rPr>
        <w:rFonts w:ascii="Courier New" w:hAnsi="Courier New" w:cs="Courier New"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0" w15:restartNumberingAfterBreak="0">
    <w:nsid w:val="77413CCD"/>
    <w:multiLevelType w:val="hybridMultilevel"/>
    <w:tmpl w:val="8F60E9E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8F220C3"/>
    <w:multiLevelType w:val="multilevel"/>
    <w:tmpl w:val="28E678A2"/>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2" w15:restartNumberingAfterBreak="0">
    <w:nsid w:val="79242F28"/>
    <w:multiLevelType w:val="multilevel"/>
    <w:tmpl w:val="9EA0F740"/>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3" w15:restartNumberingAfterBreak="0">
    <w:nsid w:val="7A4B5CF7"/>
    <w:multiLevelType w:val="hybridMultilevel"/>
    <w:tmpl w:val="6F882A2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A81000E"/>
    <w:multiLevelType w:val="multilevel"/>
    <w:tmpl w:val="87C87E80"/>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5" w15:restartNumberingAfterBreak="0">
    <w:nsid w:val="7DC9649F"/>
    <w:multiLevelType w:val="hybridMultilevel"/>
    <w:tmpl w:val="19205506"/>
    <w:lvl w:ilvl="0" w:tplc="08090003">
      <w:start w:val="1"/>
      <w:numFmt w:val="bullet"/>
      <w:lvlText w:val="o"/>
      <w:lvlJc w:val="left"/>
      <w:pPr>
        <w:ind w:left="1512" w:hanging="360"/>
      </w:pPr>
      <w:rPr>
        <w:rFonts w:ascii="Courier New" w:hAnsi="Courier New" w:cs="Courier New"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66" w15:restartNumberingAfterBreak="0">
    <w:nsid w:val="7E9904D8"/>
    <w:multiLevelType w:val="hybridMultilevel"/>
    <w:tmpl w:val="0980CC8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ED1730F"/>
    <w:multiLevelType w:val="hybridMultilevel"/>
    <w:tmpl w:val="B694C99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FDE3EBC"/>
    <w:multiLevelType w:val="multilevel"/>
    <w:tmpl w:val="F1223732"/>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b w:val="0"/>
        <w:bCs/>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745033993">
    <w:abstractNumId w:val="53"/>
  </w:num>
  <w:num w:numId="2" w16cid:durableId="396317585">
    <w:abstractNumId w:val="50"/>
  </w:num>
  <w:num w:numId="3" w16cid:durableId="1098792166">
    <w:abstractNumId w:val="37"/>
  </w:num>
  <w:num w:numId="4" w16cid:durableId="1960259657">
    <w:abstractNumId w:val="65"/>
  </w:num>
  <w:num w:numId="5" w16cid:durableId="919142515">
    <w:abstractNumId w:val="0"/>
  </w:num>
  <w:num w:numId="6" w16cid:durableId="112602107">
    <w:abstractNumId w:val="12"/>
  </w:num>
  <w:num w:numId="7" w16cid:durableId="1828328179">
    <w:abstractNumId w:val="18"/>
  </w:num>
  <w:num w:numId="8" w16cid:durableId="368147506">
    <w:abstractNumId w:val="34"/>
  </w:num>
  <w:num w:numId="9" w16cid:durableId="1032849329">
    <w:abstractNumId w:val="48"/>
  </w:num>
  <w:num w:numId="10" w16cid:durableId="466777776">
    <w:abstractNumId w:val="39"/>
  </w:num>
  <w:num w:numId="11" w16cid:durableId="788816466">
    <w:abstractNumId w:val="25"/>
  </w:num>
  <w:num w:numId="12" w16cid:durableId="1054893953">
    <w:abstractNumId w:val="57"/>
  </w:num>
  <w:num w:numId="13" w16cid:durableId="1809585436">
    <w:abstractNumId w:val="58"/>
  </w:num>
  <w:num w:numId="14" w16cid:durableId="163787795">
    <w:abstractNumId w:val="28"/>
  </w:num>
  <w:num w:numId="15" w16cid:durableId="509805135">
    <w:abstractNumId w:val="68"/>
  </w:num>
  <w:num w:numId="16" w16cid:durableId="2080975858">
    <w:abstractNumId w:val="14"/>
  </w:num>
  <w:num w:numId="17" w16cid:durableId="61950538">
    <w:abstractNumId w:val="5"/>
  </w:num>
  <w:num w:numId="18" w16cid:durableId="1467697475">
    <w:abstractNumId w:val="32"/>
  </w:num>
  <w:num w:numId="19" w16cid:durableId="406540897">
    <w:abstractNumId w:val="55"/>
  </w:num>
  <w:num w:numId="20" w16cid:durableId="1595238128">
    <w:abstractNumId w:val="8"/>
  </w:num>
  <w:num w:numId="21" w16cid:durableId="1278560093">
    <w:abstractNumId w:val="46"/>
  </w:num>
  <w:num w:numId="22" w16cid:durableId="211501625">
    <w:abstractNumId w:val="44"/>
  </w:num>
  <w:num w:numId="23" w16cid:durableId="668098071">
    <w:abstractNumId w:val="35"/>
  </w:num>
  <w:num w:numId="24" w16cid:durableId="2064790869">
    <w:abstractNumId w:val="67"/>
  </w:num>
  <w:num w:numId="25" w16cid:durableId="90979410">
    <w:abstractNumId w:val="66"/>
  </w:num>
  <w:num w:numId="26" w16cid:durableId="1494024274">
    <w:abstractNumId w:val="16"/>
  </w:num>
  <w:num w:numId="27" w16cid:durableId="1921596640">
    <w:abstractNumId w:val="2"/>
  </w:num>
  <w:num w:numId="28" w16cid:durableId="1972787497">
    <w:abstractNumId w:val="13"/>
  </w:num>
  <w:num w:numId="29" w16cid:durableId="1935019253">
    <w:abstractNumId w:val="33"/>
  </w:num>
  <w:num w:numId="30" w16cid:durableId="2088182955">
    <w:abstractNumId w:val="15"/>
  </w:num>
  <w:num w:numId="31" w16cid:durableId="1267882308">
    <w:abstractNumId w:val="63"/>
  </w:num>
  <w:num w:numId="32" w16cid:durableId="829173654">
    <w:abstractNumId w:val="17"/>
  </w:num>
  <w:num w:numId="33" w16cid:durableId="275144492">
    <w:abstractNumId w:val="51"/>
  </w:num>
  <w:num w:numId="34" w16cid:durableId="198519627">
    <w:abstractNumId w:val="30"/>
  </w:num>
  <w:num w:numId="35" w16cid:durableId="380832132">
    <w:abstractNumId w:val="20"/>
  </w:num>
  <w:num w:numId="36" w16cid:durableId="1119183441">
    <w:abstractNumId w:val="27"/>
  </w:num>
  <w:num w:numId="37" w16cid:durableId="1915583098">
    <w:abstractNumId w:val="6"/>
  </w:num>
  <w:num w:numId="38" w16cid:durableId="1571575045">
    <w:abstractNumId w:val="22"/>
  </w:num>
  <w:num w:numId="39" w16cid:durableId="405491144">
    <w:abstractNumId w:val="60"/>
  </w:num>
  <w:num w:numId="40" w16cid:durableId="1659113194">
    <w:abstractNumId w:val="41"/>
  </w:num>
  <w:num w:numId="41" w16cid:durableId="211771569">
    <w:abstractNumId w:val="43"/>
  </w:num>
  <w:num w:numId="42" w16cid:durableId="1899776719">
    <w:abstractNumId w:val="3"/>
  </w:num>
  <w:num w:numId="43" w16cid:durableId="2029870864">
    <w:abstractNumId w:val="29"/>
  </w:num>
  <w:num w:numId="44" w16cid:durableId="394551262">
    <w:abstractNumId w:val="52"/>
  </w:num>
  <w:num w:numId="45" w16cid:durableId="1338507387">
    <w:abstractNumId w:val="56"/>
  </w:num>
  <w:num w:numId="46" w16cid:durableId="1784499629">
    <w:abstractNumId w:val="59"/>
  </w:num>
  <w:num w:numId="47" w16cid:durableId="76564885">
    <w:abstractNumId w:val="54"/>
  </w:num>
  <w:num w:numId="48" w16cid:durableId="69469565">
    <w:abstractNumId w:val="36"/>
  </w:num>
  <w:num w:numId="49" w16cid:durableId="560023296">
    <w:abstractNumId w:val="4"/>
  </w:num>
  <w:num w:numId="50" w16cid:durableId="1011298184">
    <w:abstractNumId w:val="24"/>
  </w:num>
  <w:num w:numId="51" w16cid:durableId="615333283">
    <w:abstractNumId w:val="49"/>
  </w:num>
  <w:num w:numId="52" w16cid:durableId="470173909">
    <w:abstractNumId w:val="19"/>
  </w:num>
  <w:num w:numId="53" w16cid:durableId="872616621">
    <w:abstractNumId w:val="23"/>
  </w:num>
  <w:num w:numId="54" w16cid:durableId="1626933590">
    <w:abstractNumId w:val="9"/>
  </w:num>
  <w:num w:numId="55" w16cid:durableId="479077088">
    <w:abstractNumId w:val="10"/>
  </w:num>
  <w:num w:numId="56" w16cid:durableId="1824615807">
    <w:abstractNumId w:val="40"/>
  </w:num>
  <w:num w:numId="57" w16cid:durableId="460923379">
    <w:abstractNumId w:val="61"/>
  </w:num>
  <w:num w:numId="58" w16cid:durableId="2112581635">
    <w:abstractNumId w:val="1"/>
  </w:num>
  <w:num w:numId="59" w16cid:durableId="1296566413">
    <w:abstractNumId w:val="45"/>
  </w:num>
  <w:num w:numId="60" w16cid:durableId="1111975935">
    <w:abstractNumId w:val="38"/>
  </w:num>
  <w:num w:numId="61" w16cid:durableId="1155754473">
    <w:abstractNumId w:val="62"/>
  </w:num>
  <w:num w:numId="62" w16cid:durableId="1135298171">
    <w:abstractNumId w:val="31"/>
  </w:num>
  <w:num w:numId="63" w16cid:durableId="320474453">
    <w:abstractNumId w:val="26"/>
  </w:num>
  <w:num w:numId="64" w16cid:durableId="1360818189">
    <w:abstractNumId w:val="64"/>
  </w:num>
  <w:num w:numId="65" w16cid:durableId="874388441">
    <w:abstractNumId w:val="21"/>
  </w:num>
  <w:num w:numId="66" w16cid:durableId="1151754691">
    <w:abstractNumId w:val="7"/>
  </w:num>
  <w:num w:numId="67" w16cid:durableId="2015913000">
    <w:abstractNumId w:val="42"/>
  </w:num>
  <w:num w:numId="68" w16cid:durableId="1877085324">
    <w:abstractNumId w:val="47"/>
    <w:lvlOverride w:ilvl="0">
      <w:lvl w:ilvl="0">
        <w:numFmt w:val="bullet"/>
        <w:lvlText w:val=""/>
        <w:lvlJc w:val="left"/>
        <w:pPr>
          <w:tabs>
            <w:tab w:val="num" w:pos="720"/>
          </w:tabs>
          <w:ind w:left="720" w:hanging="360"/>
        </w:pPr>
        <w:rPr>
          <w:rFonts w:ascii="Wingdings" w:hAnsi="Wingdings" w:hint="default"/>
          <w:sz w:val="20"/>
        </w:rPr>
      </w:lvl>
    </w:lvlOverride>
  </w:num>
  <w:num w:numId="69" w16cid:durableId="1448156002">
    <w:abstractNumId w:val="47"/>
    <w:lvlOverride w:ilvl="0">
      <w:lvl w:ilvl="0">
        <w:numFmt w:val="bullet"/>
        <w:lvlText w:val=""/>
        <w:lvlJc w:val="left"/>
        <w:pPr>
          <w:tabs>
            <w:tab w:val="num" w:pos="720"/>
          </w:tabs>
          <w:ind w:left="720" w:hanging="360"/>
        </w:pPr>
        <w:rPr>
          <w:rFonts w:ascii="Wingdings" w:hAnsi="Wingdings" w:hint="default"/>
          <w:sz w:val="20"/>
        </w:rPr>
      </w:lvl>
    </w:lvlOverride>
  </w:num>
  <w:num w:numId="70" w16cid:durableId="353263361">
    <w:abstractNumId w:val="47"/>
    <w:lvlOverride w:ilvl="0">
      <w:lvl w:ilvl="0">
        <w:numFmt w:val="bullet"/>
        <w:lvlText w:val=""/>
        <w:lvlJc w:val="left"/>
        <w:pPr>
          <w:tabs>
            <w:tab w:val="num" w:pos="720"/>
          </w:tabs>
          <w:ind w:left="720" w:hanging="360"/>
        </w:pPr>
        <w:rPr>
          <w:rFonts w:ascii="Wingdings" w:hAnsi="Wingdings" w:hint="default"/>
          <w:sz w:val="20"/>
        </w:rPr>
      </w:lvl>
    </w:lvlOverride>
  </w:num>
  <w:num w:numId="71" w16cid:durableId="1051804304">
    <w:abstractNumId w:val="11"/>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1" w:cryptProviderType="rsaAES" w:cryptAlgorithmClass="hash" w:cryptAlgorithmType="typeAny" w:cryptAlgorithmSid="14" w:cryptSpinCount="100000" w:hash="Mdv380OZxvoNgqh1PI+0t3/3JvsR/DjlUO8AlJShQWv0A4cEjPXrqibwwwvK38RF2vSgt+raEQt+zmgI+vl0og==" w:salt="nPcmbFmNGD+wHab8syZFQg=="/>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FFE"/>
    <w:rsid w:val="00002170"/>
    <w:rsid w:val="00005E63"/>
    <w:rsid w:val="000063DE"/>
    <w:rsid w:val="0001164D"/>
    <w:rsid w:val="000203D6"/>
    <w:rsid w:val="00023484"/>
    <w:rsid w:val="00026B03"/>
    <w:rsid w:val="00031631"/>
    <w:rsid w:val="00032AD9"/>
    <w:rsid w:val="000362B0"/>
    <w:rsid w:val="00036517"/>
    <w:rsid w:val="000416E4"/>
    <w:rsid w:val="000470BA"/>
    <w:rsid w:val="00050401"/>
    <w:rsid w:val="000528F3"/>
    <w:rsid w:val="00060003"/>
    <w:rsid w:val="00062E38"/>
    <w:rsid w:val="0006351E"/>
    <w:rsid w:val="00063E6C"/>
    <w:rsid w:val="000707CC"/>
    <w:rsid w:val="00073639"/>
    <w:rsid w:val="00075427"/>
    <w:rsid w:val="00080BD2"/>
    <w:rsid w:val="0008492C"/>
    <w:rsid w:val="00090B84"/>
    <w:rsid w:val="0009282F"/>
    <w:rsid w:val="000943C9"/>
    <w:rsid w:val="00096C4A"/>
    <w:rsid w:val="000A07A2"/>
    <w:rsid w:val="000A09C1"/>
    <w:rsid w:val="000A0FF1"/>
    <w:rsid w:val="000A35A8"/>
    <w:rsid w:val="000A51AF"/>
    <w:rsid w:val="000B2003"/>
    <w:rsid w:val="000B47EE"/>
    <w:rsid w:val="000B73A7"/>
    <w:rsid w:val="000D2C47"/>
    <w:rsid w:val="000F7E6B"/>
    <w:rsid w:val="0010248E"/>
    <w:rsid w:val="00104556"/>
    <w:rsid w:val="00106C4C"/>
    <w:rsid w:val="00110B8A"/>
    <w:rsid w:val="0011385B"/>
    <w:rsid w:val="00114BA4"/>
    <w:rsid w:val="00115619"/>
    <w:rsid w:val="00123A98"/>
    <w:rsid w:val="00126C9F"/>
    <w:rsid w:val="00131C98"/>
    <w:rsid w:val="00132587"/>
    <w:rsid w:val="00132CC0"/>
    <w:rsid w:val="00135C63"/>
    <w:rsid w:val="0014088B"/>
    <w:rsid w:val="00140D87"/>
    <w:rsid w:val="00141743"/>
    <w:rsid w:val="001423F6"/>
    <w:rsid w:val="00147A1C"/>
    <w:rsid w:val="001516C1"/>
    <w:rsid w:val="001614BD"/>
    <w:rsid w:val="001642D7"/>
    <w:rsid w:val="00176E0C"/>
    <w:rsid w:val="00176EF4"/>
    <w:rsid w:val="00177B36"/>
    <w:rsid w:val="001860E4"/>
    <w:rsid w:val="00186663"/>
    <w:rsid w:val="00190460"/>
    <w:rsid w:val="0019343B"/>
    <w:rsid w:val="00195C75"/>
    <w:rsid w:val="00196E0D"/>
    <w:rsid w:val="001A25D4"/>
    <w:rsid w:val="001A3E1E"/>
    <w:rsid w:val="001A6332"/>
    <w:rsid w:val="001A6E73"/>
    <w:rsid w:val="001B05ED"/>
    <w:rsid w:val="001B0A51"/>
    <w:rsid w:val="001B0CF4"/>
    <w:rsid w:val="001B1596"/>
    <w:rsid w:val="001B23DC"/>
    <w:rsid w:val="001C3032"/>
    <w:rsid w:val="001D06D9"/>
    <w:rsid w:val="001E3EE9"/>
    <w:rsid w:val="001F0799"/>
    <w:rsid w:val="001F208B"/>
    <w:rsid w:val="001F2391"/>
    <w:rsid w:val="001F42CA"/>
    <w:rsid w:val="00201AC3"/>
    <w:rsid w:val="002064F0"/>
    <w:rsid w:val="0020668C"/>
    <w:rsid w:val="00206ADA"/>
    <w:rsid w:val="0020705E"/>
    <w:rsid w:val="00215D81"/>
    <w:rsid w:val="002204F9"/>
    <w:rsid w:val="0022227F"/>
    <w:rsid w:val="0023060A"/>
    <w:rsid w:val="00232EDF"/>
    <w:rsid w:val="00233652"/>
    <w:rsid w:val="00233D58"/>
    <w:rsid w:val="00237217"/>
    <w:rsid w:val="00240EE9"/>
    <w:rsid w:val="002460FE"/>
    <w:rsid w:val="0025290C"/>
    <w:rsid w:val="00252F5B"/>
    <w:rsid w:val="00255F12"/>
    <w:rsid w:val="00256AF6"/>
    <w:rsid w:val="0026395D"/>
    <w:rsid w:val="00265434"/>
    <w:rsid w:val="00265C9A"/>
    <w:rsid w:val="00267320"/>
    <w:rsid w:val="002730BF"/>
    <w:rsid w:val="002757CF"/>
    <w:rsid w:val="00281884"/>
    <w:rsid w:val="00281964"/>
    <w:rsid w:val="002828E0"/>
    <w:rsid w:val="00282F21"/>
    <w:rsid w:val="00287DB7"/>
    <w:rsid w:val="0029030E"/>
    <w:rsid w:val="00290CBA"/>
    <w:rsid w:val="00290D0D"/>
    <w:rsid w:val="00292A0F"/>
    <w:rsid w:val="00293E63"/>
    <w:rsid w:val="00295FDE"/>
    <w:rsid w:val="00296F3C"/>
    <w:rsid w:val="002A2D1D"/>
    <w:rsid w:val="002A3A5D"/>
    <w:rsid w:val="002A5423"/>
    <w:rsid w:val="002B1C39"/>
    <w:rsid w:val="002C19FC"/>
    <w:rsid w:val="002C2EB7"/>
    <w:rsid w:val="002C3592"/>
    <w:rsid w:val="002C6A95"/>
    <w:rsid w:val="002D0702"/>
    <w:rsid w:val="002D2535"/>
    <w:rsid w:val="002D40C0"/>
    <w:rsid w:val="002D64F3"/>
    <w:rsid w:val="002E2CC4"/>
    <w:rsid w:val="002E4F15"/>
    <w:rsid w:val="002F3459"/>
    <w:rsid w:val="00301407"/>
    <w:rsid w:val="003038F7"/>
    <w:rsid w:val="00303AF6"/>
    <w:rsid w:val="0030557F"/>
    <w:rsid w:val="003105A4"/>
    <w:rsid w:val="00311DC7"/>
    <w:rsid w:val="00316B99"/>
    <w:rsid w:val="003178D4"/>
    <w:rsid w:val="00320E56"/>
    <w:rsid w:val="003230B4"/>
    <w:rsid w:val="0032326A"/>
    <w:rsid w:val="003334C3"/>
    <w:rsid w:val="00341208"/>
    <w:rsid w:val="00345829"/>
    <w:rsid w:val="003460BC"/>
    <w:rsid w:val="00351DBA"/>
    <w:rsid w:val="00354276"/>
    <w:rsid w:val="00355FBC"/>
    <w:rsid w:val="00357B13"/>
    <w:rsid w:val="00361D8F"/>
    <w:rsid w:val="00362F63"/>
    <w:rsid w:val="00372727"/>
    <w:rsid w:val="003742B0"/>
    <w:rsid w:val="00374366"/>
    <w:rsid w:val="0037454A"/>
    <w:rsid w:val="0037721A"/>
    <w:rsid w:val="00384BD1"/>
    <w:rsid w:val="003900BB"/>
    <w:rsid w:val="00397304"/>
    <w:rsid w:val="003A1BBC"/>
    <w:rsid w:val="003B1847"/>
    <w:rsid w:val="003C4C01"/>
    <w:rsid w:val="003C6D17"/>
    <w:rsid w:val="003D14B7"/>
    <w:rsid w:val="003E3854"/>
    <w:rsid w:val="003E58A2"/>
    <w:rsid w:val="003F201D"/>
    <w:rsid w:val="003F3DEC"/>
    <w:rsid w:val="003F6DEC"/>
    <w:rsid w:val="004005C4"/>
    <w:rsid w:val="00401054"/>
    <w:rsid w:val="00401B06"/>
    <w:rsid w:val="00401FBE"/>
    <w:rsid w:val="004042CF"/>
    <w:rsid w:val="00405EB7"/>
    <w:rsid w:val="00406980"/>
    <w:rsid w:val="00407B72"/>
    <w:rsid w:val="00407C48"/>
    <w:rsid w:val="004115CC"/>
    <w:rsid w:val="00412AE8"/>
    <w:rsid w:val="00417BC1"/>
    <w:rsid w:val="00417CDE"/>
    <w:rsid w:val="00417E44"/>
    <w:rsid w:val="0042508F"/>
    <w:rsid w:val="0042654F"/>
    <w:rsid w:val="00433499"/>
    <w:rsid w:val="004346D1"/>
    <w:rsid w:val="00444EA7"/>
    <w:rsid w:val="004454B4"/>
    <w:rsid w:val="004517F7"/>
    <w:rsid w:val="00452CEC"/>
    <w:rsid w:val="004532A1"/>
    <w:rsid w:val="00462763"/>
    <w:rsid w:val="004639BF"/>
    <w:rsid w:val="0046464F"/>
    <w:rsid w:val="00464F00"/>
    <w:rsid w:val="00472034"/>
    <w:rsid w:val="00472720"/>
    <w:rsid w:val="004755EC"/>
    <w:rsid w:val="00477AC9"/>
    <w:rsid w:val="00477BDC"/>
    <w:rsid w:val="00485FDE"/>
    <w:rsid w:val="004875BC"/>
    <w:rsid w:val="0048798A"/>
    <w:rsid w:val="004964E9"/>
    <w:rsid w:val="00497928"/>
    <w:rsid w:val="00497E69"/>
    <w:rsid w:val="004A0F5C"/>
    <w:rsid w:val="004A1370"/>
    <w:rsid w:val="004B330C"/>
    <w:rsid w:val="004B414A"/>
    <w:rsid w:val="004C29AE"/>
    <w:rsid w:val="004C3C4A"/>
    <w:rsid w:val="004C5174"/>
    <w:rsid w:val="004C54A6"/>
    <w:rsid w:val="004D1687"/>
    <w:rsid w:val="004D6CDD"/>
    <w:rsid w:val="004E3799"/>
    <w:rsid w:val="004E54B2"/>
    <w:rsid w:val="004F37C6"/>
    <w:rsid w:val="005031F8"/>
    <w:rsid w:val="00505C2E"/>
    <w:rsid w:val="005110DD"/>
    <w:rsid w:val="00511C20"/>
    <w:rsid w:val="00511E64"/>
    <w:rsid w:val="005202C4"/>
    <w:rsid w:val="0053061D"/>
    <w:rsid w:val="00532BA9"/>
    <w:rsid w:val="00533DE1"/>
    <w:rsid w:val="00540081"/>
    <w:rsid w:val="00541C5D"/>
    <w:rsid w:val="00550B9B"/>
    <w:rsid w:val="00550CDD"/>
    <w:rsid w:val="00553563"/>
    <w:rsid w:val="00555B93"/>
    <w:rsid w:val="00560A8D"/>
    <w:rsid w:val="00566DE7"/>
    <w:rsid w:val="00574F6D"/>
    <w:rsid w:val="0058090E"/>
    <w:rsid w:val="00583780"/>
    <w:rsid w:val="0058418A"/>
    <w:rsid w:val="00586A7D"/>
    <w:rsid w:val="00594383"/>
    <w:rsid w:val="00594991"/>
    <w:rsid w:val="0059729A"/>
    <w:rsid w:val="005A0264"/>
    <w:rsid w:val="005A32A5"/>
    <w:rsid w:val="005A63A1"/>
    <w:rsid w:val="005A794B"/>
    <w:rsid w:val="005A7BEE"/>
    <w:rsid w:val="005B439C"/>
    <w:rsid w:val="005C3DDE"/>
    <w:rsid w:val="005C441E"/>
    <w:rsid w:val="005C5B1E"/>
    <w:rsid w:val="005E18D5"/>
    <w:rsid w:val="005E46EE"/>
    <w:rsid w:val="005F4CAB"/>
    <w:rsid w:val="005F4E8B"/>
    <w:rsid w:val="005F6488"/>
    <w:rsid w:val="00602178"/>
    <w:rsid w:val="00602623"/>
    <w:rsid w:val="0060775B"/>
    <w:rsid w:val="0061025D"/>
    <w:rsid w:val="006139B2"/>
    <w:rsid w:val="00613B9C"/>
    <w:rsid w:val="00624C31"/>
    <w:rsid w:val="0062742F"/>
    <w:rsid w:val="00627D30"/>
    <w:rsid w:val="00631B15"/>
    <w:rsid w:val="00632559"/>
    <w:rsid w:val="00642DE3"/>
    <w:rsid w:val="00647BF9"/>
    <w:rsid w:val="00650E3D"/>
    <w:rsid w:val="00656E5A"/>
    <w:rsid w:val="00662460"/>
    <w:rsid w:val="00663214"/>
    <w:rsid w:val="00665431"/>
    <w:rsid w:val="00670898"/>
    <w:rsid w:val="006742B2"/>
    <w:rsid w:val="00676EC4"/>
    <w:rsid w:val="00684747"/>
    <w:rsid w:val="00692B55"/>
    <w:rsid w:val="006945C8"/>
    <w:rsid w:val="00695C6B"/>
    <w:rsid w:val="006A1670"/>
    <w:rsid w:val="006A1A3B"/>
    <w:rsid w:val="006A39EE"/>
    <w:rsid w:val="006A7F89"/>
    <w:rsid w:val="006B05DB"/>
    <w:rsid w:val="006B0E99"/>
    <w:rsid w:val="006B0FD4"/>
    <w:rsid w:val="006B33FB"/>
    <w:rsid w:val="006C5512"/>
    <w:rsid w:val="006D2D29"/>
    <w:rsid w:val="006D6CD0"/>
    <w:rsid w:val="006E1DC9"/>
    <w:rsid w:val="006E42FF"/>
    <w:rsid w:val="006F7FF6"/>
    <w:rsid w:val="007011D8"/>
    <w:rsid w:val="0070151B"/>
    <w:rsid w:val="0070277C"/>
    <w:rsid w:val="007065A3"/>
    <w:rsid w:val="0072313B"/>
    <w:rsid w:val="007245E8"/>
    <w:rsid w:val="007330A9"/>
    <w:rsid w:val="007349CF"/>
    <w:rsid w:val="00734CAD"/>
    <w:rsid w:val="00740126"/>
    <w:rsid w:val="007405C5"/>
    <w:rsid w:val="00743842"/>
    <w:rsid w:val="0075003C"/>
    <w:rsid w:val="00755B57"/>
    <w:rsid w:val="00761919"/>
    <w:rsid w:val="00762D26"/>
    <w:rsid w:val="00765E4C"/>
    <w:rsid w:val="00766BF4"/>
    <w:rsid w:val="00767728"/>
    <w:rsid w:val="00767FDD"/>
    <w:rsid w:val="00770F10"/>
    <w:rsid w:val="00773949"/>
    <w:rsid w:val="00773F9D"/>
    <w:rsid w:val="00774D0E"/>
    <w:rsid w:val="007832E8"/>
    <w:rsid w:val="007866CA"/>
    <w:rsid w:val="00790700"/>
    <w:rsid w:val="007915D9"/>
    <w:rsid w:val="00792393"/>
    <w:rsid w:val="007940AA"/>
    <w:rsid w:val="007A056D"/>
    <w:rsid w:val="007A3586"/>
    <w:rsid w:val="007A3E1C"/>
    <w:rsid w:val="007A761B"/>
    <w:rsid w:val="007B09D6"/>
    <w:rsid w:val="007B57E9"/>
    <w:rsid w:val="007B5842"/>
    <w:rsid w:val="007B6668"/>
    <w:rsid w:val="007B7A06"/>
    <w:rsid w:val="007C0658"/>
    <w:rsid w:val="007C66D7"/>
    <w:rsid w:val="007C6997"/>
    <w:rsid w:val="007D1F18"/>
    <w:rsid w:val="007D28E1"/>
    <w:rsid w:val="007D2B59"/>
    <w:rsid w:val="007E0759"/>
    <w:rsid w:val="007E619B"/>
    <w:rsid w:val="007E6A01"/>
    <w:rsid w:val="007F0865"/>
    <w:rsid w:val="007F3148"/>
    <w:rsid w:val="007F6D6B"/>
    <w:rsid w:val="00800398"/>
    <w:rsid w:val="00800C23"/>
    <w:rsid w:val="0080284E"/>
    <w:rsid w:val="00804E60"/>
    <w:rsid w:val="0081136B"/>
    <w:rsid w:val="0082278B"/>
    <w:rsid w:val="00822874"/>
    <w:rsid w:val="00831372"/>
    <w:rsid w:val="00831501"/>
    <w:rsid w:val="008329E7"/>
    <w:rsid w:val="00833913"/>
    <w:rsid w:val="00833EE6"/>
    <w:rsid w:val="00837DAE"/>
    <w:rsid w:val="00841B26"/>
    <w:rsid w:val="00842F63"/>
    <w:rsid w:val="00843062"/>
    <w:rsid w:val="008469D7"/>
    <w:rsid w:val="00846F52"/>
    <w:rsid w:val="00851E69"/>
    <w:rsid w:val="0085625E"/>
    <w:rsid w:val="00867AF7"/>
    <w:rsid w:val="00870969"/>
    <w:rsid w:val="00876495"/>
    <w:rsid w:val="00877965"/>
    <w:rsid w:val="00880364"/>
    <w:rsid w:val="00887053"/>
    <w:rsid w:val="00890ED2"/>
    <w:rsid w:val="00894E62"/>
    <w:rsid w:val="00895486"/>
    <w:rsid w:val="00895627"/>
    <w:rsid w:val="008A14C6"/>
    <w:rsid w:val="008A21A8"/>
    <w:rsid w:val="008A5931"/>
    <w:rsid w:val="008B000D"/>
    <w:rsid w:val="008C05EA"/>
    <w:rsid w:val="008C0822"/>
    <w:rsid w:val="008C34EC"/>
    <w:rsid w:val="008C7BA3"/>
    <w:rsid w:val="008D16BB"/>
    <w:rsid w:val="008D2FE0"/>
    <w:rsid w:val="008D410F"/>
    <w:rsid w:val="008E1B96"/>
    <w:rsid w:val="008F4881"/>
    <w:rsid w:val="008F489B"/>
    <w:rsid w:val="008F6D90"/>
    <w:rsid w:val="00905969"/>
    <w:rsid w:val="009136E7"/>
    <w:rsid w:val="00920A0E"/>
    <w:rsid w:val="00921CF6"/>
    <w:rsid w:val="0092463B"/>
    <w:rsid w:val="00924DAE"/>
    <w:rsid w:val="0092780F"/>
    <w:rsid w:val="009344D0"/>
    <w:rsid w:val="00934C4C"/>
    <w:rsid w:val="00934FE1"/>
    <w:rsid w:val="009423C6"/>
    <w:rsid w:val="00952283"/>
    <w:rsid w:val="0095264A"/>
    <w:rsid w:val="00953425"/>
    <w:rsid w:val="0095674A"/>
    <w:rsid w:val="00960129"/>
    <w:rsid w:val="00962990"/>
    <w:rsid w:val="009676FC"/>
    <w:rsid w:val="009721E7"/>
    <w:rsid w:val="009727FC"/>
    <w:rsid w:val="0098241D"/>
    <w:rsid w:val="009828D4"/>
    <w:rsid w:val="00982D97"/>
    <w:rsid w:val="00983700"/>
    <w:rsid w:val="0098782D"/>
    <w:rsid w:val="009931EF"/>
    <w:rsid w:val="0099473C"/>
    <w:rsid w:val="009947FB"/>
    <w:rsid w:val="0099640F"/>
    <w:rsid w:val="009A06F1"/>
    <w:rsid w:val="009A1B9B"/>
    <w:rsid w:val="009A38EC"/>
    <w:rsid w:val="009B0AFF"/>
    <w:rsid w:val="009B1053"/>
    <w:rsid w:val="009B68A0"/>
    <w:rsid w:val="009B6AE8"/>
    <w:rsid w:val="009C54E4"/>
    <w:rsid w:val="009D0A71"/>
    <w:rsid w:val="009D0D9A"/>
    <w:rsid w:val="009D19EC"/>
    <w:rsid w:val="009D4579"/>
    <w:rsid w:val="009D5458"/>
    <w:rsid w:val="009D7090"/>
    <w:rsid w:val="009D7A7A"/>
    <w:rsid w:val="009D7A8A"/>
    <w:rsid w:val="009E0A49"/>
    <w:rsid w:val="009E1B9B"/>
    <w:rsid w:val="009E2E37"/>
    <w:rsid w:val="009E459A"/>
    <w:rsid w:val="009F21D3"/>
    <w:rsid w:val="009F3968"/>
    <w:rsid w:val="00A00E13"/>
    <w:rsid w:val="00A0416D"/>
    <w:rsid w:val="00A05198"/>
    <w:rsid w:val="00A054F0"/>
    <w:rsid w:val="00A15BBB"/>
    <w:rsid w:val="00A17C4F"/>
    <w:rsid w:val="00A250CC"/>
    <w:rsid w:val="00A252A5"/>
    <w:rsid w:val="00A31960"/>
    <w:rsid w:val="00A37C32"/>
    <w:rsid w:val="00A37FDD"/>
    <w:rsid w:val="00A45C50"/>
    <w:rsid w:val="00A467C4"/>
    <w:rsid w:val="00A47359"/>
    <w:rsid w:val="00A531CE"/>
    <w:rsid w:val="00A55FA6"/>
    <w:rsid w:val="00A563DD"/>
    <w:rsid w:val="00A57B9F"/>
    <w:rsid w:val="00A6059E"/>
    <w:rsid w:val="00A6423B"/>
    <w:rsid w:val="00A660A0"/>
    <w:rsid w:val="00A701E4"/>
    <w:rsid w:val="00A73C08"/>
    <w:rsid w:val="00A75774"/>
    <w:rsid w:val="00A75E6E"/>
    <w:rsid w:val="00A80670"/>
    <w:rsid w:val="00A83154"/>
    <w:rsid w:val="00A86EAF"/>
    <w:rsid w:val="00A90302"/>
    <w:rsid w:val="00A94B15"/>
    <w:rsid w:val="00A9763A"/>
    <w:rsid w:val="00AA58F3"/>
    <w:rsid w:val="00AB147D"/>
    <w:rsid w:val="00AB377B"/>
    <w:rsid w:val="00AB452A"/>
    <w:rsid w:val="00AB7A27"/>
    <w:rsid w:val="00AB7BEF"/>
    <w:rsid w:val="00AC0FFF"/>
    <w:rsid w:val="00AD12DE"/>
    <w:rsid w:val="00AD70C2"/>
    <w:rsid w:val="00AE13B8"/>
    <w:rsid w:val="00AE203D"/>
    <w:rsid w:val="00AE66A5"/>
    <w:rsid w:val="00AF32C5"/>
    <w:rsid w:val="00AF4AA2"/>
    <w:rsid w:val="00AF554D"/>
    <w:rsid w:val="00B01A03"/>
    <w:rsid w:val="00B0223F"/>
    <w:rsid w:val="00B02415"/>
    <w:rsid w:val="00B11D9E"/>
    <w:rsid w:val="00B12791"/>
    <w:rsid w:val="00B12817"/>
    <w:rsid w:val="00B13D0E"/>
    <w:rsid w:val="00B154D7"/>
    <w:rsid w:val="00B171FF"/>
    <w:rsid w:val="00B20401"/>
    <w:rsid w:val="00B22B22"/>
    <w:rsid w:val="00B25427"/>
    <w:rsid w:val="00B34605"/>
    <w:rsid w:val="00B43A98"/>
    <w:rsid w:val="00B45449"/>
    <w:rsid w:val="00B45DC3"/>
    <w:rsid w:val="00B5749F"/>
    <w:rsid w:val="00B61829"/>
    <w:rsid w:val="00B7081E"/>
    <w:rsid w:val="00B719E3"/>
    <w:rsid w:val="00B71DC7"/>
    <w:rsid w:val="00B728F5"/>
    <w:rsid w:val="00B73ECB"/>
    <w:rsid w:val="00B80048"/>
    <w:rsid w:val="00B81912"/>
    <w:rsid w:val="00B82195"/>
    <w:rsid w:val="00B86401"/>
    <w:rsid w:val="00B8745A"/>
    <w:rsid w:val="00B9063F"/>
    <w:rsid w:val="00B945B8"/>
    <w:rsid w:val="00B94BCC"/>
    <w:rsid w:val="00BA5FA9"/>
    <w:rsid w:val="00BA6298"/>
    <w:rsid w:val="00BA7462"/>
    <w:rsid w:val="00BA7765"/>
    <w:rsid w:val="00BB112D"/>
    <w:rsid w:val="00BB2F43"/>
    <w:rsid w:val="00BB4D45"/>
    <w:rsid w:val="00BB5C4A"/>
    <w:rsid w:val="00BB6301"/>
    <w:rsid w:val="00BC3440"/>
    <w:rsid w:val="00BC5B44"/>
    <w:rsid w:val="00BC7443"/>
    <w:rsid w:val="00BD211C"/>
    <w:rsid w:val="00BD5791"/>
    <w:rsid w:val="00BD67F1"/>
    <w:rsid w:val="00BE0AA4"/>
    <w:rsid w:val="00BE6D91"/>
    <w:rsid w:val="00BF79AC"/>
    <w:rsid w:val="00C04A30"/>
    <w:rsid w:val="00C11C45"/>
    <w:rsid w:val="00C120B8"/>
    <w:rsid w:val="00C12217"/>
    <w:rsid w:val="00C12A4A"/>
    <w:rsid w:val="00C13C4C"/>
    <w:rsid w:val="00C14C20"/>
    <w:rsid w:val="00C17528"/>
    <w:rsid w:val="00C23BC8"/>
    <w:rsid w:val="00C23C7E"/>
    <w:rsid w:val="00C23C90"/>
    <w:rsid w:val="00C378A4"/>
    <w:rsid w:val="00C46940"/>
    <w:rsid w:val="00C50EAA"/>
    <w:rsid w:val="00C5123B"/>
    <w:rsid w:val="00C52FBF"/>
    <w:rsid w:val="00C52FFE"/>
    <w:rsid w:val="00C531D4"/>
    <w:rsid w:val="00C57750"/>
    <w:rsid w:val="00C6052A"/>
    <w:rsid w:val="00C673AF"/>
    <w:rsid w:val="00C73371"/>
    <w:rsid w:val="00C73B38"/>
    <w:rsid w:val="00C75649"/>
    <w:rsid w:val="00C81AA6"/>
    <w:rsid w:val="00C82573"/>
    <w:rsid w:val="00C835E9"/>
    <w:rsid w:val="00C8400F"/>
    <w:rsid w:val="00C91CD7"/>
    <w:rsid w:val="00C943C1"/>
    <w:rsid w:val="00CA0A45"/>
    <w:rsid w:val="00CA1504"/>
    <w:rsid w:val="00CA4358"/>
    <w:rsid w:val="00CB071E"/>
    <w:rsid w:val="00CB09D5"/>
    <w:rsid w:val="00CB288C"/>
    <w:rsid w:val="00CC5121"/>
    <w:rsid w:val="00CC71F9"/>
    <w:rsid w:val="00CD059C"/>
    <w:rsid w:val="00CD45BE"/>
    <w:rsid w:val="00CD698C"/>
    <w:rsid w:val="00CD6A77"/>
    <w:rsid w:val="00CE09CD"/>
    <w:rsid w:val="00CE21A4"/>
    <w:rsid w:val="00CE23BF"/>
    <w:rsid w:val="00CE7286"/>
    <w:rsid w:val="00CE7946"/>
    <w:rsid w:val="00CF4845"/>
    <w:rsid w:val="00CF5970"/>
    <w:rsid w:val="00D02813"/>
    <w:rsid w:val="00D03102"/>
    <w:rsid w:val="00D05AE8"/>
    <w:rsid w:val="00D11982"/>
    <w:rsid w:val="00D12E08"/>
    <w:rsid w:val="00D16287"/>
    <w:rsid w:val="00D17CD5"/>
    <w:rsid w:val="00D231A5"/>
    <w:rsid w:val="00D31A31"/>
    <w:rsid w:val="00D32719"/>
    <w:rsid w:val="00D32AFC"/>
    <w:rsid w:val="00D332FB"/>
    <w:rsid w:val="00D3678E"/>
    <w:rsid w:val="00D53A9A"/>
    <w:rsid w:val="00D54102"/>
    <w:rsid w:val="00D56A5B"/>
    <w:rsid w:val="00D6203E"/>
    <w:rsid w:val="00D63F3D"/>
    <w:rsid w:val="00D73547"/>
    <w:rsid w:val="00D7422A"/>
    <w:rsid w:val="00D74491"/>
    <w:rsid w:val="00D74F2F"/>
    <w:rsid w:val="00D7532D"/>
    <w:rsid w:val="00D76988"/>
    <w:rsid w:val="00D81055"/>
    <w:rsid w:val="00D8122C"/>
    <w:rsid w:val="00D822B0"/>
    <w:rsid w:val="00D86EE0"/>
    <w:rsid w:val="00D877E7"/>
    <w:rsid w:val="00D924B2"/>
    <w:rsid w:val="00D96923"/>
    <w:rsid w:val="00DA2825"/>
    <w:rsid w:val="00DA3149"/>
    <w:rsid w:val="00DA3DF3"/>
    <w:rsid w:val="00DA4F62"/>
    <w:rsid w:val="00DA5C5F"/>
    <w:rsid w:val="00DA5CA3"/>
    <w:rsid w:val="00DA73A0"/>
    <w:rsid w:val="00DB11CB"/>
    <w:rsid w:val="00DB41E3"/>
    <w:rsid w:val="00DB6104"/>
    <w:rsid w:val="00DB618A"/>
    <w:rsid w:val="00DB6D71"/>
    <w:rsid w:val="00DC1683"/>
    <w:rsid w:val="00DC370F"/>
    <w:rsid w:val="00DC522D"/>
    <w:rsid w:val="00DC550C"/>
    <w:rsid w:val="00DC5784"/>
    <w:rsid w:val="00DC5793"/>
    <w:rsid w:val="00DD37B4"/>
    <w:rsid w:val="00DD3C21"/>
    <w:rsid w:val="00DD51FF"/>
    <w:rsid w:val="00DD637A"/>
    <w:rsid w:val="00DD6649"/>
    <w:rsid w:val="00DD695A"/>
    <w:rsid w:val="00DE341C"/>
    <w:rsid w:val="00DE6AE1"/>
    <w:rsid w:val="00DE7B69"/>
    <w:rsid w:val="00DF16C4"/>
    <w:rsid w:val="00DF682A"/>
    <w:rsid w:val="00DF6D63"/>
    <w:rsid w:val="00E06A44"/>
    <w:rsid w:val="00E1671C"/>
    <w:rsid w:val="00E170F6"/>
    <w:rsid w:val="00E17934"/>
    <w:rsid w:val="00E20F2F"/>
    <w:rsid w:val="00E21557"/>
    <w:rsid w:val="00E233B8"/>
    <w:rsid w:val="00E30C2E"/>
    <w:rsid w:val="00E36A60"/>
    <w:rsid w:val="00E37EA8"/>
    <w:rsid w:val="00E43A73"/>
    <w:rsid w:val="00E5278C"/>
    <w:rsid w:val="00E555FC"/>
    <w:rsid w:val="00E66C9B"/>
    <w:rsid w:val="00E73A21"/>
    <w:rsid w:val="00E8185E"/>
    <w:rsid w:val="00E828C0"/>
    <w:rsid w:val="00E83A8E"/>
    <w:rsid w:val="00E84634"/>
    <w:rsid w:val="00E86CCE"/>
    <w:rsid w:val="00E9259D"/>
    <w:rsid w:val="00EA5A26"/>
    <w:rsid w:val="00EA675E"/>
    <w:rsid w:val="00EB3EB1"/>
    <w:rsid w:val="00EB4319"/>
    <w:rsid w:val="00EB750C"/>
    <w:rsid w:val="00EC553B"/>
    <w:rsid w:val="00ED00CE"/>
    <w:rsid w:val="00ED320A"/>
    <w:rsid w:val="00ED58C1"/>
    <w:rsid w:val="00ED6F04"/>
    <w:rsid w:val="00EE45C7"/>
    <w:rsid w:val="00EE6AAD"/>
    <w:rsid w:val="00EF3EC9"/>
    <w:rsid w:val="00EF6451"/>
    <w:rsid w:val="00F037CB"/>
    <w:rsid w:val="00F075B0"/>
    <w:rsid w:val="00F07B3A"/>
    <w:rsid w:val="00F108DB"/>
    <w:rsid w:val="00F136C7"/>
    <w:rsid w:val="00F13773"/>
    <w:rsid w:val="00F205AC"/>
    <w:rsid w:val="00F25FF7"/>
    <w:rsid w:val="00F2668F"/>
    <w:rsid w:val="00F2711B"/>
    <w:rsid w:val="00F27607"/>
    <w:rsid w:val="00F349A2"/>
    <w:rsid w:val="00F44AA0"/>
    <w:rsid w:val="00F45462"/>
    <w:rsid w:val="00F50AEF"/>
    <w:rsid w:val="00F5220F"/>
    <w:rsid w:val="00F554A3"/>
    <w:rsid w:val="00F60CCB"/>
    <w:rsid w:val="00F66BD5"/>
    <w:rsid w:val="00F73F37"/>
    <w:rsid w:val="00F7436C"/>
    <w:rsid w:val="00F7451E"/>
    <w:rsid w:val="00F84703"/>
    <w:rsid w:val="00F85A81"/>
    <w:rsid w:val="00F8714B"/>
    <w:rsid w:val="00F907C6"/>
    <w:rsid w:val="00F92A36"/>
    <w:rsid w:val="00F93A23"/>
    <w:rsid w:val="00F953B1"/>
    <w:rsid w:val="00F9787B"/>
    <w:rsid w:val="00FA0629"/>
    <w:rsid w:val="00FA28C3"/>
    <w:rsid w:val="00FA3606"/>
    <w:rsid w:val="00FA4978"/>
    <w:rsid w:val="00FB00B0"/>
    <w:rsid w:val="00FB15F6"/>
    <w:rsid w:val="00FC77D9"/>
    <w:rsid w:val="00FC7F12"/>
    <w:rsid w:val="00FD0243"/>
    <w:rsid w:val="00FD0FBC"/>
    <w:rsid w:val="00FD42A8"/>
    <w:rsid w:val="00FE058D"/>
    <w:rsid w:val="00FE1665"/>
    <w:rsid w:val="00FE54FB"/>
    <w:rsid w:val="00FE56AF"/>
    <w:rsid w:val="00FF5E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FADC1"/>
  <w15:docId w15:val="{C6E118B5-9145-46F5-A96F-0E31B291B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1"/>
        <w:szCs w:val="21"/>
        <w:lang w:val="en-GB" w:eastAsia="en-US" w:bidi="ar-SA"/>
      </w:rPr>
    </w:rPrDefault>
    <w:pPrDefault>
      <w:pPr>
        <w:autoSpaceDN w:val="0"/>
        <w:spacing w:after="160" w:line="300"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20" w:after="80" w:line="240" w:lineRule="auto"/>
      <w:jc w:val="center"/>
      <w:outlineLvl w:val="0"/>
    </w:pPr>
    <w:rPr>
      <w:rFonts w:ascii="Calibri Light" w:hAnsi="Calibri Light"/>
      <w:color w:val="2F5496"/>
      <w:sz w:val="40"/>
      <w:szCs w:val="40"/>
    </w:rPr>
  </w:style>
  <w:style w:type="paragraph" w:styleId="Heading2">
    <w:name w:val="heading 2"/>
    <w:basedOn w:val="Normal"/>
    <w:next w:val="Normal"/>
    <w:uiPriority w:val="9"/>
    <w:unhideWhenUsed/>
    <w:qFormat/>
    <w:pPr>
      <w:keepNext/>
      <w:keepLines/>
      <w:spacing w:before="160" w:after="40" w:line="240" w:lineRule="auto"/>
      <w:jc w:val="center"/>
      <w:outlineLvl w:val="1"/>
    </w:pPr>
    <w:rPr>
      <w:rFonts w:ascii="Calibri Light" w:hAnsi="Calibri Light"/>
      <w:sz w:val="32"/>
      <w:szCs w:val="32"/>
    </w:rPr>
  </w:style>
  <w:style w:type="paragraph" w:styleId="Heading3">
    <w:name w:val="heading 3"/>
    <w:basedOn w:val="Normal"/>
    <w:next w:val="Normal"/>
    <w:uiPriority w:val="9"/>
    <w:semiHidden/>
    <w:unhideWhenUsed/>
    <w:qFormat/>
    <w:pPr>
      <w:keepNext/>
      <w:keepLines/>
      <w:spacing w:before="160" w:after="0" w:line="240" w:lineRule="auto"/>
      <w:outlineLvl w:val="2"/>
    </w:pPr>
    <w:rPr>
      <w:rFonts w:ascii="Calibri Light" w:hAnsi="Calibri Light"/>
      <w:sz w:val="32"/>
      <w:szCs w:val="32"/>
    </w:rPr>
  </w:style>
  <w:style w:type="paragraph" w:styleId="Heading4">
    <w:name w:val="heading 4"/>
    <w:basedOn w:val="Normal"/>
    <w:next w:val="Normal"/>
    <w:uiPriority w:val="9"/>
    <w:semiHidden/>
    <w:unhideWhenUsed/>
    <w:qFormat/>
    <w:pPr>
      <w:keepNext/>
      <w:keepLines/>
      <w:spacing w:before="80" w:after="0"/>
      <w:outlineLvl w:val="3"/>
    </w:pPr>
    <w:rPr>
      <w:rFonts w:ascii="Calibri Light" w:hAnsi="Calibri Light"/>
      <w:i/>
      <w:iCs/>
      <w:sz w:val="30"/>
      <w:szCs w:val="30"/>
    </w:rPr>
  </w:style>
  <w:style w:type="paragraph" w:styleId="Heading5">
    <w:name w:val="heading 5"/>
    <w:basedOn w:val="Normal"/>
    <w:next w:val="Normal"/>
    <w:uiPriority w:val="9"/>
    <w:semiHidden/>
    <w:unhideWhenUsed/>
    <w:qFormat/>
    <w:pPr>
      <w:keepNext/>
      <w:keepLines/>
      <w:spacing w:before="40" w:after="0"/>
      <w:outlineLvl w:val="4"/>
    </w:pPr>
    <w:rPr>
      <w:rFonts w:ascii="Calibri Light" w:hAnsi="Calibri Light"/>
      <w:sz w:val="28"/>
      <w:szCs w:val="28"/>
    </w:rPr>
  </w:style>
  <w:style w:type="paragraph" w:styleId="Heading6">
    <w:name w:val="heading 6"/>
    <w:basedOn w:val="Normal"/>
    <w:next w:val="Normal"/>
    <w:uiPriority w:val="9"/>
    <w:semiHidden/>
    <w:unhideWhenUsed/>
    <w:qFormat/>
    <w:pPr>
      <w:keepNext/>
      <w:keepLines/>
      <w:spacing w:before="40" w:after="0"/>
      <w:outlineLvl w:val="5"/>
    </w:pPr>
    <w:rPr>
      <w:rFonts w:ascii="Calibri Light" w:hAnsi="Calibri Light"/>
      <w:i/>
      <w:iCs/>
      <w:sz w:val="26"/>
      <w:szCs w:val="26"/>
    </w:rPr>
  </w:style>
  <w:style w:type="paragraph" w:styleId="Heading7">
    <w:name w:val="heading 7"/>
    <w:basedOn w:val="Normal"/>
    <w:next w:val="Normal"/>
    <w:pPr>
      <w:keepNext/>
      <w:keepLines/>
      <w:spacing w:before="40" w:after="0"/>
      <w:outlineLvl w:val="6"/>
    </w:pPr>
    <w:rPr>
      <w:rFonts w:ascii="Calibri Light" w:hAnsi="Calibri Light"/>
      <w:sz w:val="24"/>
      <w:szCs w:val="24"/>
    </w:rPr>
  </w:style>
  <w:style w:type="paragraph" w:styleId="Heading8">
    <w:name w:val="heading 8"/>
    <w:basedOn w:val="Normal"/>
    <w:next w:val="Normal"/>
    <w:pPr>
      <w:keepNext/>
      <w:keepLines/>
      <w:spacing w:before="40" w:after="0"/>
      <w:outlineLvl w:val="7"/>
    </w:pPr>
    <w:rPr>
      <w:rFonts w:ascii="Calibri Light" w:hAnsi="Calibri Light"/>
      <w:i/>
      <w:iCs/>
      <w:sz w:val="22"/>
      <w:szCs w:val="22"/>
    </w:rPr>
  </w:style>
  <w:style w:type="paragraph" w:styleId="Heading9">
    <w:name w:val="heading 9"/>
    <w:basedOn w:val="Normal"/>
    <w:next w:val="Normal"/>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pPr>
  </w:style>
  <w:style w:type="character" w:styleId="Hyperlink">
    <w:name w:val="Hyperlink"/>
    <w:basedOn w:val="DefaultParagraphFont"/>
    <w:uiPriority w:val="99"/>
    <w:rPr>
      <w:color w:val="0563C1"/>
      <w:u w:val="single"/>
    </w:rPr>
  </w:style>
  <w:style w:type="character" w:styleId="UnresolvedMention">
    <w:name w:val="Unresolved Mention"/>
    <w:basedOn w:val="DefaultParagraphFont"/>
    <w:rPr>
      <w:color w:val="605E5C"/>
      <w:shd w:val="clear" w:color="auto" w:fill="E1DFDD"/>
    </w:rPr>
  </w:style>
  <w:style w:type="character" w:styleId="FollowedHyperlink">
    <w:name w:val="FollowedHyperlink"/>
    <w:basedOn w:val="DefaultParagraphFont"/>
    <w:rPr>
      <w:color w:val="954F72"/>
      <w:u w:val="single"/>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character" w:customStyle="1" w:styleId="Heading1Char">
    <w:name w:val="Heading 1 Char"/>
    <w:basedOn w:val="DefaultParagraphFont"/>
    <w:rPr>
      <w:rFonts w:ascii="Calibri Light" w:eastAsia="Times New Roman" w:hAnsi="Calibri Light" w:cs="Times New Roman"/>
      <w:color w:val="2F5496"/>
      <w:sz w:val="40"/>
      <w:szCs w:val="40"/>
    </w:rPr>
  </w:style>
  <w:style w:type="character" w:customStyle="1" w:styleId="Heading2Char">
    <w:name w:val="Heading 2 Char"/>
    <w:basedOn w:val="DefaultParagraphFont"/>
    <w:rPr>
      <w:rFonts w:ascii="Calibri Light" w:eastAsia="Times New Roman" w:hAnsi="Calibri Light" w:cs="Times New Roman"/>
      <w:sz w:val="32"/>
      <w:szCs w:val="32"/>
    </w:rPr>
  </w:style>
  <w:style w:type="character" w:customStyle="1" w:styleId="Heading3Char">
    <w:name w:val="Heading 3 Char"/>
    <w:basedOn w:val="DefaultParagraphFont"/>
    <w:rPr>
      <w:rFonts w:ascii="Calibri Light" w:eastAsia="Times New Roman" w:hAnsi="Calibri Light" w:cs="Times New Roman"/>
      <w:sz w:val="32"/>
      <w:szCs w:val="32"/>
    </w:rPr>
  </w:style>
  <w:style w:type="character" w:customStyle="1" w:styleId="Heading4Char">
    <w:name w:val="Heading 4 Char"/>
    <w:basedOn w:val="DefaultParagraphFont"/>
    <w:rPr>
      <w:rFonts w:ascii="Calibri Light" w:eastAsia="Times New Roman" w:hAnsi="Calibri Light" w:cs="Times New Roman"/>
      <w:i/>
      <w:iCs/>
      <w:sz w:val="30"/>
      <w:szCs w:val="30"/>
    </w:rPr>
  </w:style>
  <w:style w:type="character" w:customStyle="1" w:styleId="Heading5Char">
    <w:name w:val="Heading 5 Char"/>
    <w:basedOn w:val="DefaultParagraphFont"/>
    <w:rPr>
      <w:rFonts w:ascii="Calibri Light" w:eastAsia="Times New Roman" w:hAnsi="Calibri Light" w:cs="Times New Roman"/>
      <w:sz w:val="28"/>
      <w:szCs w:val="28"/>
    </w:rPr>
  </w:style>
  <w:style w:type="character" w:customStyle="1" w:styleId="Heading6Char">
    <w:name w:val="Heading 6 Char"/>
    <w:basedOn w:val="DefaultParagraphFont"/>
    <w:rPr>
      <w:rFonts w:ascii="Calibri Light" w:eastAsia="Times New Roman" w:hAnsi="Calibri Light" w:cs="Times New Roman"/>
      <w:i/>
      <w:iCs/>
      <w:sz w:val="26"/>
      <w:szCs w:val="26"/>
    </w:rPr>
  </w:style>
  <w:style w:type="character" w:customStyle="1" w:styleId="Heading7Char">
    <w:name w:val="Heading 7 Char"/>
    <w:basedOn w:val="DefaultParagraphFont"/>
    <w:rPr>
      <w:rFonts w:ascii="Calibri Light" w:eastAsia="Times New Roman" w:hAnsi="Calibri Light" w:cs="Times New Roman"/>
      <w:sz w:val="24"/>
      <w:szCs w:val="24"/>
    </w:rPr>
  </w:style>
  <w:style w:type="character" w:customStyle="1" w:styleId="Heading8Char">
    <w:name w:val="Heading 8 Char"/>
    <w:basedOn w:val="DefaultParagraphFont"/>
    <w:rPr>
      <w:rFonts w:ascii="Calibri Light" w:eastAsia="Times New Roman" w:hAnsi="Calibri Light" w:cs="Times New Roman"/>
      <w:i/>
      <w:iCs/>
      <w:sz w:val="22"/>
      <w:szCs w:val="22"/>
    </w:rPr>
  </w:style>
  <w:style w:type="character" w:customStyle="1" w:styleId="Heading9Char">
    <w:name w:val="Heading 9 Char"/>
    <w:basedOn w:val="DefaultParagraphFont"/>
    <w:rPr>
      <w:b/>
      <w:bCs/>
      <w:i/>
      <w:iCs/>
    </w:rPr>
  </w:style>
  <w:style w:type="paragraph" w:styleId="Caption">
    <w:name w:val="caption"/>
    <w:basedOn w:val="Normal"/>
    <w:next w:val="Normal"/>
    <w:pPr>
      <w:spacing w:line="240" w:lineRule="auto"/>
    </w:pPr>
    <w:rPr>
      <w:b/>
      <w:bCs/>
      <w:color w:val="404040"/>
      <w:sz w:val="16"/>
      <w:szCs w:val="16"/>
    </w:rPr>
  </w:style>
  <w:style w:type="paragraph" w:styleId="Title">
    <w:name w:val="Title"/>
    <w:basedOn w:val="Normal"/>
    <w:next w:val="Normal"/>
    <w:uiPriority w:val="10"/>
    <w:qFormat/>
    <w:pPr>
      <w:pBdr>
        <w:top w:val="single" w:sz="6" w:space="8" w:color="A5A5A5"/>
        <w:bottom w:val="single" w:sz="6" w:space="8" w:color="A5A5A5"/>
      </w:pBdr>
      <w:spacing w:after="400" w:line="240" w:lineRule="auto"/>
      <w:jc w:val="center"/>
    </w:pPr>
    <w:rPr>
      <w:rFonts w:ascii="Calibri Light" w:hAnsi="Calibri Light"/>
      <w:caps/>
      <w:color w:val="44546A"/>
      <w:spacing w:val="30"/>
      <w:sz w:val="72"/>
      <w:szCs w:val="72"/>
    </w:rPr>
  </w:style>
  <w:style w:type="character" w:customStyle="1" w:styleId="TitleChar">
    <w:name w:val="Title Char"/>
    <w:basedOn w:val="DefaultParagraphFont"/>
    <w:rPr>
      <w:rFonts w:ascii="Calibri Light" w:eastAsia="Times New Roman" w:hAnsi="Calibri Light" w:cs="Times New Roman"/>
      <w:caps/>
      <w:color w:val="44546A"/>
      <w:spacing w:val="30"/>
      <w:sz w:val="72"/>
      <w:szCs w:val="72"/>
    </w:rPr>
  </w:style>
  <w:style w:type="paragraph" w:styleId="Subtitle">
    <w:name w:val="Subtitle"/>
    <w:basedOn w:val="Normal"/>
    <w:next w:val="Normal"/>
    <w:uiPriority w:val="11"/>
    <w:qFormat/>
    <w:pPr>
      <w:jc w:val="center"/>
    </w:pPr>
    <w:rPr>
      <w:color w:val="44546A"/>
      <w:sz w:val="28"/>
      <w:szCs w:val="28"/>
    </w:rPr>
  </w:style>
  <w:style w:type="character" w:customStyle="1" w:styleId="SubtitleChar">
    <w:name w:val="Subtitle Char"/>
    <w:basedOn w:val="DefaultParagraphFont"/>
    <w:rPr>
      <w:color w:val="44546A"/>
      <w:sz w:val="28"/>
      <w:szCs w:val="28"/>
    </w:rPr>
  </w:style>
  <w:style w:type="character" w:styleId="Strong">
    <w:name w:val="Strong"/>
    <w:basedOn w:val="DefaultParagraphFont"/>
    <w:uiPriority w:val="22"/>
    <w:qFormat/>
    <w:rPr>
      <w:b/>
      <w:bCs/>
    </w:rPr>
  </w:style>
  <w:style w:type="character" w:styleId="Emphasis">
    <w:name w:val="Emphasis"/>
    <w:basedOn w:val="DefaultParagraphFont"/>
    <w:rPr>
      <w:i/>
      <w:iCs/>
      <w:color w:val="000000"/>
    </w:rPr>
  </w:style>
  <w:style w:type="paragraph" w:styleId="NoSpacing">
    <w:name w:val="No Spacing"/>
    <w:pPr>
      <w:spacing w:after="0" w:line="240" w:lineRule="auto"/>
    </w:pPr>
  </w:style>
  <w:style w:type="paragraph" w:styleId="Quote">
    <w:name w:val="Quote"/>
    <w:basedOn w:val="Normal"/>
    <w:next w:val="Normal"/>
    <w:pPr>
      <w:spacing w:before="160"/>
      <w:ind w:left="720" w:right="720"/>
      <w:jc w:val="center"/>
    </w:pPr>
    <w:rPr>
      <w:i/>
      <w:iCs/>
      <w:color w:val="7B7B7B"/>
      <w:sz w:val="24"/>
      <w:szCs w:val="24"/>
    </w:rPr>
  </w:style>
  <w:style w:type="character" w:customStyle="1" w:styleId="QuoteChar">
    <w:name w:val="Quote Char"/>
    <w:basedOn w:val="DefaultParagraphFont"/>
    <w:rPr>
      <w:i/>
      <w:iCs/>
      <w:color w:val="7B7B7B"/>
      <w:sz w:val="24"/>
      <w:szCs w:val="24"/>
    </w:rPr>
  </w:style>
  <w:style w:type="paragraph" w:styleId="IntenseQuote">
    <w:name w:val="Intense Quote"/>
    <w:basedOn w:val="Normal"/>
    <w:next w:val="Normal"/>
    <w:pPr>
      <w:spacing w:before="160" w:line="276" w:lineRule="auto"/>
      <w:ind w:left="936" w:right="936"/>
      <w:jc w:val="center"/>
    </w:pPr>
    <w:rPr>
      <w:rFonts w:ascii="Calibri Light" w:hAnsi="Calibri Light"/>
      <w:caps/>
      <w:color w:val="2F5496"/>
      <w:sz w:val="28"/>
      <w:szCs w:val="28"/>
    </w:rPr>
  </w:style>
  <w:style w:type="character" w:customStyle="1" w:styleId="IntenseQuoteChar">
    <w:name w:val="Intense Quote Char"/>
    <w:basedOn w:val="DefaultParagraphFont"/>
    <w:rPr>
      <w:rFonts w:ascii="Calibri Light" w:eastAsia="Times New Roman" w:hAnsi="Calibri Light" w:cs="Times New Roman"/>
      <w:caps/>
      <w:color w:val="2F5496"/>
      <w:sz w:val="28"/>
      <w:szCs w:val="28"/>
    </w:rPr>
  </w:style>
  <w:style w:type="character" w:styleId="SubtleEmphasis">
    <w:name w:val="Subtle Emphasis"/>
    <w:basedOn w:val="DefaultParagraphFont"/>
    <w:rPr>
      <w:i/>
      <w:iCs/>
      <w:color w:val="595959"/>
    </w:rPr>
  </w:style>
  <w:style w:type="character" w:styleId="IntenseEmphasis">
    <w:name w:val="Intense Emphasis"/>
    <w:basedOn w:val="DefaultParagraphFont"/>
    <w:rPr>
      <w:b/>
      <w:bCs/>
      <w:i/>
      <w:iCs/>
      <w:color w:val="auto"/>
    </w:rPr>
  </w:style>
  <w:style w:type="character" w:styleId="SubtleReference">
    <w:name w:val="Subtle Reference"/>
    <w:basedOn w:val="DefaultParagraphFont"/>
    <w:rPr>
      <w:caps w:val="0"/>
      <w:smallCaps/>
      <w:color w:val="404040"/>
      <w:spacing w:val="0"/>
      <w:u w:val="single" w:color="7F7F7F"/>
    </w:rPr>
  </w:style>
  <w:style w:type="character" w:styleId="IntenseReference">
    <w:name w:val="Intense Reference"/>
    <w:basedOn w:val="DefaultParagraphFont"/>
    <w:rPr>
      <w:b/>
      <w:bCs/>
      <w:caps w:val="0"/>
      <w:smallCaps/>
      <w:color w:val="auto"/>
      <w:spacing w:val="0"/>
      <w:u w:val="single"/>
    </w:rPr>
  </w:style>
  <w:style w:type="character" w:styleId="BookTitle">
    <w:name w:val="Book Title"/>
    <w:basedOn w:val="DefaultParagraphFont"/>
    <w:rPr>
      <w:b/>
      <w:bCs/>
      <w:caps w:val="0"/>
      <w:smallCaps/>
      <w:spacing w:val="0"/>
    </w:rPr>
  </w:style>
  <w:style w:type="paragraph" w:styleId="TOCHeading">
    <w:name w:val="TOC Heading"/>
    <w:basedOn w:val="Heading1"/>
    <w:next w:val="Normal"/>
    <w:uiPriority w:val="39"/>
    <w:qFormat/>
  </w:style>
  <w:style w:type="paragraph" w:styleId="BodyText">
    <w:name w:val="Body Text"/>
    <w:basedOn w:val="Normal"/>
    <w:pPr>
      <w:spacing w:after="0" w:line="240" w:lineRule="auto"/>
      <w:textAlignment w:val="auto"/>
    </w:pPr>
    <w:rPr>
      <w:rFonts w:ascii="Arial" w:hAnsi="Arial"/>
      <w:sz w:val="24"/>
      <w:szCs w:val="20"/>
      <w:lang w:eastAsia="en-GB"/>
    </w:rPr>
  </w:style>
  <w:style w:type="character" w:customStyle="1" w:styleId="BodyTextChar">
    <w:name w:val="Body Text Char"/>
    <w:basedOn w:val="DefaultParagraphFont"/>
    <w:rPr>
      <w:rFonts w:ascii="Arial" w:hAnsi="Arial"/>
      <w:sz w:val="24"/>
      <w:szCs w:val="20"/>
      <w:lang w:eastAsia="en-GB"/>
    </w:rPr>
  </w:style>
  <w:style w:type="character" w:styleId="PageNumber">
    <w:name w:val="page number"/>
    <w:basedOn w:val="DefaultParagraphFont"/>
  </w:style>
  <w:style w:type="paragraph" w:customStyle="1" w:styleId="Default">
    <w:name w:val="Default"/>
    <w:pPr>
      <w:autoSpaceDE w:val="0"/>
      <w:spacing w:after="0" w:line="240" w:lineRule="auto"/>
      <w:textAlignment w:val="auto"/>
    </w:pPr>
    <w:rPr>
      <w:rFonts w:ascii="Times New Roman" w:hAnsi="Times New Roman"/>
      <w:color w:val="000000"/>
      <w:sz w:val="24"/>
      <w:szCs w:val="20"/>
      <w:lang w:val="en-US" w:eastAsia="en-GB"/>
    </w:rPr>
  </w:style>
  <w:style w:type="paragraph" w:styleId="NormalWeb">
    <w:name w:val="Normal (Web)"/>
    <w:basedOn w:val="Normal"/>
    <w:uiPriority w:val="99"/>
    <w:pPr>
      <w:spacing w:before="100" w:after="100" w:line="240" w:lineRule="auto"/>
      <w:textAlignment w:val="auto"/>
    </w:pPr>
    <w:rPr>
      <w:rFonts w:ascii="Times New Roman" w:hAnsi="Times New Roman"/>
      <w:sz w:val="24"/>
      <w:szCs w:val="24"/>
      <w:lang w:eastAsia="en-GB"/>
    </w:rPr>
  </w:style>
  <w:style w:type="paragraph" w:styleId="BalloonText">
    <w:name w:val="Balloon Text"/>
    <w:basedOn w:val="Normal"/>
    <w:pPr>
      <w:spacing w:after="0" w:line="240" w:lineRule="auto"/>
      <w:textAlignment w:val="auto"/>
    </w:pPr>
    <w:rPr>
      <w:rFonts w:ascii="Tahoma" w:hAnsi="Tahoma" w:cs="Tahoma"/>
      <w:sz w:val="16"/>
      <w:szCs w:val="16"/>
      <w:lang w:val="en-US" w:eastAsia="en-GB"/>
    </w:rPr>
  </w:style>
  <w:style w:type="character" w:customStyle="1" w:styleId="BalloonTextChar">
    <w:name w:val="Balloon Text Char"/>
    <w:basedOn w:val="DefaultParagraphFont"/>
    <w:rPr>
      <w:rFonts w:ascii="Tahoma" w:hAnsi="Tahoma" w:cs="Tahoma"/>
      <w:sz w:val="16"/>
      <w:szCs w:val="16"/>
      <w:lang w:val="en-US" w:eastAsia="en-GB"/>
    </w:rPr>
  </w:style>
  <w:style w:type="paragraph" w:styleId="FootnoteText">
    <w:name w:val="footnote text"/>
    <w:basedOn w:val="Normal"/>
    <w:pPr>
      <w:spacing w:after="0" w:line="240" w:lineRule="auto"/>
      <w:textAlignment w:val="auto"/>
    </w:pPr>
    <w:rPr>
      <w:rFonts w:ascii="Times New Roman" w:hAnsi="Times New Roman"/>
      <w:color w:val="000000"/>
      <w:sz w:val="20"/>
      <w:szCs w:val="20"/>
    </w:rPr>
  </w:style>
  <w:style w:type="character" w:customStyle="1" w:styleId="FootnoteTextChar">
    <w:name w:val="Footnote Text Char"/>
    <w:basedOn w:val="DefaultParagraphFont"/>
    <w:rPr>
      <w:rFonts w:ascii="Times New Roman" w:hAnsi="Times New Roman"/>
      <w:color w:val="000000"/>
      <w:sz w:val="20"/>
      <w:szCs w:val="20"/>
    </w:rPr>
  </w:style>
  <w:style w:type="character" w:styleId="FootnoteReference">
    <w:name w:val="footnote reference"/>
    <w:rPr>
      <w:position w:val="0"/>
      <w:vertAlign w:val="superscript"/>
    </w:rPr>
  </w:style>
  <w:style w:type="character" w:customStyle="1" w:styleId="apple-converted-space">
    <w:name w:val="apple-converted-space"/>
  </w:style>
  <w:style w:type="character" w:styleId="CommentReference">
    <w:name w:val="annotation reference"/>
    <w:basedOn w:val="DefaultParagraphFont"/>
    <w:rPr>
      <w:sz w:val="16"/>
      <w:szCs w:val="16"/>
    </w:rPr>
  </w:style>
  <w:style w:type="paragraph" w:styleId="CommentText">
    <w:name w:val="annotation text"/>
    <w:basedOn w:val="Normal"/>
    <w:pPr>
      <w:spacing w:after="0" w:line="240" w:lineRule="auto"/>
      <w:textAlignment w:val="auto"/>
    </w:pPr>
    <w:rPr>
      <w:rFonts w:ascii="Times New Roman" w:hAnsi="Times New Roman"/>
      <w:sz w:val="20"/>
      <w:szCs w:val="20"/>
      <w:lang w:val="en-US" w:eastAsia="en-GB"/>
    </w:rPr>
  </w:style>
  <w:style w:type="character" w:customStyle="1" w:styleId="CommentTextChar">
    <w:name w:val="Comment Text Char"/>
    <w:basedOn w:val="DefaultParagraphFont"/>
    <w:rPr>
      <w:rFonts w:ascii="Times New Roman" w:hAnsi="Times New Roman"/>
      <w:sz w:val="20"/>
      <w:szCs w:val="20"/>
      <w:lang w:val="en-US" w:eastAsia="en-GB"/>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Times New Roman" w:hAnsi="Times New Roman"/>
      <w:b/>
      <w:bCs/>
      <w:sz w:val="20"/>
      <w:szCs w:val="20"/>
      <w:lang w:val="en-US" w:eastAsia="en-GB"/>
    </w:rPr>
  </w:style>
  <w:style w:type="paragraph" w:styleId="Revision">
    <w:name w:val="Revision"/>
    <w:pPr>
      <w:spacing w:after="0" w:line="240" w:lineRule="auto"/>
      <w:textAlignment w:val="auto"/>
    </w:pPr>
    <w:rPr>
      <w:rFonts w:ascii="Times New Roman" w:hAnsi="Times New Roman"/>
      <w:sz w:val="20"/>
      <w:szCs w:val="20"/>
      <w:lang w:val="en-US" w:eastAsia="en-GB"/>
    </w:rPr>
  </w:style>
  <w:style w:type="character" w:customStyle="1" w:styleId="DefaultChar">
    <w:name w:val="Default Char"/>
    <w:rPr>
      <w:rFonts w:ascii="Times New Roman" w:hAnsi="Times New Roman"/>
      <w:color w:val="000000"/>
      <w:sz w:val="24"/>
      <w:szCs w:val="20"/>
      <w:lang w:val="en-US" w:eastAsia="en-GB"/>
    </w:rPr>
  </w:style>
  <w:style w:type="paragraph" w:customStyle="1" w:styleId="Head1">
    <w:name w:val="Head 1"/>
    <w:basedOn w:val="Normal"/>
    <w:pPr>
      <w:spacing w:after="0" w:line="240" w:lineRule="auto"/>
      <w:textAlignment w:val="auto"/>
    </w:pPr>
    <w:rPr>
      <w:rFonts w:ascii="Arial" w:eastAsia="Calibri" w:hAnsi="Arial" w:cs="Arial"/>
      <w:b/>
      <w:color w:val="7800AF"/>
      <w:sz w:val="44"/>
      <w:szCs w:val="24"/>
      <w:lang w:eastAsia="en-GB"/>
    </w:rPr>
  </w:style>
  <w:style w:type="character" w:customStyle="1" w:styleId="Head1Char">
    <w:name w:val="Head 1 Char"/>
    <w:rPr>
      <w:rFonts w:ascii="Arial" w:eastAsia="Calibri" w:hAnsi="Arial" w:cs="Arial"/>
      <w:b/>
      <w:color w:val="7800AF"/>
      <w:sz w:val="44"/>
      <w:szCs w:val="24"/>
      <w:lang w:eastAsia="en-GB"/>
    </w:rPr>
  </w:style>
  <w:style w:type="paragraph" w:customStyle="1" w:styleId="KCCCoverTitle1">
    <w:name w:val="KCC Cover Title 1"/>
    <w:basedOn w:val="Normal"/>
    <w:next w:val="Normal"/>
    <w:pPr>
      <w:spacing w:after="0" w:line="240" w:lineRule="auto"/>
      <w:textAlignment w:val="auto"/>
    </w:pPr>
    <w:rPr>
      <w:rFonts w:ascii="Arial Bold" w:eastAsia="Calibri" w:hAnsi="Arial Bold" w:cs="Arial"/>
      <w:b/>
      <w:bCs/>
      <w:spacing w:val="-36"/>
      <w:sz w:val="116"/>
      <w:szCs w:val="116"/>
    </w:rPr>
  </w:style>
  <w:style w:type="table" w:styleId="TableGrid">
    <w:name w:val="Table Grid"/>
    <w:basedOn w:val="TableNormal"/>
    <w:uiPriority w:val="39"/>
    <w:rsid w:val="00BC3440"/>
    <w:pPr>
      <w:autoSpaceDN/>
      <w:spacing w:after="0" w:line="240" w:lineRule="auto"/>
      <w:textAlignment w:val="auto"/>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B94BCC"/>
    <w:pPr>
      <w:spacing w:after="100"/>
    </w:pPr>
  </w:style>
  <w:style w:type="paragraph" w:styleId="TOC2">
    <w:name w:val="toc 2"/>
    <w:basedOn w:val="Normal"/>
    <w:next w:val="Normal"/>
    <w:autoRedefine/>
    <w:uiPriority w:val="39"/>
    <w:unhideWhenUsed/>
    <w:rsid w:val="00B94BCC"/>
    <w:pPr>
      <w:spacing w:after="100"/>
      <w:ind w:left="2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931279">
      <w:bodyDiv w:val="1"/>
      <w:marLeft w:val="0"/>
      <w:marRight w:val="0"/>
      <w:marTop w:val="0"/>
      <w:marBottom w:val="0"/>
      <w:divBdr>
        <w:top w:val="none" w:sz="0" w:space="0" w:color="auto"/>
        <w:left w:val="none" w:sz="0" w:space="0" w:color="auto"/>
        <w:bottom w:val="none" w:sz="0" w:space="0" w:color="auto"/>
        <w:right w:val="none" w:sz="0" w:space="0" w:color="auto"/>
      </w:divBdr>
    </w:div>
    <w:div w:id="492529875">
      <w:bodyDiv w:val="1"/>
      <w:marLeft w:val="0"/>
      <w:marRight w:val="0"/>
      <w:marTop w:val="0"/>
      <w:marBottom w:val="0"/>
      <w:divBdr>
        <w:top w:val="none" w:sz="0" w:space="0" w:color="auto"/>
        <w:left w:val="none" w:sz="0" w:space="0" w:color="auto"/>
        <w:bottom w:val="none" w:sz="0" w:space="0" w:color="auto"/>
        <w:right w:val="none" w:sz="0" w:space="0" w:color="auto"/>
      </w:divBdr>
    </w:div>
    <w:div w:id="901598932">
      <w:bodyDiv w:val="1"/>
      <w:marLeft w:val="0"/>
      <w:marRight w:val="0"/>
      <w:marTop w:val="0"/>
      <w:marBottom w:val="0"/>
      <w:divBdr>
        <w:top w:val="none" w:sz="0" w:space="0" w:color="auto"/>
        <w:left w:val="none" w:sz="0" w:space="0" w:color="auto"/>
        <w:bottom w:val="none" w:sz="0" w:space="0" w:color="auto"/>
        <w:right w:val="none" w:sz="0" w:space="0" w:color="auto"/>
      </w:divBdr>
    </w:div>
    <w:div w:id="1181697591">
      <w:bodyDiv w:val="1"/>
      <w:marLeft w:val="0"/>
      <w:marRight w:val="0"/>
      <w:marTop w:val="0"/>
      <w:marBottom w:val="0"/>
      <w:divBdr>
        <w:top w:val="none" w:sz="0" w:space="0" w:color="auto"/>
        <w:left w:val="none" w:sz="0" w:space="0" w:color="auto"/>
        <w:bottom w:val="none" w:sz="0" w:space="0" w:color="auto"/>
        <w:right w:val="none" w:sz="0" w:space="0" w:color="auto"/>
      </w:divBdr>
    </w:div>
    <w:div w:id="1548181005">
      <w:bodyDiv w:val="1"/>
      <w:marLeft w:val="0"/>
      <w:marRight w:val="0"/>
      <w:marTop w:val="0"/>
      <w:marBottom w:val="0"/>
      <w:divBdr>
        <w:top w:val="none" w:sz="0" w:space="0" w:color="auto"/>
        <w:left w:val="none" w:sz="0" w:space="0" w:color="auto"/>
        <w:bottom w:val="none" w:sz="0" w:space="0" w:color="auto"/>
        <w:right w:val="none" w:sz="0" w:space="0" w:color="auto"/>
      </w:divBdr>
    </w:div>
    <w:div w:id="1557743811">
      <w:bodyDiv w:val="1"/>
      <w:marLeft w:val="0"/>
      <w:marRight w:val="0"/>
      <w:marTop w:val="0"/>
      <w:marBottom w:val="0"/>
      <w:divBdr>
        <w:top w:val="none" w:sz="0" w:space="0" w:color="auto"/>
        <w:left w:val="none" w:sz="0" w:space="0" w:color="auto"/>
        <w:bottom w:val="none" w:sz="0" w:space="0" w:color="auto"/>
        <w:right w:val="none" w:sz="0" w:space="0" w:color="auto"/>
      </w:divBdr>
    </w:div>
    <w:div w:id="18808981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rachaelthompson@cairneducation.co.uk" TargetMode="External"/><Relationship Id="rId18" Type="http://schemas.openxmlformats.org/officeDocument/2006/relationships/hyperlink" Target="mailto:info@cairneducation.co.uk" TargetMode="External"/><Relationship Id="rId26" Type="http://schemas.openxmlformats.org/officeDocument/2006/relationships/hyperlink" Target="mailto:info@cairneducation.co.uk" TargetMode="External"/><Relationship Id="rId39" Type="http://schemas.openxmlformats.org/officeDocument/2006/relationships/hyperlink" Target="mailto:luciekelly@cairneducation.co.uk" TargetMode="External"/><Relationship Id="rId21" Type="http://schemas.openxmlformats.org/officeDocument/2006/relationships/hyperlink" Target="https://nationalcollege.com/courses/certificate-in-cyber-security-for-staff" TargetMode="External"/><Relationship Id="rId34" Type="http://schemas.openxmlformats.org/officeDocument/2006/relationships/hyperlink" Target="mailto:info@cairneducation.co.uk" TargetMode="External"/><Relationship Id="rId42" Type="http://schemas.openxmlformats.org/officeDocument/2006/relationships/hyperlink" Target="https://www.gov.uk/data-protection-how-we-collect-and-share-research-data" TargetMode="External"/><Relationship Id="rId47"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legislation.gov.uk/ukpga/1990/18/contents" TargetMode="External"/><Relationship Id="rId29" Type="http://schemas.openxmlformats.org/officeDocument/2006/relationships/hyperlink" Target="https://ico.org.uk/make-a-complaint/" TargetMode="External"/><Relationship Id="rId11" Type="http://schemas.openxmlformats.org/officeDocument/2006/relationships/image" Target="media/image1.png"/><Relationship Id="rId24" Type="http://schemas.openxmlformats.org/officeDocument/2006/relationships/hyperlink" Target="mailto:rachaelthompson@cairneducation.co.uk" TargetMode="External"/><Relationship Id="rId32" Type="http://schemas.openxmlformats.org/officeDocument/2006/relationships/hyperlink" Target="https://ico.org.uk/for-the-public/" TargetMode="External"/><Relationship Id="rId37" Type="http://schemas.openxmlformats.org/officeDocument/2006/relationships/hyperlink" Target="https://ico.org.uk/concerns/" TargetMode="External"/><Relationship Id="rId40" Type="http://schemas.openxmlformats.org/officeDocument/2006/relationships/hyperlink" Target="https://www.gov.uk/education/data-collection-and-censuses-for-schools" TargetMode="External"/><Relationship Id="rId45" Type="http://schemas.openxmlformats.org/officeDocument/2006/relationships/hyperlink" Target="https://www.gov.uk/contact-dfe" TargetMode="External"/><Relationship Id="rId5" Type="http://schemas.openxmlformats.org/officeDocument/2006/relationships/numbering" Target="numbering.xml"/><Relationship Id="rId15" Type="http://schemas.openxmlformats.org/officeDocument/2006/relationships/hyperlink" Target="https://ico.org.uk/esdwebpages/search" TargetMode="External"/><Relationship Id="rId23" Type="http://schemas.openxmlformats.org/officeDocument/2006/relationships/hyperlink" Target="https://ico.org.uk" TargetMode="External"/><Relationship Id="rId28" Type="http://schemas.openxmlformats.org/officeDocument/2006/relationships/image" Target="media/image2.png"/><Relationship Id="rId36" Type="http://schemas.openxmlformats.org/officeDocument/2006/relationships/hyperlink" Target="mailto:luciekelly@cairneducaton.co.uk"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luciekelly@cairneducation.co.uk" TargetMode="External"/><Relationship Id="rId31" Type="http://schemas.openxmlformats.org/officeDocument/2006/relationships/hyperlink" Target="https://www.gov.uk/guidance/data-protection-in-schools" TargetMode="External"/><Relationship Id="rId44" Type="http://schemas.openxmlformats.org/officeDocument/2006/relationships/hyperlink" Target="https://www.gov.uk/government/organisations/department-for-education/about/personal-information-charte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atashacolahan@cairneducation.co.uk" TargetMode="External"/><Relationship Id="rId22" Type="http://schemas.openxmlformats.org/officeDocument/2006/relationships/hyperlink" Target="mailto:info@cairneducation.co.uk" TargetMode="External"/><Relationship Id="rId27" Type="http://schemas.openxmlformats.org/officeDocument/2006/relationships/hyperlink" Target="https://ico.org.uk/make-a-complaint/" TargetMode="External"/><Relationship Id="rId30" Type="http://schemas.openxmlformats.org/officeDocument/2006/relationships/hyperlink" Target="https://www.cairneducation.co.uk" TargetMode="External"/><Relationship Id="rId35" Type="http://schemas.openxmlformats.org/officeDocument/2006/relationships/hyperlink" Target="mailto:info@cairneducation.co.uk" TargetMode="External"/><Relationship Id="rId43" Type="http://schemas.openxmlformats.org/officeDocument/2006/relationships/hyperlink" Target="https://www.gov.uk/government/publications/dfe-external-data-shares" TargetMode="Externa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info@cairneducation.co.uk" TargetMode="External"/><Relationship Id="rId17" Type="http://schemas.openxmlformats.org/officeDocument/2006/relationships/hyperlink" Target="mailto:info@cairneducation.co.uk" TargetMode="External"/><Relationship Id="rId25" Type="http://schemas.openxmlformats.org/officeDocument/2006/relationships/hyperlink" Target="mailto:info@cairneducation.co.uk" TargetMode="External"/><Relationship Id="rId33" Type="http://schemas.openxmlformats.org/officeDocument/2006/relationships/hyperlink" Target="mailto:info@cairneducation.co.uk" TargetMode="External"/><Relationship Id="rId38" Type="http://schemas.openxmlformats.org/officeDocument/2006/relationships/hyperlink" Target="mailto:info@carineducation.co.uk" TargetMode="External"/><Relationship Id="rId46" Type="http://schemas.openxmlformats.org/officeDocument/2006/relationships/footer" Target="footer1.xml"/><Relationship Id="rId20" Type="http://schemas.openxmlformats.org/officeDocument/2006/relationships/hyperlink" Target="https://nationalcollege.com/courses/certificate-in-data-protection-gdpr-for-staff" TargetMode="External"/><Relationship Id="rId41" Type="http://schemas.openxmlformats.org/officeDocument/2006/relationships/hyperlink" Target="https://www.gov.uk/government/publications/national-pupil-database-user-guide-and-supporting-information"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0fd7f5a-b655-42f4-8dbb-adcdc7755f4d">
      <Terms xmlns="http://schemas.microsoft.com/office/infopath/2007/PartnerControls"/>
    </lcf76f155ced4ddcb4097134ff3c332f>
    <TaxCatchAll xmlns="6cf79eac-6031-489c-8e51-c67e940ded3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083EEB13FEA1643B84E630EF57B8613" ma:contentTypeVersion="12" ma:contentTypeDescription="Create a new document." ma:contentTypeScope="" ma:versionID="bc3ff1ae850e6aa01d308b08586c654b">
  <xsd:schema xmlns:xsd="http://www.w3.org/2001/XMLSchema" xmlns:xs="http://www.w3.org/2001/XMLSchema" xmlns:p="http://schemas.microsoft.com/office/2006/metadata/properties" xmlns:ns2="90fd7f5a-b655-42f4-8dbb-adcdc7755f4d" xmlns:ns3="6cf79eac-6031-489c-8e51-c67e940ded3d" targetNamespace="http://schemas.microsoft.com/office/2006/metadata/properties" ma:root="true" ma:fieldsID="d7c8f013abeeb3c4ad602a1fac7c864c" ns2:_="" ns3:_="">
    <xsd:import namespace="90fd7f5a-b655-42f4-8dbb-adcdc7755f4d"/>
    <xsd:import namespace="6cf79eac-6031-489c-8e51-c67e940ded3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fd7f5a-b655-42f4-8dbb-adcdc7755f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9bb2a83-7a07-4674-89dd-ceacfad2b95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f79eac-6031-489c-8e51-c67e940ded3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0581136-5966-4361-8efe-1ae5e0ff55d6}" ma:internalName="TaxCatchAll" ma:showField="CatchAllData" ma:web="6cf79eac-6031-489c-8e51-c67e940ded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B37E55-AD56-46ED-91AF-1610A36B34ED}">
  <ds:schemaRefs>
    <ds:schemaRef ds:uri="http://schemas.microsoft.com/office/2006/metadata/properties"/>
    <ds:schemaRef ds:uri="http://schemas.microsoft.com/office/infopath/2007/PartnerControls"/>
    <ds:schemaRef ds:uri="90fd7f5a-b655-42f4-8dbb-adcdc7755f4d"/>
    <ds:schemaRef ds:uri="6cf79eac-6031-489c-8e51-c67e940ded3d"/>
  </ds:schemaRefs>
</ds:datastoreItem>
</file>

<file path=customXml/itemProps2.xml><?xml version="1.0" encoding="utf-8"?>
<ds:datastoreItem xmlns:ds="http://schemas.openxmlformats.org/officeDocument/2006/customXml" ds:itemID="{F846F901-FFE3-421C-A395-50A3DF9FC3EA}">
  <ds:schemaRefs>
    <ds:schemaRef ds:uri="http://schemas.microsoft.com/sharepoint/v3/contenttype/forms"/>
  </ds:schemaRefs>
</ds:datastoreItem>
</file>

<file path=customXml/itemProps3.xml><?xml version="1.0" encoding="utf-8"?>
<ds:datastoreItem xmlns:ds="http://schemas.openxmlformats.org/officeDocument/2006/customXml" ds:itemID="{8B48678A-50E3-4EFD-A403-4F8CB987B6B0}">
  <ds:schemaRefs>
    <ds:schemaRef ds:uri="http://schemas.openxmlformats.org/officeDocument/2006/bibliography"/>
  </ds:schemaRefs>
</ds:datastoreItem>
</file>

<file path=customXml/itemProps4.xml><?xml version="1.0" encoding="utf-8"?>
<ds:datastoreItem xmlns:ds="http://schemas.openxmlformats.org/officeDocument/2006/customXml" ds:itemID="{3355A0A0-F5DB-49F4-9014-53B2C0CA92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fd7f5a-b655-42f4-8dbb-adcdc7755f4d"/>
    <ds:schemaRef ds:uri="6cf79eac-6031-489c-8e51-c67e940ded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15577</Words>
  <Characters>88791</Characters>
  <Application>Microsoft Office Word</Application>
  <DocSecurity>0</DocSecurity>
  <Lines>739</Lines>
  <Paragraphs>208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kelly</dc:creator>
  <dc:description/>
  <cp:lastModifiedBy>Natasha Colahan</cp:lastModifiedBy>
  <cp:revision>4</cp:revision>
  <cp:lastPrinted>2023-07-12T13:52:00Z</cp:lastPrinted>
  <dcterms:created xsi:type="dcterms:W3CDTF">2026-10-12T09:08:00Z</dcterms:created>
  <dcterms:modified xsi:type="dcterms:W3CDTF">2026-10-12T09:13:00Z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0x0101002083EEB13FEA1643B84E630EF57B8613</vt:lpwstr>
  </property>
  <property fmtid="{D5CDD505-2E9C-101B-9397-08002B2CF9AE}" pid="3" name="Order">
    <vt:r8>1000200</vt:r8>
  </property>
  <property fmtid="{D5CDD505-2E9C-101B-9397-08002B2CF9AE}" pid="4" name="MediaServiceImageTags">
    <vt:lpwstr/>
  </property>
</Properties>
</file>